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6159A" w14:textId="77777777" w:rsidR="000936AE" w:rsidRDefault="000936AE" w:rsidP="00A229D2">
      <w:pPr>
        <w:jc w:val="center"/>
      </w:pPr>
    </w:p>
    <w:p w14:paraId="5F729D7B" w14:textId="447E7346" w:rsidR="00F173D9" w:rsidRDefault="00A229D2" w:rsidP="00A229D2">
      <w:pPr>
        <w:jc w:val="center"/>
      </w:pPr>
      <w:r>
        <w:t xml:space="preserve">ATLANTE </w:t>
      </w:r>
      <w:r w:rsidR="00F40D9D">
        <w:t xml:space="preserve">STATISTICO </w:t>
      </w:r>
      <w:r>
        <w:t>DEMOGRAFICO DEI COMUNI PIACENTINI</w:t>
      </w:r>
    </w:p>
    <w:p w14:paraId="4D3BBD6A" w14:textId="77777777" w:rsidR="00034030" w:rsidRDefault="00034030" w:rsidP="00F173D9"/>
    <w:p w14:paraId="2B615CA2" w14:textId="77777777" w:rsidR="00A229D2" w:rsidRDefault="00A229D2" w:rsidP="00F173D9"/>
    <w:p w14:paraId="7919A20E" w14:textId="2ACB59B2" w:rsidR="00034030" w:rsidRPr="00034030" w:rsidRDefault="00034030" w:rsidP="00034030">
      <w:pPr>
        <w:jc w:val="center"/>
        <w:rPr>
          <w:sz w:val="56"/>
          <w:szCs w:val="56"/>
        </w:rPr>
      </w:pPr>
      <w:r w:rsidRPr="00034030">
        <w:rPr>
          <w:sz w:val="56"/>
          <w:szCs w:val="56"/>
        </w:rPr>
        <w:t xml:space="preserve">COMUNE DI </w:t>
      </w:r>
      <w:r w:rsidR="00BB0EC6">
        <w:rPr>
          <w:sz w:val="56"/>
          <w:szCs w:val="56"/>
        </w:rPr>
        <w:t>PIANELLO VAL TIDONE</w:t>
      </w:r>
    </w:p>
    <w:p w14:paraId="0A2FD039" w14:textId="357D1FE9" w:rsidR="00034030" w:rsidRDefault="00034030" w:rsidP="00F173D9"/>
    <w:p w14:paraId="1A0A852F" w14:textId="3B76F99D" w:rsidR="00034030" w:rsidRDefault="00034030" w:rsidP="00F173D9"/>
    <w:p w14:paraId="54F4B7DB" w14:textId="0B7DEBB0" w:rsidR="00034030" w:rsidRDefault="00034030" w:rsidP="00F173D9"/>
    <w:p w14:paraId="28DE398A" w14:textId="15098676" w:rsidR="00034030" w:rsidRDefault="00966BF6" w:rsidP="00034030">
      <w:pPr>
        <w:jc w:val="center"/>
      </w:pPr>
      <w:r>
        <w:rPr>
          <w:noProof/>
        </w:rPr>
        <w:pict w14:anchorId="3E411CAE">
          <v:oval id="Ovale 1" o:spid="_x0000_s1026" style="position:absolute;left:0;text-align:left;margin-left:80.3pt;margin-top:98.75pt;width:75.95pt;height:74.9pt;z-index:25165926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" filled="f" strokecolor="red" strokeweight="2.25pt">
            <v:stroke joinstyle="miter"/>
          </v:oval>
        </w:pict>
      </w:r>
      <w:r w:rsidR="00034030">
        <w:rPr>
          <w:noProof/>
          <w:lang w:eastAsia="it-IT"/>
        </w:rPr>
        <w:drawing>
          <wp:inline distT="0" distB="0" distL="0" distR="0" wp14:anchorId="21E84564" wp14:editId="5ADFA71C">
            <wp:extent cx="5605153" cy="4904509"/>
            <wp:effectExtent l="0" t="0" r="0" b="0"/>
            <wp:docPr id="290543480" name="Immagine 290543480" descr="Immagine che contiene mappa, diagramma, testo, atlan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543480" name="Immagine 290543480" descr="Immagine che contiene mappa, diagramma, testo, atlante&#10;&#10;Descrizione generata automaticamente"/>
                    <pic:cNvPicPr/>
                  </pic:nvPicPr>
                  <pic:blipFill>
                    <a:blip r:embed="rId6">
                      <a:extLst>
                        <a:ext uri="{28A0092B-C50C-407E-A947-70E740481C1C}">
                          <a14:useLocalDpi xmlns:a14="http://schemas.microsoft.com/office/drawing/2010/main" val="0"/>
                        </a:ext>
                      </a:extLst>
                    </a:blip>
                    <a:stretch>
                      <a:fillRect/>
                    </a:stretch>
                  </pic:blipFill>
                  <pic:spPr>
                    <a:xfrm>
                      <a:off x="0" y="0"/>
                      <a:ext cx="5617219" cy="4915067"/>
                    </a:xfrm>
                    <a:prstGeom prst="rect">
                      <a:avLst/>
                    </a:prstGeom>
                  </pic:spPr>
                </pic:pic>
              </a:graphicData>
            </a:graphic>
          </wp:inline>
        </w:drawing>
      </w:r>
    </w:p>
    <w:p w14:paraId="65842F56" w14:textId="77777777" w:rsidR="00034030" w:rsidRDefault="00034030" w:rsidP="00F173D9"/>
    <w:p w14:paraId="25859E2D" w14:textId="090CA215" w:rsidR="00034030" w:rsidRDefault="00A229D2" w:rsidP="00A229D2">
      <w:pPr>
        <w:jc w:val="center"/>
      </w:pPr>
      <w:r>
        <w:t>MARZO-GIUGNO 2024</w:t>
      </w:r>
    </w:p>
    <w:p w14:paraId="5654547D" w14:textId="7478642C" w:rsidR="00034030" w:rsidRPr="000B34EE" w:rsidRDefault="00A05292" w:rsidP="00F40D9D">
      <w:pPr>
        <w:jc w:val="center"/>
        <w:rPr>
          <w:i/>
          <w:iCs/>
        </w:rPr>
      </w:pPr>
      <w:r w:rsidRPr="000B34EE">
        <w:rPr>
          <w:i/>
          <w:iCs/>
        </w:rPr>
        <w:t>Martina Pedrazzini (Stagista, Università Bicocca Milano)</w:t>
      </w:r>
    </w:p>
    <w:p w14:paraId="681FE180" w14:textId="49A7D88E" w:rsidR="00A05292" w:rsidRPr="000B34EE" w:rsidRDefault="00A05292" w:rsidP="00F40D9D">
      <w:pPr>
        <w:jc w:val="center"/>
        <w:rPr>
          <w:i/>
          <w:iCs/>
        </w:rPr>
      </w:pPr>
      <w:r w:rsidRPr="000B34EE">
        <w:rPr>
          <w:i/>
          <w:iCs/>
        </w:rPr>
        <w:t>Antonio Colnaghi (Tutor, Ufficio Statistica Provincia di Piacenza)</w:t>
      </w:r>
    </w:p>
    <w:p w14:paraId="248DE40B" w14:textId="77777777" w:rsidR="00034030" w:rsidRDefault="00034030" w:rsidP="00F173D9"/>
    <w:p w14:paraId="21DBF0A2" w14:textId="77777777" w:rsidR="00041C40" w:rsidRPr="0032204A" w:rsidRDefault="00041C40" w:rsidP="00041C40">
      <w:pPr>
        <w:pStyle w:val="Paragrafoelenco"/>
        <w:numPr>
          <w:ilvl w:val="0"/>
          <w:numId w:val="12"/>
        </w:numPr>
        <w:rPr>
          <w:rFonts w:ascii="Arial" w:eastAsia="Times New Roman" w:hAnsi="Arial" w:cs="Arial"/>
          <w:b/>
          <w:bCs/>
          <w:kern w:val="0"/>
          <w:sz w:val="20"/>
          <w:szCs w:val="20"/>
          <w:lang w:eastAsia="it-IT"/>
          <w14:ligatures w14:val="none"/>
        </w:rPr>
      </w:pPr>
      <w:bookmarkStart w:id="0" w:name="_Hlk163057536"/>
      <w:r w:rsidRPr="0032204A">
        <w:rPr>
          <w:b/>
          <w:bCs/>
        </w:rPr>
        <w:lastRenderedPageBreak/>
        <w:t>L’evoluzione demografica di lunghissimo periodo</w:t>
      </w:r>
    </w:p>
    <w:p w14:paraId="0DAB43A8" w14:textId="77777777" w:rsidR="00041C40" w:rsidRPr="0032204A" w:rsidRDefault="00041C40" w:rsidP="00041C40">
      <w:pPr>
        <w:jc w:val="both"/>
        <w:rPr>
          <w:strike/>
        </w:rPr>
      </w:pPr>
      <w:r w:rsidRPr="0032204A">
        <w:t>Analizzando la popolazione residente del comune di Pianello Val Tidone ai censimenti dal 1861 al 2021 risulta evidente una generalizzata tendenza alla decrescita nel periodo. Si registra una fase di massimo sviluppo demografico compresa tra il 1880 e gli anni ’30 grazie soprattutto alle migrazioni interne. Dal 1936 la popolazione del comune di Pianello Val Tidone mostra un trend decrescente, dovuto al processo di inurbamento verso i centri principali di fondovalle e il capoluogo, che continua sino agli anni ’90. Con gli anni 2000 si registra</w:t>
      </w:r>
      <w:r>
        <w:t>,</w:t>
      </w:r>
      <w:r w:rsidRPr="0032204A">
        <w:t xml:space="preserve"> grazie al flusso migratorio dall’estero, una </w:t>
      </w:r>
      <w:r>
        <w:t>ripresa</w:t>
      </w:r>
      <w:r w:rsidRPr="0032204A">
        <w:t xml:space="preserve">, che si </w:t>
      </w:r>
      <w:r>
        <w:t>arresta</w:t>
      </w:r>
      <w:r w:rsidRPr="0032204A">
        <w:t xml:space="preserve"> però nell’ultimo decennio.</w:t>
      </w:r>
    </w:p>
    <w:p w14:paraId="7E4F3E79" w14:textId="51893A97" w:rsidR="00041C40" w:rsidRDefault="00041C40" w:rsidP="00041C40">
      <w:pPr>
        <w:jc w:val="both"/>
      </w:pPr>
      <w:r w:rsidRPr="0032204A">
        <w:t xml:space="preserve">La dinamica demografica registrata dal comune di Pianello Val Tidone risulta essere – in particolare dopo il 1936 - meno sostenuta rispetto al livello provinciale, regionale e nazionale. Confrontando Pianello Val Tidone con i comuni limitrofi, si può notare un andamento </w:t>
      </w:r>
      <w:r>
        <w:t>piuttosto</w:t>
      </w:r>
      <w:r w:rsidRPr="0032204A">
        <w:t xml:space="preserve"> simile </w:t>
      </w:r>
      <w:bookmarkEnd w:id="0"/>
      <w:r w:rsidRPr="0032204A">
        <w:t>della popolazione fino al 1951. Dagli anni ’50 in poi invece</w:t>
      </w:r>
      <w:r w:rsidRPr="0032204A">
        <w:rPr>
          <w:strike/>
        </w:rPr>
        <w:t>,</w:t>
      </w:r>
      <w:r w:rsidRPr="0032204A">
        <w:t xml:space="preserve"> il comune di Pianello Val Tidone presenta </w:t>
      </w:r>
      <w:r>
        <w:t>un trend migliore di quello</w:t>
      </w:r>
      <w:r w:rsidRPr="0032204A">
        <w:t xml:space="preserve"> dei comuni di Alta Val Tidone e Piozzano, ma </w:t>
      </w:r>
      <w:r>
        <w:t>peggiore di quello</w:t>
      </w:r>
      <w:r w:rsidRPr="0032204A">
        <w:t xml:space="preserve"> di Borgonovo e Agazzano.</w:t>
      </w:r>
    </w:p>
    <w:p w14:paraId="18999CCF" w14:textId="58215E88" w:rsidR="00041C40" w:rsidRDefault="00041C40" w:rsidP="00041C40">
      <w:pPr>
        <w:jc w:val="both"/>
      </w:pPr>
    </w:p>
    <w:p w14:paraId="13345D21" w14:textId="77777777" w:rsidR="00041C40" w:rsidRPr="0032204A" w:rsidRDefault="00041C40" w:rsidP="00041C40">
      <w:pPr>
        <w:jc w:val="both"/>
      </w:pPr>
    </w:p>
    <w:p w14:paraId="172D92DB" w14:textId="36088B29" w:rsidR="0049750C" w:rsidRDefault="0049750C" w:rsidP="00CF6053">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781C9144" w14:textId="69209BFD" w:rsidR="00BB0EC6" w:rsidRDefault="00BB0EC6" w:rsidP="00CF6053">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drawing>
          <wp:inline distT="0" distB="0" distL="0" distR="0" wp14:anchorId="230D1A9E" wp14:editId="51AA268E">
            <wp:extent cx="6156000" cy="3420000"/>
            <wp:effectExtent l="0" t="0" r="0" b="0"/>
            <wp:docPr id="12" name="Grafico 12">
              <a:extLst xmlns:a="http://schemas.openxmlformats.org/drawingml/2006/main">
                <a:ext uri="{FF2B5EF4-FFF2-40B4-BE49-F238E27FC236}">
                  <a16:creationId xmlns:a16="http://schemas.microsoft.com/office/drawing/2014/main" id="{18EF1F67-AE50-DDC3-2910-F63D91D972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1570B09" w14:textId="564A950A" w:rsidR="00844E48" w:rsidRDefault="00DE57FE" w:rsidP="00CF605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06447A53" w14:textId="0C1585E4" w:rsidR="00041C40" w:rsidRDefault="00041C40" w:rsidP="00CF605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30BE3719" w14:textId="0C548790" w:rsidR="00041C40" w:rsidRDefault="00041C40" w:rsidP="00CF605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21E14BBF" w14:textId="5B23AD36" w:rsidR="00041C40" w:rsidRDefault="00041C40" w:rsidP="00CF605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02B8CDC2" w14:textId="06BA367D" w:rsidR="00041C40" w:rsidRDefault="00041C40" w:rsidP="00CF605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30C916EE" w14:textId="2D8177CD" w:rsidR="00041C40" w:rsidRDefault="00041C40" w:rsidP="00CF605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5ADDCBC6" w14:textId="09DF5A64" w:rsidR="00041C40" w:rsidRDefault="00041C40" w:rsidP="00CF605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589B55E4" w14:textId="5A3AE212" w:rsidR="00041C40" w:rsidRDefault="00041C40" w:rsidP="00CF605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1FFFA901" w14:textId="2E034463" w:rsidR="00041C40" w:rsidRDefault="00041C40" w:rsidP="00CF605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4E634635" w14:textId="77777777" w:rsidR="00041C40" w:rsidRPr="00DE57FE" w:rsidRDefault="00041C40" w:rsidP="00CF605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10CC4915" w14:textId="6BEAE9E3" w:rsidR="00DE57FE" w:rsidRDefault="00DE57FE" w:rsidP="001224F2">
      <w:pPr>
        <w:shd w:val="clear" w:color="auto" w:fill="FFFFFF"/>
        <w:spacing w:before="75" w:after="0" w:line="240" w:lineRule="auto"/>
        <w:jc w:val="both"/>
        <w:rPr>
          <w:b/>
          <w:bCs/>
        </w:rPr>
      </w:pPr>
    </w:p>
    <w:p w14:paraId="1765017C" w14:textId="266B548D" w:rsidR="001224F2" w:rsidRPr="006C4A9C" w:rsidRDefault="006C4A9C" w:rsidP="001224F2">
      <w:pPr>
        <w:shd w:val="clear" w:color="auto" w:fill="FFFFFF"/>
        <w:spacing w:before="75" w:after="0" w:line="240" w:lineRule="auto"/>
        <w:jc w:val="both"/>
        <w:rPr>
          <w:rFonts w:ascii="Arial" w:eastAsia="Times New Roman" w:hAnsi="Arial" w:cs="Arial"/>
          <w:b/>
          <w:bCs/>
          <w:color w:val="FF0000"/>
          <w:kern w:val="0"/>
          <w:sz w:val="20"/>
          <w:szCs w:val="20"/>
          <w:lang w:eastAsia="it-IT"/>
          <w14:ligatures w14:val="none"/>
        </w:rPr>
      </w:pPr>
      <w:r w:rsidRPr="006C4A9C">
        <w:rPr>
          <w:b/>
          <w:bCs/>
        </w:rPr>
        <w:lastRenderedPageBreak/>
        <w:t xml:space="preserve">Popolazione residente ai Censimenti </w:t>
      </w:r>
      <w:r w:rsidR="009A4962" w:rsidRPr="006C4A9C">
        <w:rPr>
          <w:b/>
          <w:bCs/>
        </w:rPr>
        <w:t>1861-2021</w:t>
      </w:r>
      <w:r w:rsidRPr="006C4A9C">
        <w:rPr>
          <w:b/>
          <w:bCs/>
        </w:rPr>
        <w:t>. C</w:t>
      </w:r>
      <w:r w:rsidR="00F77A76" w:rsidRPr="006C4A9C">
        <w:rPr>
          <w:b/>
          <w:bCs/>
        </w:rPr>
        <w:t>omune</w:t>
      </w:r>
      <w:r w:rsidRPr="006C4A9C">
        <w:rPr>
          <w:b/>
          <w:bCs/>
        </w:rPr>
        <w:t xml:space="preserve"> di </w:t>
      </w:r>
      <w:r w:rsidR="00BB0EC6">
        <w:rPr>
          <w:b/>
          <w:bCs/>
        </w:rPr>
        <w:t>Pianello Val Tidone</w:t>
      </w:r>
      <w:r w:rsidRPr="006C4A9C">
        <w:rPr>
          <w:b/>
          <w:bCs/>
        </w:rPr>
        <w:t xml:space="preserve"> e confronto </w:t>
      </w:r>
      <w:r w:rsidR="00F77A76" w:rsidRPr="006C4A9C">
        <w:rPr>
          <w:b/>
          <w:bCs/>
        </w:rPr>
        <w:t>prov</w:t>
      </w:r>
      <w:r w:rsidRPr="006C4A9C">
        <w:rPr>
          <w:b/>
          <w:bCs/>
        </w:rPr>
        <w:t>incia,</w:t>
      </w:r>
      <w:r w:rsidR="00F77A76" w:rsidRPr="006C4A9C">
        <w:rPr>
          <w:b/>
          <w:bCs/>
        </w:rPr>
        <w:t xml:space="preserve"> reg</w:t>
      </w:r>
      <w:r w:rsidRPr="006C4A9C">
        <w:rPr>
          <w:b/>
          <w:bCs/>
        </w:rPr>
        <w:t>ione,</w:t>
      </w:r>
      <w:r w:rsidR="00F77A76" w:rsidRPr="006C4A9C">
        <w:rPr>
          <w:b/>
          <w:bCs/>
        </w:rPr>
        <w:t xml:space="preserve"> </w:t>
      </w:r>
      <w:r w:rsidRPr="006C4A9C">
        <w:rPr>
          <w:b/>
          <w:bCs/>
        </w:rPr>
        <w:t>I</w:t>
      </w:r>
      <w:r w:rsidR="00F77A76" w:rsidRPr="006C4A9C">
        <w:rPr>
          <w:b/>
          <w:bCs/>
        </w:rPr>
        <w:t>ta</w:t>
      </w:r>
      <w:r w:rsidRPr="006C4A9C">
        <w:rPr>
          <w:b/>
          <w:bCs/>
        </w:rPr>
        <w:t>lia</w:t>
      </w:r>
      <w:r w:rsidR="00B23DFF" w:rsidRPr="006C4A9C">
        <w:rPr>
          <w:b/>
          <w:bCs/>
        </w:rPr>
        <w:t xml:space="preserve"> – valori assoluti</w:t>
      </w:r>
      <w:r>
        <w:rPr>
          <w:b/>
          <w:bCs/>
        </w:rPr>
        <w:t>.</w:t>
      </w:r>
    </w:p>
    <w:tbl>
      <w:tblPr>
        <w:tblW w:w="5000" w:type="pct"/>
        <w:tblCellMar>
          <w:left w:w="70" w:type="dxa"/>
          <w:right w:w="70" w:type="dxa"/>
        </w:tblCellMar>
        <w:tblLook w:val="04A0" w:firstRow="1" w:lastRow="0" w:firstColumn="1" w:lastColumn="0" w:noHBand="0" w:noVBand="1"/>
      </w:tblPr>
      <w:tblGrid>
        <w:gridCol w:w="2141"/>
        <w:gridCol w:w="1997"/>
        <w:gridCol w:w="1764"/>
        <w:gridCol w:w="1909"/>
        <w:gridCol w:w="1967"/>
      </w:tblGrid>
      <w:tr w:rsidR="006C4A9C" w:rsidRPr="006C4A9C" w14:paraId="70A84196" w14:textId="77777777" w:rsidTr="00041C40">
        <w:trPr>
          <w:trHeight w:val="900"/>
        </w:trPr>
        <w:tc>
          <w:tcPr>
            <w:tcW w:w="1095"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462FCC65"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Anno</w:t>
            </w:r>
          </w:p>
        </w:tc>
        <w:tc>
          <w:tcPr>
            <w:tcW w:w="1021" w:type="pct"/>
            <w:tcBorders>
              <w:top w:val="single" w:sz="4" w:space="0" w:color="auto"/>
              <w:left w:val="nil"/>
              <w:bottom w:val="single" w:sz="4" w:space="0" w:color="auto"/>
              <w:right w:val="single" w:sz="4" w:space="0" w:color="auto"/>
            </w:tcBorders>
            <w:shd w:val="clear" w:color="000000" w:fill="305496"/>
            <w:vAlign w:val="center"/>
            <w:hideMark/>
          </w:tcPr>
          <w:p w14:paraId="32C10606" w14:textId="32C06358"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 xml:space="preserve">Comune di </w:t>
            </w:r>
            <w:r w:rsidR="00BB0EC6">
              <w:rPr>
                <w:rFonts w:ascii="Calibri" w:eastAsia="Times New Roman" w:hAnsi="Calibri" w:cs="Calibri"/>
                <w:b/>
                <w:bCs/>
                <w:color w:val="FFFFFF"/>
                <w:kern w:val="0"/>
                <w:lang w:eastAsia="it-IT"/>
                <w14:ligatures w14:val="none"/>
              </w:rPr>
              <w:t>Pianello Val Tidone</w:t>
            </w:r>
          </w:p>
        </w:tc>
        <w:tc>
          <w:tcPr>
            <w:tcW w:w="902" w:type="pct"/>
            <w:tcBorders>
              <w:top w:val="single" w:sz="4" w:space="0" w:color="auto"/>
              <w:left w:val="nil"/>
              <w:bottom w:val="single" w:sz="4" w:space="0" w:color="auto"/>
              <w:right w:val="single" w:sz="4" w:space="0" w:color="auto"/>
            </w:tcBorders>
            <w:shd w:val="clear" w:color="000000" w:fill="305496"/>
            <w:vAlign w:val="center"/>
            <w:hideMark/>
          </w:tcPr>
          <w:p w14:paraId="3210EB06"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Provincia di Piacenza</w:t>
            </w:r>
          </w:p>
        </w:tc>
        <w:tc>
          <w:tcPr>
            <w:tcW w:w="976" w:type="pct"/>
            <w:tcBorders>
              <w:top w:val="single" w:sz="4" w:space="0" w:color="auto"/>
              <w:left w:val="nil"/>
              <w:bottom w:val="single" w:sz="4" w:space="0" w:color="auto"/>
              <w:right w:val="single" w:sz="4" w:space="0" w:color="auto"/>
            </w:tcBorders>
            <w:shd w:val="clear" w:color="000000" w:fill="305496"/>
            <w:vAlign w:val="center"/>
            <w:hideMark/>
          </w:tcPr>
          <w:p w14:paraId="0C098684" w14:textId="77777777" w:rsidR="006F6B7E"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 xml:space="preserve">Regione </w:t>
            </w:r>
          </w:p>
          <w:p w14:paraId="4E150CA9" w14:textId="0AAF8EE4"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Emilia-Romagna</w:t>
            </w:r>
          </w:p>
        </w:tc>
        <w:tc>
          <w:tcPr>
            <w:tcW w:w="1006" w:type="pct"/>
            <w:tcBorders>
              <w:top w:val="single" w:sz="4" w:space="0" w:color="auto"/>
              <w:left w:val="nil"/>
              <w:bottom w:val="single" w:sz="4" w:space="0" w:color="auto"/>
              <w:right w:val="single" w:sz="4" w:space="0" w:color="auto"/>
            </w:tcBorders>
            <w:shd w:val="clear" w:color="000000" w:fill="305496"/>
            <w:vAlign w:val="center"/>
            <w:hideMark/>
          </w:tcPr>
          <w:p w14:paraId="1893942D"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Italia</w:t>
            </w:r>
          </w:p>
        </w:tc>
      </w:tr>
      <w:tr w:rsidR="00BB0EC6" w:rsidRPr="006C4A9C" w14:paraId="336665E8" w14:textId="77777777" w:rsidTr="00041C40">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1E8FD06"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1861</w:t>
            </w:r>
          </w:p>
        </w:tc>
        <w:tc>
          <w:tcPr>
            <w:tcW w:w="1021" w:type="pct"/>
            <w:tcBorders>
              <w:top w:val="nil"/>
              <w:left w:val="nil"/>
              <w:bottom w:val="single" w:sz="4" w:space="0" w:color="auto"/>
              <w:right w:val="single" w:sz="4" w:space="0" w:color="auto"/>
            </w:tcBorders>
            <w:shd w:val="clear" w:color="auto" w:fill="auto"/>
            <w:noWrap/>
            <w:hideMark/>
          </w:tcPr>
          <w:p w14:paraId="623F8773" w14:textId="4E5D146A"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C262B3">
              <w:t>3.487</w:t>
            </w:r>
          </w:p>
        </w:tc>
        <w:tc>
          <w:tcPr>
            <w:tcW w:w="902" w:type="pct"/>
            <w:tcBorders>
              <w:top w:val="nil"/>
              <w:left w:val="nil"/>
              <w:bottom w:val="single" w:sz="4" w:space="0" w:color="auto"/>
              <w:right w:val="single" w:sz="4" w:space="0" w:color="auto"/>
            </w:tcBorders>
            <w:shd w:val="clear" w:color="auto" w:fill="auto"/>
            <w:noWrap/>
            <w:vAlign w:val="bottom"/>
            <w:hideMark/>
          </w:tcPr>
          <w:p w14:paraId="3A3C306E"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219.803</w:t>
            </w:r>
          </w:p>
        </w:tc>
        <w:tc>
          <w:tcPr>
            <w:tcW w:w="976" w:type="pct"/>
            <w:tcBorders>
              <w:top w:val="nil"/>
              <w:left w:val="nil"/>
              <w:bottom w:val="single" w:sz="4" w:space="0" w:color="auto"/>
              <w:right w:val="single" w:sz="4" w:space="0" w:color="auto"/>
            </w:tcBorders>
            <w:shd w:val="clear" w:color="auto" w:fill="auto"/>
            <w:noWrap/>
            <w:vAlign w:val="bottom"/>
            <w:hideMark/>
          </w:tcPr>
          <w:p w14:paraId="321ABAC9"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2.100.055</w:t>
            </w:r>
          </w:p>
        </w:tc>
        <w:tc>
          <w:tcPr>
            <w:tcW w:w="1006" w:type="pct"/>
            <w:tcBorders>
              <w:top w:val="nil"/>
              <w:left w:val="nil"/>
              <w:bottom w:val="single" w:sz="4" w:space="0" w:color="auto"/>
              <w:right w:val="single" w:sz="4" w:space="0" w:color="auto"/>
            </w:tcBorders>
            <w:shd w:val="clear" w:color="auto" w:fill="auto"/>
            <w:noWrap/>
            <w:vAlign w:val="bottom"/>
            <w:hideMark/>
          </w:tcPr>
          <w:p w14:paraId="467C8E28"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22.176.477</w:t>
            </w:r>
          </w:p>
        </w:tc>
      </w:tr>
      <w:tr w:rsidR="00BB0EC6" w:rsidRPr="006C4A9C" w14:paraId="21B32E12" w14:textId="77777777" w:rsidTr="00041C40">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A6032CB"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1871</w:t>
            </w:r>
          </w:p>
        </w:tc>
        <w:tc>
          <w:tcPr>
            <w:tcW w:w="1021" w:type="pct"/>
            <w:tcBorders>
              <w:top w:val="nil"/>
              <w:left w:val="nil"/>
              <w:bottom w:val="single" w:sz="4" w:space="0" w:color="auto"/>
              <w:right w:val="single" w:sz="4" w:space="0" w:color="auto"/>
            </w:tcBorders>
            <w:shd w:val="clear" w:color="auto" w:fill="auto"/>
            <w:noWrap/>
            <w:hideMark/>
          </w:tcPr>
          <w:p w14:paraId="57899AD1" w14:textId="64311DA8"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C262B3">
              <w:t>3.762</w:t>
            </w:r>
          </w:p>
        </w:tc>
        <w:tc>
          <w:tcPr>
            <w:tcW w:w="902" w:type="pct"/>
            <w:tcBorders>
              <w:top w:val="nil"/>
              <w:left w:val="nil"/>
              <w:bottom w:val="single" w:sz="4" w:space="0" w:color="auto"/>
              <w:right w:val="single" w:sz="4" w:space="0" w:color="auto"/>
            </w:tcBorders>
            <w:shd w:val="clear" w:color="auto" w:fill="auto"/>
            <w:noWrap/>
            <w:vAlign w:val="bottom"/>
            <w:hideMark/>
          </w:tcPr>
          <w:p w14:paraId="5505348B"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238.003</w:t>
            </w:r>
          </w:p>
        </w:tc>
        <w:tc>
          <w:tcPr>
            <w:tcW w:w="976" w:type="pct"/>
            <w:tcBorders>
              <w:top w:val="nil"/>
              <w:left w:val="nil"/>
              <w:bottom w:val="single" w:sz="4" w:space="0" w:color="auto"/>
              <w:right w:val="single" w:sz="4" w:space="0" w:color="auto"/>
            </w:tcBorders>
            <w:shd w:val="clear" w:color="auto" w:fill="auto"/>
            <w:noWrap/>
            <w:vAlign w:val="bottom"/>
            <w:hideMark/>
          </w:tcPr>
          <w:p w14:paraId="43BD928F"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2.247.151</w:t>
            </w:r>
          </w:p>
        </w:tc>
        <w:tc>
          <w:tcPr>
            <w:tcW w:w="1006" w:type="pct"/>
            <w:tcBorders>
              <w:top w:val="nil"/>
              <w:left w:val="nil"/>
              <w:bottom w:val="single" w:sz="4" w:space="0" w:color="auto"/>
              <w:right w:val="single" w:sz="4" w:space="0" w:color="auto"/>
            </w:tcBorders>
            <w:shd w:val="clear" w:color="auto" w:fill="auto"/>
            <w:noWrap/>
            <w:vAlign w:val="bottom"/>
            <w:hideMark/>
          </w:tcPr>
          <w:p w14:paraId="5AAC5E86"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27.299.883</w:t>
            </w:r>
          </w:p>
        </w:tc>
      </w:tr>
      <w:tr w:rsidR="00BB0EC6" w:rsidRPr="006C4A9C" w14:paraId="15576E0E" w14:textId="77777777" w:rsidTr="00041C40">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1FB37E3"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1881</w:t>
            </w:r>
          </w:p>
        </w:tc>
        <w:tc>
          <w:tcPr>
            <w:tcW w:w="1021" w:type="pct"/>
            <w:tcBorders>
              <w:top w:val="nil"/>
              <w:left w:val="nil"/>
              <w:bottom w:val="single" w:sz="4" w:space="0" w:color="auto"/>
              <w:right w:val="single" w:sz="4" w:space="0" w:color="auto"/>
            </w:tcBorders>
            <w:shd w:val="clear" w:color="auto" w:fill="auto"/>
            <w:noWrap/>
            <w:hideMark/>
          </w:tcPr>
          <w:p w14:paraId="4D9BE704" w14:textId="2F1FD590"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C262B3">
              <w:t>3.735</w:t>
            </w:r>
          </w:p>
        </w:tc>
        <w:tc>
          <w:tcPr>
            <w:tcW w:w="902" w:type="pct"/>
            <w:tcBorders>
              <w:top w:val="nil"/>
              <w:left w:val="nil"/>
              <w:bottom w:val="single" w:sz="4" w:space="0" w:color="auto"/>
              <w:right w:val="single" w:sz="4" w:space="0" w:color="auto"/>
            </w:tcBorders>
            <w:shd w:val="clear" w:color="auto" w:fill="auto"/>
            <w:noWrap/>
            <w:vAlign w:val="bottom"/>
            <w:hideMark/>
          </w:tcPr>
          <w:p w14:paraId="70FA5F7D"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238.215</w:t>
            </w:r>
          </w:p>
        </w:tc>
        <w:tc>
          <w:tcPr>
            <w:tcW w:w="976" w:type="pct"/>
            <w:tcBorders>
              <w:top w:val="nil"/>
              <w:left w:val="nil"/>
              <w:bottom w:val="single" w:sz="4" w:space="0" w:color="auto"/>
              <w:right w:val="single" w:sz="4" w:space="0" w:color="auto"/>
            </w:tcBorders>
            <w:shd w:val="clear" w:color="auto" w:fill="auto"/>
            <w:noWrap/>
            <w:vAlign w:val="bottom"/>
            <w:hideMark/>
          </w:tcPr>
          <w:p w14:paraId="502E32D9"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2.310.089</w:t>
            </w:r>
          </w:p>
        </w:tc>
        <w:tc>
          <w:tcPr>
            <w:tcW w:w="1006" w:type="pct"/>
            <w:tcBorders>
              <w:top w:val="nil"/>
              <w:left w:val="nil"/>
              <w:bottom w:val="single" w:sz="4" w:space="0" w:color="auto"/>
              <w:right w:val="single" w:sz="4" w:space="0" w:color="auto"/>
            </w:tcBorders>
            <w:shd w:val="clear" w:color="auto" w:fill="auto"/>
            <w:noWrap/>
            <w:vAlign w:val="bottom"/>
            <w:hideMark/>
          </w:tcPr>
          <w:p w14:paraId="1761932A"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28.951.546</w:t>
            </w:r>
          </w:p>
        </w:tc>
      </w:tr>
      <w:tr w:rsidR="00BB0EC6" w:rsidRPr="006C4A9C" w14:paraId="4E6944EF" w14:textId="77777777" w:rsidTr="00041C40">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625C09D"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1901</w:t>
            </w:r>
          </w:p>
        </w:tc>
        <w:tc>
          <w:tcPr>
            <w:tcW w:w="1021" w:type="pct"/>
            <w:tcBorders>
              <w:top w:val="nil"/>
              <w:left w:val="nil"/>
              <w:bottom w:val="single" w:sz="4" w:space="0" w:color="auto"/>
              <w:right w:val="single" w:sz="4" w:space="0" w:color="auto"/>
            </w:tcBorders>
            <w:shd w:val="clear" w:color="auto" w:fill="auto"/>
            <w:noWrap/>
            <w:hideMark/>
          </w:tcPr>
          <w:p w14:paraId="015B235A" w14:textId="7A118BE9"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C262B3">
              <w:t>4.093</w:t>
            </w:r>
          </w:p>
        </w:tc>
        <w:tc>
          <w:tcPr>
            <w:tcW w:w="902" w:type="pct"/>
            <w:tcBorders>
              <w:top w:val="nil"/>
              <w:left w:val="nil"/>
              <w:bottom w:val="single" w:sz="4" w:space="0" w:color="auto"/>
              <w:right w:val="single" w:sz="4" w:space="0" w:color="auto"/>
            </w:tcBorders>
            <w:shd w:val="clear" w:color="auto" w:fill="auto"/>
            <w:noWrap/>
            <w:vAlign w:val="bottom"/>
            <w:hideMark/>
          </w:tcPr>
          <w:p w14:paraId="2067DEC8"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255.349</w:t>
            </w:r>
          </w:p>
        </w:tc>
        <w:tc>
          <w:tcPr>
            <w:tcW w:w="976" w:type="pct"/>
            <w:tcBorders>
              <w:top w:val="nil"/>
              <w:left w:val="nil"/>
              <w:bottom w:val="single" w:sz="4" w:space="0" w:color="auto"/>
              <w:right w:val="single" w:sz="4" w:space="0" w:color="auto"/>
            </w:tcBorders>
            <w:shd w:val="clear" w:color="auto" w:fill="auto"/>
            <w:noWrap/>
            <w:vAlign w:val="bottom"/>
            <w:hideMark/>
          </w:tcPr>
          <w:p w14:paraId="4BDA6324"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2.570.266</w:t>
            </w:r>
          </w:p>
        </w:tc>
        <w:tc>
          <w:tcPr>
            <w:tcW w:w="1006" w:type="pct"/>
            <w:tcBorders>
              <w:top w:val="nil"/>
              <w:left w:val="nil"/>
              <w:bottom w:val="single" w:sz="4" w:space="0" w:color="auto"/>
              <w:right w:val="single" w:sz="4" w:space="0" w:color="auto"/>
            </w:tcBorders>
            <w:shd w:val="clear" w:color="auto" w:fill="auto"/>
            <w:noWrap/>
            <w:vAlign w:val="bottom"/>
            <w:hideMark/>
          </w:tcPr>
          <w:p w14:paraId="141A422C"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32.963.316</w:t>
            </w:r>
          </w:p>
        </w:tc>
      </w:tr>
      <w:tr w:rsidR="00BB0EC6" w:rsidRPr="006C4A9C" w14:paraId="1D476FB1" w14:textId="77777777" w:rsidTr="00041C40">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37867272"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1911</w:t>
            </w:r>
          </w:p>
        </w:tc>
        <w:tc>
          <w:tcPr>
            <w:tcW w:w="1021" w:type="pct"/>
            <w:tcBorders>
              <w:top w:val="nil"/>
              <w:left w:val="nil"/>
              <w:bottom w:val="single" w:sz="4" w:space="0" w:color="auto"/>
              <w:right w:val="single" w:sz="4" w:space="0" w:color="auto"/>
            </w:tcBorders>
            <w:shd w:val="clear" w:color="auto" w:fill="auto"/>
            <w:noWrap/>
            <w:hideMark/>
          </w:tcPr>
          <w:p w14:paraId="3BE14F4A" w14:textId="19407560"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C262B3">
              <w:t>4.305</w:t>
            </w:r>
          </w:p>
        </w:tc>
        <w:tc>
          <w:tcPr>
            <w:tcW w:w="902" w:type="pct"/>
            <w:tcBorders>
              <w:top w:val="nil"/>
              <w:left w:val="nil"/>
              <w:bottom w:val="single" w:sz="4" w:space="0" w:color="auto"/>
              <w:right w:val="single" w:sz="4" w:space="0" w:color="auto"/>
            </w:tcBorders>
            <w:shd w:val="clear" w:color="auto" w:fill="auto"/>
            <w:noWrap/>
            <w:vAlign w:val="bottom"/>
            <w:hideMark/>
          </w:tcPr>
          <w:p w14:paraId="4DAB957C"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275.225</w:t>
            </w:r>
          </w:p>
        </w:tc>
        <w:tc>
          <w:tcPr>
            <w:tcW w:w="976" w:type="pct"/>
            <w:tcBorders>
              <w:top w:val="nil"/>
              <w:left w:val="nil"/>
              <w:bottom w:val="single" w:sz="4" w:space="0" w:color="auto"/>
              <w:right w:val="single" w:sz="4" w:space="0" w:color="auto"/>
            </w:tcBorders>
            <w:shd w:val="clear" w:color="auto" w:fill="auto"/>
            <w:noWrap/>
            <w:vAlign w:val="bottom"/>
            <w:hideMark/>
          </w:tcPr>
          <w:p w14:paraId="4A929A73"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2.837.715</w:t>
            </w:r>
          </w:p>
        </w:tc>
        <w:tc>
          <w:tcPr>
            <w:tcW w:w="1006" w:type="pct"/>
            <w:tcBorders>
              <w:top w:val="nil"/>
              <w:left w:val="nil"/>
              <w:bottom w:val="single" w:sz="4" w:space="0" w:color="auto"/>
              <w:right w:val="single" w:sz="4" w:space="0" w:color="auto"/>
            </w:tcBorders>
            <w:shd w:val="clear" w:color="auto" w:fill="auto"/>
            <w:noWrap/>
            <w:vAlign w:val="bottom"/>
            <w:hideMark/>
          </w:tcPr>
          <w:p w14:paraId="753C16E6"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35.841.563</w:t>
            </w:r>
          </w:p>
        </w:tc>
      </w:tr>
      <w:tr w:rsidR="00BB0EC6" w:rsidRPr="006C4A9C" w14:paraId="7C80E190" w14:textId="77777777" w:rsidTr="00041C40">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8948FC6"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1921</w:t>
            </w:r>
          </w:p>
        </w:tc>
        <w:tc>
          <w:tcPr>
            <w:tcW w:w="1021" w:type="pct"/>
            <w:tcBorders>
              <w:top w:val="nil"/>
              <w:left w:val="nil"/>
              <w:bottom w:val="single" w:sz="4" w:space="0" w:color="auto"/>
              <w:right w:val="single" w:sz="4" w:space="0" w:color="auto"/>
            </w:tcBorders>
            <w:shd w:val="clear" w:color="auto" w:fill="auto"/>
            <w:noWrap/>
            <w:hideMark/>
          </w:tcPr>
          <w:p w14:paraId="565C7ACA" w14:textId="2E4648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C262B3">
              <w:t>4.487</w:t>
            </w:r>
          </w:p>
        </w:tc>
        <w:tc>
          <w:tcPr>
            <w:tcW w:w="902" w:type="pct"/>
            <w:tcBorders>
              <w:top w:val="nil"/>
              <w:left w:val="nil"/>
              <w:bottom w:val="single" w:sz="4" w:space="0" w:color="auto"/>
              <w:right w:val="single" w:sz="4" w:space="0" w:color="auto"/>
            </w:tcBorders>
            <w:shd w:val="clear" w:color="auto" w:fill="auto"/>
            <w:noWrap/>
            <w:vAlign w:val="bottom"/>
            <w:hideMark/>
          </w:tcPr>
          <w:p w14:paraId="34DF8BBF"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295.653</w:t>
            </w:r>
          </w:p>
        </w:tc>
        <w:tc>
          <w:tcPr>
            <w:tcW w:w="976" w:type="pct"/>
            <w:tcBorders>
              <w:top w:val="nil"/>
              <w:left w:val="nil"/>
              <w:bottom w:val="single" w:sz="4" w:space="0" w:color="auto"/>
              <w:right w:val="single" w:sz="4" w:space="0" w:color="auto"/>
            </w:tcBorders>
            <w:shd w:val="clear" w:color="auto" w:fill="auto"/>
            <w:noWrap/>
            <w:vAlign w:val="bottom"/>
            <w:hideMark/>
          </w:tcPr>
          <w:p w14:paraId="7F00FB98"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3.103.530</w:t>
            </w:r>
          </w:p>
        </w:tc>
        <w:tc>
          <w:tcPr>
            <w:tcW w:w="1006" w:type="pct"/>
            <w:tcBorders>
              <w:top w:val="nil"/>
              <w:left w:val="nil"/>
              <w:bottom w:val="single" w:sz="4" w:space="0" w:color="auto"/>
              <w:right w:val="single" w:sz="4" w:space="0" w:color="auto"/>
            </w:tcBorders>
            <w:shd w:val="clear" w:color="auto" w:fill="auto"/>
            <w:noWrap/>
            <w:vAlign w:val="bottom"/>
            <w:hideMark/>
          </w:tcPr>
          <w:p w14:paraId="63C0F4EC"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39.396.757</w:t>
            </w:r>
          </w:p>
        </w:tc>
      </w:tr>
      <w:tr w:rsidR="00BB0EC6" w:rsidRPr="006C4A9C" w14:paraId="4538F4E6" w14:textId="77777777" w:rsidTr="00041C40">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75A5DBA"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1931</w:t>
            </w:r>
          </w:p>
        </w:tc>
        <w:tc>
          <w:tcPr>
            <w:tcW w:w="1021" w:type="pct"/>
            <w:tcBorders>
              <w:top w:val="nil"/>
              <w:left w:val="nil"/>
              <w:bottom w:val="single" w:sz="4" w:space="0" w:color="auto"/>
              <w:right w:val="single" w:sz="4" w:space="0" w:color="auto"/>
            </w:tcBorders>
            <w:shd w:val="clear" w:color="auto" w:fill="auto"/>
            <w:noWrap/>
            <w:hideMark/>
          </w:tcPr>
          <w:p w14:paraId="60CA91B1" w14:textId="6F21B1C6"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C262B3">
              <w:t>4.450</w:t>
            </w:r>
          </w:p>
        </w:tc>
        <w:tc>
          <w:tcPr>
            <w:tcW w:w="902" w:type="pct"/>
            <w:tcBorders>
              <w:top w:val="nil"/>
              <w:left w:val="nil"/>
              <w:bottom w:val="single" w:sz="4" w:space="0" w:color="auto"/>
              <w:right w:val="single" w:sz="4" w:space="0" w:color="auto"/>
            </w:tcBorders>
            <w:shd w:val="clear" w:color="auto" w:fill="auto"/>
            <w:noWrap/>
            <w:vAlign w:val="bottom"/>
            <w:hideMark/>
          </w:tcPr>
          <w:p w14:paraId="56442D82"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295.992</w:t>
            </w:r>
          </w:p>
        </w:tc>
        <w:tc>
          <w:tcPr>
            <w:tcW w:w="976" w:type="pct"/>
            <w:tcBorders>
              <w:top w:val="nil"/>
              <w:left w:val="nil"/>
              <w:bottom w:val="single" w:sz="4" w:space="0" w:color="auto"/>
              <w:right w:val="single" w:sz="4" w:space="0" w:color="auto"/>
            </w:tcBorders>
            <w:shd w:val="clear" w:color="auto" w:fill="auto"/>
            <w:noWrap/>
            <w:vAlign w:val="bottom"/>
            <w:hideMark/>
          </w:tcPr>
          <w:p w14:paraId="1092B7E2"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3.294.971</w:t>
            </w:r>
          </w:p>
        </w:tc>
        <w:tc>
          <w:tcPr>
            <w:tcW w:w="1006" w:type="pct"/>
            <w:tcBorders>
              <w:top w:val="nil"/>
              <w:left w:val="nil"/>
              <w:bottom w:val="single" w:sz="4" w:space="0" w:color="auto"/>
              <w:right w:val="single" w:sz="4" w:space="0" w:color="auto"/>
            </w:tcBorders>
            <w:shd w:val="clear" w:color="auto" w:fill="auto"/>
            <w:noWrap/>
            <w:vAlign w:val="bottom"/>
            <w:hideMark/>
          </w:tcPr>
          <w:p w14:paraId="67A522E7"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41.043.489</w:t>
            </w:r>
          </w:p>
        </w:tc>
      </w:tr>
      <w:tr w:rsidR="00BB0EC6" w:rsidRPr="006C4A9C" w14:paraId="15E19686" w14:textId="77777777" w:rsidTr="00041C40">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3517F47F"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1936</w:t>
            </w:r>
          </w:p>
        </w:tc>
        <w:tc>
          <w:tcPr>
            <w:tcW w:w="1021" w:type="pct"/>
            <w:tcBorders>
              <w:top w:val="nil"/>
              <w:left w:val="nil"/>
              <w:bottom w:val="single" w:sz="4" w:space="0" w:color="auto"/>
              <w:right w:val="single" w:sz="4" w:space="0" w:color="auto"/>
            </w:tcBorders>
            <w:shd w:val="clear" w:color="auto" w:fill="auto"/>
            <w:noWrap/>
            <w:hideMark/>
          </w:tcPr>
          <w:p w14:paraId="730B76EA" w14:textId="7F2CFFD1"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C262B3">
              <w:t>4.522</w:t>
            </w:r>
          </w:p>
        </w:tc>
        <w:tc>
          <w:tcPr>
            <w:tcW w:w="902" w:type="pct"/>
            <w:tcBorders>
              <w:top w:val="nil"/>
              <w:left w:val="nil"/>
              <w:bottom w:val="single" w:sz="4" w:space="0" w:color="auto"/>
              <w:right w:val="single" w:sz="4" w:space="0" w:color="auto"/>
            </w:tcBorders>
            <w:shd w:val="clear" w:color="auto" w:fill="auto"/>
            <w:noWrap/>
            <w:vAlign w:val="bottom"/>
            <w:hideMark/>
          </w:tcPr>
          <w:p w14:paraId="19DDD37D"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294.785</w:t>
            </w:r>
          </w:p>
        </w:tc>
        <w:tc>
          <w:tcPr>
            <w:tcW w:w="976" w:type="pct"/>
            <w:tcBorders>
              <w:top w:val="nil"/>
              <w:left w:val="nil"/>
              <w:bottom w:val="single" w:sz="4" w:space="0" w:color="auto"/>
              <w:right w:val="single" w:sz="4" w:space="0" w:color="auto"/>
            </w:tcBorders>
            <w:shd w:val="clear" w:color="auto" w:fill="auto"/>
            <w:noWrap/>
            <w:vAlign w:val="bottom"/>
            <w:hideMark/>
          </w:tcPr>
          <w:p w14:paraId="6E072C36"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3.368.017</w:t>
            </w:r>
          </w:p>
        </w:tc>
        <w:tc>
          <w:tcPr>
            <w:tcW w:w="1006" w:type="pct"/>
            <w:tcBorders>
              <w:top w:val="nil"/>
              <w:left w:val="nil"/>
              <w:bottom w:val="single" w:sz="4" w:space="0" w:color="auto"/>
              <w:right w:val="single" w:sz="4" w:space="0" w:color="auto"/>
            </w:tcBorders>
            <w:shd w:val="clear" w:color="auto" w:fill="auto"/>
            <w:noWrap/>
            <w:vAlign w:val="bottom"/>
            <w:hideMark/>
          </w:tcPr>
          <w:p w14:paraId="24381099"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42.398.489</w:t>
            </w:r>
          </w:p>
        </w:tc>
      </w:tr>
      <w:tr w:rsidR="00BB0EC6" w:rsidRPr="006C4A9C" w14:paraId="10058FF1" w14:textId="77777777" w:rsidTr="00041C40">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A585D76"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1951</w:t>
            </w:r>
          </w:p>
        </w:tc>
        <w:tc>
          <w:tcPr>
            <w:tcW w:w="1021" w:type="pct"/>
            <w:tcBorders>
              <w:top w:val="nil"/>
              <w:left w:val="nil"/>
              <w:bottom w:val="single" w:sz="4" w:space="0" w:color="auto"/>
              <w:right w:val="single" w:sz="4" w:space="0" w:color="auto"/>
            </w:tcBorders>
            <w:shd w:val="clear" w:color="auto" w:fill="auto"/>
            <w:noWrap/>
            <w:hideMark/>
          </w:tcPr>
          <w:p w14:paraId="7B0635FB" w14:textId="614DCBFA"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C262B3">
              <w:t>3.931</w:t>
            </w:r>
          </w:p>
        </w:tc>
        <w:tc>
          <w:tcPr>
            <w:tcW w:w="902" w:type="pct"/>
            <w:tcBorders>
              <w:top w:val="nil"/>
              <w:left w:val="nil"/>
              <w:bottom w:val="single" w:sz="4" w:space="0" w:color="auto"/>
              <w:right w:val="single" w:sz="4" w:space="0" w:color="auto"/>
            </w:tcBorders>
            <w:shd w:val="clear" w:color="auto" w:fill="auto"/>
            <w:noWrap/>
            <w:vAlign w:val="bottom"/>
            <w:hideMark/>
          </w:tcPr>
          <w:p w14:paraId="3851CE47"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299.138</w:t>
            </w:r>
          </w:p>
        </w:tc>
        <w:tc>
          <w:tcPr>
            <w:tcW w:w="976" w:type="pct"/>
            <w:tcBorders>
              <w:top w:val="nil"/>
              <w:left w:val="nil"/>
              <w:bottom w:val="single" w:sz="4" w:space="0" w:color="auto"/>
              <w:right w:val="single" w:sz="4" w:space="0" w:color="auto"/>
            </w:tcBorders>
            <w:shd w:val="clear" w:color="auto" w:fill="auto"/>
            <w:noWrap/>
            <w:vAlign w:val="bottom"/>
            <w:hideMark/>
          </w:tcPr>
          <w:p w14:paraId="35634971"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3.574.014</w:t>
            </w:r>
          </w:p>
        </w:tc>
        <w:tc>
          <w:tcPr>
            <w:tcW w:w="1006" w:type="pct"/>
            <w:tcBorders>
              <w:top w:val="nil"/>
              <w:left w:val="nil"/>
              <w:bottom w:val="single" w:sz="4" w:space="0" w:color="auto"/>
              <w:right w:val="single" w:sz="4" w:space="0" w:color="auto"/>
            </w:tcBorders>
            <w:shd w:val="clear" w:color="auto" w:fill="auto"/>
            <w:noWrap/>
            <w:vAlign w:val="bottom"/>
            <w:hideMark/>
          </w:tcPr>
          <w:p w14:paraId="3D05511D"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47.515.537</w:t>
            </w:r>
          </w:p>
        </w:tc>
      </w:tr>
      <w:tr w:rsidR="00BB0EC6" w:rsidRPr="006C4A9C" w14:paraId="100AF8CE" w14:textId="77777777" w:rsidTr="00041C40">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406FD230"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1961</w:t>
            </w:r>
          </w:p>
        </w:tc>
        <w:tc>
          <w:tcPr>
            <w:tcW w:w="1021" w:type="pct"/>
            <w:tcBorders>
              <w:top w:val="nil"/>
              <w:left w:val="nil"/>
              <w:bottom w:val="single" w:sz="4" w:space="0" w:color="auto"/>
              <w:right w:val="single" w:sz="4" w:space="0" w:color="auto"/>
            </w:tcBorders>
            <w:shd w:val="clear" w:color="auto" w:fill="auto"/>
            <w:noWrap/>
            <w:hideMark/>
          </w:tcPr>
          <w:p w14:paraId="1CDF59C6" w14:textId="3F548BA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C262B3">
              <w:t>3.334</w:t>
            </w:r>
          </w:p>
        </w:tc>
        <w:tc>
          <w:tcPr>
            <w:tcW w:w="902" w:type="pct"/>
            <w:tcBorders>
              <w:top w:val="nil"/>
              <w:left w:val="nil"/>
              <w:bottom w:val="single" w:sz="4" w:space="0" w:color="auto"/>
              <w:right w:val="single" w:sz="4" w:space="0" w:color="auto"/>
            </w:tcBorders>
            <w:shd w:val="clear" w:color="auto" w:fill="auto"/>
            <w:noWrap/>
            <w:vAlign w:val="bottom"/>
            <w:hideMark/>
          </w:tcPr>
          <w:p w14:paraId="3F83CEB5"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291.059</w:t>
            </w:r>
          </w:p>
        </w:tc>
        <w:tc>
          <w:tcPr>
            <w:tcW w:w="976" w:type="pct"/>
            <w:tcBorders>
              <w:top w:val="nil"/>
              <w:left w:val="nil"/>
              <w:bottom w:val="single" w:sz="4" w:space="0" w:color="auto"/>
              <w:right w:val="single" w:sz="4" w:space="0" w:color="auto"/>
            </w:tcBorders>
            <w:shd w:val="clear" w:color="auto" w:fill="auto"/>
            <w:noWrap/>
            <w:vAlign w:val="bottom"/>
            <w:hideMark/>
          </w:tcPr>
          <w:p w14:paraId="3E9DBE0F"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3.689.782</w:t>
            </w:r>
          </w:p>
        </w:tc>
        <w:tc>
          <w:tcPr>
            <w:tcW w:w="1006" w:type="pct"/>
            <w:tcBorders>
              <w:top w:val="nil"/>
              <w:left w:val="nil"/>
              <w:bottom w:val="single" w:sz="4" w:space="0" w:color="auto"/>
              <w:right w:val="single" w:sz="4" w:space="0" w:color="auto"/>
            </w:tcBorders>
            <w:shd w:val="clear" w:color="auto" w:fill="auto"/>
            <w:noWrap/>
            <w:vAlign w:val="bottom"/>
            <w:hideMark/>
          </w:tcPr>
          <w:p w14:paraId="44912A27"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50.623.569</w:t>
            </w:r>
          </w:p>
        </w:tc>
      </w:tr>
      <w:tr w:rsidR="00BB0EC6" w:rsidRPr="006C4A9C" w14:paraId="4560867A" w14:textId="77777777" w:rsidTr="00041C40">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FF7BA20"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1971</w:t>
            </w:r>
          </w:p>
        </w:tc>
        <w:tc>
          <w:tcPr>
            <w:tcW w:w="1021" w:type="pct"/>
            <w:tcBorders>
              <w:top w:val="nil"/>
              <w:left w:val="nil"/>
              <w:bottom w:val="single" w:sz="4" w:space="0" w:color="auto"/>
              <w:right w:val="single" w:sz="4" w:space="0" w:color="auto"/>
            </w:tcBorders>
            <w:shd w:val="clear" w:color="auto" w:fill="auto"/>
            <w:noWrap/>
            <w:hideMark/>
          </w:tcPr>
          <w:p w14:paraId="2DAC1573" w14:textId="6E45B0D4"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C262B3">
              <w:t>2.824</w:t>
            </w:r>
          </w:p>
        </w:tc>
        <w:tc>
          <w:tcPr>
            <w:tcW w:w="902" w:type="pct"/>
            <w:tcBorders>
              <w:top w:val="nil"/>
              <w:left w:val="nil"/>
              <w:bottom w:val="single" w:sz="4" w:space="0" w:color="auto"/>
              <w:right w:val="single" w:sz="4" w:space="0" w:color="auto"/>
            </w:tcBorders>
            <w:shd w:val="clear" w:color="auto" w:fill="auto"/>
            <w:noWrap/>
            <w:vAlign w:val="bottom"/>
            <w:hideMark/>
          </w:tcPr>
          <w:p w14:paraId="3DBF9C9E"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284.881</w:t>
            </w:r>
          </w:p>
        </w:tc>
        <w:tc>
          <w:tcPr>
            <w:tcW w:w="976" w:type="pct"/>
            <w:tcBorders>
              <w:top w:val="nil"/>
              <w:left w:val="nil"/>
              <w:bottom w:val="single" w:sz="4" w:space="0" w:color="auto"/>
              <w:right w:val="single" w:sz="4" w:space="0" w:color="auto"/>
            </w:tcBorders>
            <w:shd w:val="clear" w:color="auto" w:fill="auto"/>
            <w:noWrap/>
            <w:vAlign w:val="bottom"/>
            <w:hideMark/>
          </w:tcPr>
          <w:p w14:paraId="7AE829F1"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3.863.654</w:t>
            </w:r>
          </w:p>
        </w:tc>
        <w:tc>
          <w:tcPr>
            <w:tcW w:w="1006" w:type="pct"/>
            <w:tcBorders>
              <w:top w:val="nil"/>
              <w:left w:val="nil"/>
              <w:bottom w:val="single" w:sz="4" w:space="0" w:color="auto"/>
              <w:right w:val="single" w:sz="4" w:space="0" w:color="auto"/>
            </w:tcBorders>
            <w:shd w:val="clear" w:color="auto" w:fill="auto"/>
            <w:noWrap/>
            <w:vAlign w:val="bottom"/>
            <w:hideMark/>
          </w:tcPr>
          <w:p w14:paraId="379E0CDF"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54.136.547</w:t>
            </w:r>
          </w:p>
        </w:tc>
      </w:tr>
      <w:tr w:rsidR="00BB0EC6" w:rsidRPr="006C4A9C" w14:paraId="01B0870B" w14:textId="77777777" w:rsidTr="00041C40">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2313CA64"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1981</w:t>
            </w:r>
          </w:p>
        </w:tc>
        <w:tc>
          <w:tcPr>
            <w:tcW w:w="1021" w:type="pct"/>
            <w:tcBorders>
              <w:top w:val="nil"/>
              <w:left w:val="nil"/>
              <w:bottom w:val="single" w:sz="4" w:space="0" w:color="auto"/>
              <w:right w:val="single" w:sz="4" w:space="0" w:color="auto"/>
            </w:tcBorders>
            <w:shd w:val="clear" w:color="auto" w:fill="auto"/>
            <w:noWrap/>
            <w:hideMark/>
          </w:tcPr>
          <w:p w14:paraId="49483086" w14:textId="7501F0C0"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C262B3">
              <w:t>2.473</w:t>
            </w:r>
          </w:p>
        </w:tc>
        <w:tc>
          <w:tcPr>
            <w:tcW w:w="902" w:type="pct"/>
            <w:tcBorders>
              <w:top w:val="nil"/>
              <w:left w:val="nil"/>
              <w:bottom w:val="single" w:sz="4" w:space="0" w:color="auto"/>
              <w:right w:val="single" w:sz="4" w:space="0" w:color="auto"/>
            </w:tcBorders>
            <w:shd w:val="clear" w:color="auto" w:fill="auto"/>
            <w:noWrap/>
            <w:vAlign w:val="bottom"/>
            <w:hideMark/>
          </w:tcPr>
          <w:p w14:paraId="717A687B"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278.424</w:t>
            </w:r>
          </w:p>
        </w:tc>
        <w:tc>
          <w:tcPr>
            <w:tcW w:w="976" w:type="pct"/>
            <w:tcBorders>
              <w:top w:val="nil"/>
              <w:left w:val="nil"/>
              <w:bottom w:val="single" w:sz="4" w:space="0" w:color="auto"/>
              <w:right w:val="single" w:sz="4" w:space="0" w:color="auto"/>
            </w:tcBorders>
            <w:shd w:val="clear" w:color="auto" w:fill="auto"/>
            <w:noWrap/>
            <w:vAlign w:val="bottom"/>
            <w:hideMark/>
          </w:tcPr>
          <w:p w14:paraId="000734CB"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3.974.617</w:t>
            </w:r>
          </w:p>
        </w:tc>
        <w:tc>
          <w:tcPr>
            <w:tcW w:w="1006" w:type="pct"/>
            <w:tcBorders>
              <w:top w:val="nil"/>
              <w:left w:val="nil"/>
              <w:bottom w:val="single" w:sz="4" w:space="0" w:color="auto"/>
              <w:right w:val="single" w:sz="4" w:space="0" w:color="auto"/>
            </w:tcBorders>
            <w:shd w:val="clear" w:color="auto" w:fill="auto"/>
            <w:noWrap/>
            <w:vAlign w:val="bottom"/>
            <w:hideMark/>
          </w:tcPr>
          <w:p w14:paraId="2F80F7D6"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56.556.911</w:t>
            </w:r>
          </w:p>
        </w:tc>
      </w:tr>
      <w:tr w:rsidR="00BB0EC6" w:rsidRPr="006C4A9C" w14:paraId="1A7FD516" w14:textId="77777777" w:rsidTr="00041C40">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6C3957E2"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1991</w:t>
            </w:r>
          </w:p>
        </w:tc>
        <w:tc>
          <w:tcPr>
            <w:tcW w:w="1021" w:type="pct"/>
            <w:tcBorders>
              <w:top w:val="nil"/>
              <w:left w:val="nil"/>
              <w:bottom w:val="single" w:sz="4" w:space="0" w:color="auto"/>
              <w:right w:val="single" w:sz="4" w:space="0" w:color="auto"/>
            </w:tcBorders>
            <w:shd w:val="clear" w:color="auto" w:fill="auto"/>
            <w:noWrap/>
            <w:hideMark/>
          </w:tcPr>
          <w:p w14:paraId="6EED5D5B" w14:textId="05AB446D"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C262B3">
              <w:t>2.303</w:t>
            </w:r>
          </w:p>
        </w:tc>
        <w:tc>
          <w:tcPr>
            <w:tcW w:w="902" w:type="pct"/>
            <w:tcBorders>
              <w:top w:val="nil"/>
              <w:left w:val="nil"/>
              <w:bottom w:val="single" w:sz="4" w:space="0" w:color="auto"/>
              <w:right w:val="single" w:sz="4" w:space="0" w:color="auto"/>
            </w:tcBorders>
            <w:shd w:val="clear" w:color="auto" w:fill="auto"/>
            <w:noWrap/>
            <w:vAlign w:val="bottom"/>
            <w:hideMark/>
          </w:tcPr>
          <w:p w14:paraId="23235E54"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267.633</w:t>
            </w:r>
          </w:p>
        </w:tc>
        <w:tc>
          <w:tcPr>
            <w:tcW w:w="976" w:type="pct"/>
            <w:tcBorders>
              <w:top w:val="nil"/>
              <w:left w:val="nil"/>
              <w:bottom w:val="single" w:sz="4" w:space="0" w:color="auto"/>
              <w:right w:val="single" w:sz="4" w:space="0" w:color="auto"/>
            </w:tcBorders>
            <w:shd w:val="clear" w:color="auto" w:fill="auto"/>
            <w:noWrap/>
            <w:vAlign w:val="bottom"/>
            <w:hideMark/>
          </w:tcPr>
          <w:p w14:paraId="1EE67025"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3.926.422</w:t>
            </w:r>
          </w:p>
        </w:tc>
        <w:tc>
          <w:tcPr>
            <w:tcW w:w="1006" w:type="pct"/>
            <w:tcBorders>
              <w:top w:val="nil"/>
              <w:left w:val="nil"/>
              <w:bottom w:val="single" w:sz="4" w:space="0" w:color="auto"/>
              <w:right w:val="single" w:sz="4" w:space="0" w:color="auto"/>
            </w:tcBorders>
            <w:shd w:val="clear" w:color="auto" w:fill="auto"/>
            <w:noWrap/>
            <w:vAlign w:val="bottom"/>
            <w:hideMark/>
          </w:tcPr>
          <w:p w14:paraId="0968F4B1"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56.778.031</w:t>
            </w:r>
          </w:p>
        </w:tc>
      </w:tr>
      <w:tr w:rsidR="00BB0EC6" w:rsidRPr="006C4A9C" w14:paraId="2D7D4EEA" w14:textId="77777777" w:rsidTr="00041C40">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351E7BF8"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2001</w:t>
            </w:r>
          </w:p>
        </w:tc>
        <w:tc>
          <w:tcPr>
            <w:tcW w:w="1021" w:type="pct"/>
            <w:tcBorders>
              <w:top w:val="nil"/>
              <w:left w:val="nil"/>
              <w:bottom w:val="single" w:sz="4" w:space="0" w:color="auto"/>
              <w:right w:val="single" w:sz="4" w:space="0" w:color="auto"/>
            </w:tcBorders>
            <w:shd w:val="clear" w:color="auto" w:fill="auto"/>
            <w:noWrap/>
            <w:hideMark/>
          </w:tcPr>
          <w:p w14:paraId="6D869DCD" w14:textId="63BB3DCA"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C262B3">
              <w:t>2.207</w:t>
            </w:r>
          </w:p>
        </w:tc>
        <w:tc>
          <w:tcPr>
            <w:tcW w:w="902" w:type="pct"/>
            <w:tcBorders>
              <w:top w:val="nil"/>
              <w:left w:val="nil"/>
              <w:bottom w:val="single" w:sz="4" w:space="0" w:color="auto"/>
              <w:right w:val="single" w:sz="4" w:space="0" w:color="auto"/>
            </w:tcBorders>
            <w:shd w:val="clear" w:color="auto" w:fill="auto"/>
            <w:noWrap/>
            <w:vAlign w:val="bottom"/>
            <w:hideMark/>
          </w:tcPr>
          <w:p w14:paraId="6060B0F7"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263.872</w:t>
            </w:r>
          </w:p>
        </w:tc>
        <w:tc>
          <w:tcPr>
            <w:tcW w:w="976" w:type="pct"/>
            <w:tcBorders>
              <w:top w:val="nil"/>
              <w:left w:val="nil"/>
              <w:bottom w:val="single" w:sz="4" w:space="0" w:color="auto"/>
              <w:right w:val="single" w:sz="4" w:space="0" w:color="auto"/>
            </w:tcBorders>
            <w:shd w:val="clear" w:color="auto" w:fill="auto"/>
            <w:noWrap/>
            <w:vAlign w:val="bottom"/>
            <w:hideMark/>
          </w:tcPr>
          <w:p w14:paraId="7871D85B"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4.000.703</w:t>
            </w:r>
          </w:p>
        </w:tc>
        <w:tc>
          <w:tcPr>
            <w:tcW w:w="1006" w:type="pct"/>
            <w:tcBorders>
              <w:top w:val="nil"/>
              <w:left w:val="nil"/>
              <w:bottom w:val="single" w:sz="4" w:space="0" w:color="auto"/>
              <w:right w:val="single" w:sz="4" w:space="0" w:color="auto"/>
            </w:tcBorders>
            <w:shd w:val="clear" w:color="auto" w:fill="auto"/>
            <w:noWrap/>
            <w:vAlign w:val="bottom"/>
            <w:hideMark/>
          </w:tcPr>
          <w:p w14:paraId="42861917"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56.995.744</w:t>
            </w:r>
          </w:p>
        </w:tc>
      </w:tr>
      <w:tr w:rsidR="00BB0EC6" w:rsidRPr="006C4A9C" w14:paraId="04FA8C66" w14:textId="77777777" w:rsidTr="00041C40">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3B492C64"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2011</w:t>
            </w:r>
          </w:p>
        </w:tc>
        <w:tc>
          <w:tcPr>
            <w:tcW w:w="1021" w:type="pct"/>
            <w:tcBorders>
              <w:top w:val="nil"/>
              <w:left w:val="nil"/>
              <w:bottom w:val="single" w:sz="4" w:space="0" w:color="auto"/>
              <w:right w:val="single" w:sz="4" w:space="0" w:color="auto"/>
            </w:tcBorders>
            <w:shd w:val="clear" w:color="auto" w:fill="auto"/>
            <w:noWrap/>
            <w:hideMark/>
          </w:tcPr>
          <w:p w14:paraId="0138D9D0" w14:textId="702004F3"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C262B3">
              <w:t>2.290</w:t>
            </w:r>
          </w:p>
        </w:tc>
        <w:tc>
          <w:tcPr>
            <w:tcW w:w="902" w:type="pct"/>
            <w:tcBorders>
              <w:top w:val="nil"/>
              <w:left w:val="nil"/>
              <w:bottom w:val="single" w:sz="4" w:space="0" w:color="auto"/>
              <w:right w:val="single" w:sz="4" w:space="0" w:color="auto"/>
            </w:tcBorders>
            <w:shd w:val="clear" w:color="auto" w:fill="auto"/>
            <w:noWrap/>
            <w:vAlign w:val="bottom"/>
            <w:hideMark/>
          </w:tcPr>
          <w:p w14:paraId="7D08C019"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284.616</w:t>
            </w:r>
          </w:p>
        </w:tc>
        <w:tc>
          <w:tcPr>
            <w:tcW w:w="976" w:type="pct"/>
            <w:tcBorders>
              <w:top w:val="nil"/>
              <w:left w:val="nil"/>
              <w:bottom w:val="single" w:sz="4" w:space="0" w:color="auto"/>
              <w:right w:val="single" w:sz="4" w:space="0" w:color="auto"/>
            </w:tcBorders>
            <w:shd w:val="clear" w:color="auto" w:fill="auto"/>
            <w:noWrap/>
            <w:vAlign w:val="bottom"/>
            <w:hideMark/>
          </w:tcPr>
          <w:p w14:paraId="53BE807C"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4.342.135</w:t>
            </w:r>
          </w:p>
        </w:tc>
        <w:tc>
          <w:tcPr>
            <w:tcW w:w="1006" w:type="pct"/>
            <w:tcBorders>
              <w:top w:val="nil"/>
              <w:left w:val="nil"/>
              <w:bottom w:val="single" w:sz="4" w:space="0" w:color="auto"/>
              <w:right w:val="single" w:sz="4" w:space="0" w:color="auto"/>
            </w:tcBorders>
            <w:shd w:val="clear" w:color="auto" w:fill="auto"/>
            <w:noWrap/>
            <w:vAlign w:val="bottom"/>
            <w:hideMark/>
          </w:tcPr>
          <w:p w14:paraId="4E53EEBC"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59.433.744</w:t>
            </w:r>
          </w:p>
        </w:tc>
      </w:tr>
      <w:tr w:rsidR="00BB0EC6" w:rsidRPr="006C4A9C" w14:paraId="5231E312" w14:textId="77777777" w:rsidTr="00041C40">
        <w:trPr>
          <w:trHeight w:val="300"/>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1AE8E053"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2021</w:t>
            </w:r>
          </w:p>
        </w:tc>
        <w:tc>
          <w:tcPr>
            <w:tcW w:w="1021" w:type="pct"/>
            <w:tcBorders>
              <w:top w:val="nil"/>
              <w:left w:val="nil"/>
              <w:bottom w:val="single" w:sz="4" w:space="0" w:color="auto"/>
              <w:right w:val="single" w:sz="4" w:space="0" w:color="auto"/>
            </w:tcBorders>
            <w:shd w:val="clear" w:color="auto" w:fill="auto"/>
            <w:noWrap/>
            <w:hideMark/>
          </w:tcPr>
          <w:p w14:paraId="72F29DA0" w14:textId="793C4DFC"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C262B3">
              <w:t>2.183</w:t>
            </w:r>
          </w:p>
        </w:tc>
        <w:tc>
          <w:tcPr>
            <w:tcW w:w="902" w:type="pct"/>
            <w:tcBorders>
              <w:top w:val="nil"/>
              <w:left w:val="nil"/>
              <w:bottom w:val="single" w:sz="4" w:space="0" w:color="auto"/>
              <w:right w:val="single" w:sz="4" w:space="0" w:color="auto"/>
            </w:tcBorders>
            <w:shd w:val="clear" w:color="auto" w:fill="auto"/>
            <w:noWrap/>
            <w:vAlign w:val="bottom"/>
            <w:hideMark/>
          </w:tcPr>
          <w:p w14:paraId="6095FC48"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283.435</w:t>
            </w:r>
          </w:p>
        </w:tc>
        <w:tc>
          <w:tcPr>
            <w:tcW w:w="976" w:type="pct"/>
            <w:tcBorders>
              <w:top w:val="nil"/>
              <w:left w:val="nil"/>
              <w:bottom w:val="single" w:sz="4" w:space="0" w:color="auto"/>
              <w:right w:val="single" w:sz="4" w:space="0" w:color="auto"/>
            </w:tcBorders>
            <w:shd w:val="clear" w:color="auto" w:fill="auto"/>
            <w:noWrap/>
            <w:vAlign w:val="bottom"/>
            <w:hideMark/>
          </w:tcPr>
          <w:p w14:paraId="74FC4B6B"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4.425.366</w:t>
            </w:r>
          </w:p>
        </w:tc>
        <w:tc>
          <w:tcPr>
            <w:tcW w:w="1006" w:type="pct"/>
            <w:tcBorders>
              <w:top w:val="nil"/>
              <w:left w:val="nil"/>
              <w:bottom w:val="single" w:sz="4" w:space="0" w:color="auto"/>
              <w:right w:val="single" w:sz="4" w:space="0" w:color="auto"/>
            </w:tcBorders>
            <w:shd w:val="clear" w:color="auto" w:fill="auto"/>
            <w:noWrap/>
            <w:vAlign w:val="bottom"/>
            <w:hideMark/>
          </w:tcPr>
          <w:p w14:paraId="0DE62BFB"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59.030.133</w:t>
            </w:r>
          </w:p>
        </w:tc>
      </w:tr>
    </w:tbl>
    <w:p w14:paraId="4483B5C6" w14:textId="0795E889" w:rsidR="00DE57FE" w:rsidRDefault="00DE57FE" w:rsidP="00DE57FE">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1D06862C" w14:textId="77777777" w:rsidR="00041C40" w:rsidRPr="00DE57FE" w:rsidRDefault="00041C40" w:rsidP="00DE57FE">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01D05981" w14:textId="053CEBD9" w:rsidR="003B4243" w:rsidRDefault="003B4243" w:rsidP="00844E48">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0D309D61" w14:textId="32BEE786" w:rsidR="006C4A9C" w:rsidRDefault="006C4A9C" w:rsidP="00844E48">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sidRPr="006C4A9C">
        <w:rPr>
          <w:b/>
          <w:bCs/>
        </w:rPr>
        <w:t xml:space="preserve">Popolazione residente ai Censimenti 1861-2021. Comune di </w:t>
      </w:r>
      <w:r w:rsidR="00BB0EC6">
        <w:rPr>
          <w:b/>
          <w:bCs/>
        </w:rPr>
        <w:t>Pianello Val Tidone</w:t>
      </w:r>
      <w:r w:rsidRPr="006C4A9C">
        <w:rPr>
          <w:b/>
          <w:bCs/>
        </w:rPr>
        <w:t xml:space="preserve"> e confronto provincia, regione, Italia – v</w:t>
      </w:r>
      <w:r>
        <w:rPr>
          <w:b/>
          <w:bCs/>
        </w:rPr>
        <w:t>ariazioni percentuali.</w:t>
      </w:r>
    </w:p>
    <w:tbl>
      <w:tblPr>
        <w:tblW w:w="5000" w:type="pct"/>
        <w:tblCellMar>
          <w:left w:w="70" w:type="dxa"/>
          <w:right w:w="70" w:type="dxa"/>
        </w:tblCellMar>
        <w:tblLook w:val="04A0" w:firstRow="1" w:lastRow="0" w:firstColumn="1" w:lastColumn="0" w:noHBand="0" w:noVBand="1"/>
      </w:tblPr>
      <w:tblGrid>
        <w:gridCol w:w="2141"/>
        <w:gridCol w:w="1997"/>
        <w:gridCol w:w="1764"/>
        <w:gridCol w:w="1909"/>
        <w:gridCol w:w="1967"/>
      </w:tblGrid>
      <w:tr w:rsidR="006C4A9C" w:rsidRPr="006C4A9C" w14:paraId="7CF5A252" w14:textId="77777777" w:rsidTr="00041C40">
        <w:trPr>
          <w:trHeight w:val="913"/>
        </w:trPr>
        <w:tc>
          <w:tcPr>
            <w:tcW w:w="1095"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5A9A45A3"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Anno</w:t>
            </w:r>
          </w:p>
        </w:tc>
        <w:tc>
          <w:tcPr>
            <w:tcW w:w="1021" w:type="pct"/>
            <w:tcBorders>
              <w:top w:val="single" w:sz="4" w:space="0" w:color="auto"/>
              <w:left w:val="nil"/>
              <w:bottom w:val="single" w:sz="4" w:space="0" w:color="auto"/>
              <w:right w:val="single" w:sz="4" w:space="0" w:color="auto"/>
            </w:tcBorders>
            <w:shd w:val="clear" w:color="000000" w:fill="305496"/>
            <w:vAlign w:val="center"/>
            <w:hideMark/>
          </w:tcPr>
          <w:p w14:paraId="6B6E53DB" w14:textId="0EE2FA1F"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 xml:space="preserve">Comune di </w:t>
            </w:r>
            <w:r w:rsidR="00BB0EC6">
              <w:rPr>
                <w:rFonts w:ascii="Calibri" w:eastAsia="Times New Roman" w:hAnsi="Calibri" w:cs="Calibri"/>
                <w:b/>
                <w:bCs/>
                <w:color w:val="FFFFFF"/>
                <w:kern w:val="0"/>
                <w:lang w:eastAsia="it-IT"/>
                <w14:ligatures w14:val="none"/>
              </w:rPr>
              <w:t>Pianello Val Tidone</w:t>
            </w:r>
          </w:p>
        </w:tc>
        <w:tc>
          <w:tcPr>
            <w:tcW w:w="902" w:type="pct"/>
            <w:tcBorders>
              <w:top w:val="single" w:sz="4" w:space="0" w:color="auto"/>
              <w:left w:val="nil"/>
              <w:bottom w:val="single" w:sz="4" w:space="0" w:color="auto"/>
              <w:right w:val="single" w:sz="4" w:space="0" w:color="auto"/>
            </w:tcBorders>
            <w:shd w:val="clear" w:color="000000" w:fill="305496"/>
            <w:vAlign w:val="center"/>
            <w:hideMark/>
          </w:tcPr>
          <w:p w14:paraId="0293EA01"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Provincia di Piacenza</w:t>
            </w:r>
          </w:p>
        </w:tc>
        <w:tc>
          <w:tcPr>
            <w:tcW w:w="976" w:type="pct"/>
            <w:tcBorders>
              <w:top w:val="single" w:sz="4" w:space="0" w:color="auto"/>
              <w:left w:val="nil"/>
              <w:bottom w:val="single" w:sz="4" w:space="0" w:color="auto"/>
              <w:right w:val="single" w:sz="4" w:space="0" w:color="auto"/>
            </w:tcBorders>
            <w:shd w:val="clear" w:color="000000" w:fill="305496"/>
            <w:vAlign w:val="center"/>
            <w:hideMark/>
          </w:tcPr>
          <w:p w14:paraId="4D4A6628" w14:textId="77777777" w:rsidR="006F6B7E" w:rsidRDefault="006C4A9C" w:rsidP="006F6B7E">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 xml:space="preserve">Regione </w:t>
            </w:r>
          </w:p>
          <w:p w14:paraId="7F84DC23" w14:textId="7B6ADA6C" w:rsidR="006C4A9C" w:rsidRPr="006C4A9C" w:rsidRDefault="006C4A9C" w:rsidP="006F6B7E">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Emilia-Romagna</w:t>
            </w:r>
          </w:p>
        </w:tc>
        <w:tc>
          <w:tcPr>
            <w:tcW w:w="1006" w:type="pct"/>
            <w:tcBorders>
              <w:top w:val="single" w:sz="4" w:space="0" w:color="auto"/>
              <w:left w:val="nil"/>
              <w:bottom w:val="single" w:sz="4" w:space="0" w:color="auto"/>
              <w:right w:val="single" w:sz="4" w:space="0" w:color="auto"/>
            </w:tcBorders>
            <w:shd w:val="clear" w:color="000000" w:fill="305496"/>
            <w:vAlign w:val="center"/>
            <w:hideMark/>
          </w:tcPr>
          <w:p w14:paraId="26FE1844" w14:textId="77777777" w:rsidR="006C4A9C" w:rsidRPr="006C4A9C" w:rsidRDefault="006C4A9C" w:rsidP="006C4A9C">
            <w:pPr>
              <w:spacing w:after="0" w:line="240" w:lineRule="auto"/>
              <w:jc w:val="center"/>
              <w:rPr>
                <w:rFonts w:ascii="Calibri" w:eastAsia="Times New Roman" w:hAnsi="Calibri" w:cs="Calibri"/>
                <w:b/>
                <w:bCs/>
                <w:color w:val="FFFFFF"/>
                <w:kern w:val="0"/>
                <w:lang w:eastAsia="it-IT"/>
                <w14:ligatures w14:val="none"/>
              </w:rPr>
            </w:pPr>
            <w:r w:rsidRPr="006C4A9C">
              <w:rPr>
                <w:rFonts w:ascii="Calibri" w:eastAsia="Times New Roman" w:hAnsi="Calibri" w:cs="Calibri"/>
                <w:b/>
                <w:bCs/>
                <w:color w:val="FFFFFF"/>
                <w:kern w:val="0"/>
                <w:lang w:eastAsia="it-IT"/>
                <w14:ligatures w14:val="none"/>
              </w:rPr>
              <w:t>Italia</w:t>
            </w:r>
          </w:p>
        </w:tc>
      </w:tr>
      <w:tr w:rsidR="0049750C" w:rsidRPr="006C4A9C" w14:paraId="2A8C859C" w14:textId="77777777" w:rsidTr="00041C40">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66117C6" w14:textId="77777777" w:rsidR="0049750C" w:rsidRPr="006C4A9C" w:rsidRDefault="0049750C" w:rsidP="0049750C">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1861</w:t>
            </w:r>
          </w:p>
        </w:tc>
        <w:tc>
          <w:tcPr>
            <w:tcW w:w="1021" w:type="pct"/>
            <w:tcBorders>
              <w:top w:val="nil"/>
              <w:left w:val="nil"/>
              <w:bottom w:val="single" w:sz="4" w:space="0" w:color="auto"/>
              <w:right w:val="single" w:sz="4" w:space="0" w:color="auto"/>
            </w:tcBorders>
            <w:shd w:val="clear" w:color="auto" w:fill="auto"/>
            <w:noWrap/>
            <w:hideMark/>
          </w:tcPr>
          <w:p w14:paraId="05DA0E07" w14:textId="57BBE056" w:rsidR="0049750C" w:rsidRPr="006C4A9C" w:rsidRDefault="0049750C" w:rsidP="0049750C">
            <w:pPr>
              <w:spacing w:after="0" w:line="240" w:lineRule="auto"/>
              <w:rPr>
                <w:rFonts w:ascii="Calibri" w:eastAsia="Times New Roman" w:hAnsi="Calibri" w:cs="Calibri"/>
                <w:kern w:val="0"/>
                <w:lang w:eastAsia="it-IT"/>
                <w14:ligatures w14:val="none"/>
              </w:rPr>
            </w:pPr>
            <w:r w:rsidRPr="00C15740">
              <w:t>-</w:t>
            </w:r>
          </w:p>
        </w:tc>
        <w:tc>
          <w:tcPr>
            <w:tcW w:w="902" w:type="pct"/>
            <w:tcBorders>
              <w:top w:val="nil"/>
              <w:left w:val="nil"/>
              <w:bottom w:val="single" w:sz="4" w:space="0" w:color="auto"/>
              <w:right w:val="single" w:sz="4" w:space="0" w:color="auto"/>
            </w:tcBorders>
            <w:shd w:val="clear" w:color="auto" w:fill="auto"/>
            <w:noWrap/>
            <w:vAlign w:val="bottom"/>
            <w:hideMark/>
          </w:tcPr>
          <w:p w14:paraId="1958E934" w14:textId="77777777" w:rsidR="0049750C" w:rsidRPr="006C4A9C" w:rsidRDefault="0049750C" w:rsidP="0049750C">
            <w:pPr>
              <w:spacing w:after="0" w:line="240" w:lineRule="auto"/>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w:t>
            </w:r>
          </w:p>
        </w:tc>
        <w:tc>
          <w:tcPr>
            <w:tcW w:w="976" w:type="pct"/>
            <w:tcBorders>
              <w:top w:val="nil"/>
              <w:left w:val="nil"/>
              <w:bottom w:val="single" w:sz="4" w:space="0" w:color="auto"/>
              <w:right w:val="single" w:sz="4" w:space="0" w:color="auto"/>
            </w:tcBorders>
            <w:shd w:val="clear" w:color="auto" w:fill="auto"/>
            <w:noWrap/>
            <w:vAlign w:val="bottom"/>
            <w:hideMark/>
          </w:tcPr>
          <w:p w14:paraId="02F72E63" w14:textId="77777777" w:rsidR="0049750C" w:rsidRPr="006C4A9C" w:rsidRDefault="0049750C" w:rsidP="0049750C">
            <w:pPr>
              <w:spacing w:after="0" w:line="240" w:lineRule="auto"/>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w:t>
            </w:r>
          </w:p>
        </w:tc>
        <w:tc>
          <w:tcPr>
            <w:tcW w:w="1006" w:type="pct"/>
            <w:tcBorders>
              <w:top w:val="nil"/>
              <w:left w:val="nil"/>
              <w:bottom w:val="single" w:sz="4" w:space="0" w:color="auto"/>
              <w:right w:val="single" w:sz="4" w:space="0" w:color="auto"/>
            </w:tcBorders>
            <w:shd w:val="clear" w:color="auto" w:fill="auto"/>
            <w:noWrap/>
            <w:vAlign w:val="bottom"/>
            <w:hideMark/>
          </w:tcPr>
          <w:p w14:paraId="5FBB2BCF" w14:textId="77777777" w:rsidR="0049750C" w:rsidRPr="006C4A9C" w:rsidRDefault="0049750C" w:rsidP="0049750C">
            <w:pPr>
              <w:spacing w:after="0" w:line="240" w:lineRule="auto"/>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w:t>
            </w:r>
          </w:p>
        </w:tc>
      </w:tr>
      <w:tr w:rsidR="00BB0EC6" w:rsidRPr="006C4A9C" w14:paraId="5243D34D" w14:textId="77777777" w:rsidTr="00041C40">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6BEE813E"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1871</w:t>
            </w:r>
          </w:p>
        </w:tc>
        <w:tc>
          <w:tcPr>
            <w:tcW w:w="1021" w:type="pct"/>
            <w:tcBorders>
              <w:top w:val="nil"/>
              <w:left w:val="nil"/>
              <w:bottom w:val="single" w:sz="4" w:space="0" w:color="auto"/>
              <w:right w:val="single" w:sz="4" w:space="0" w:color="auto"/>
            </w:tcBorders>
            <w:shd w:val="clear" w:color="auto" w:fill="auto"/>
            <w:noWrap/>
            <w:hideMark/>
          </w:tcPr>
          <w:p w14:paraId="37E123FB" w14:textId="68A1FE48" w:rsidR="00BB0EC6" w:rsidRPr="006C4A9C" w:rsidRDefault="00BB0EC6" w:rsidP="00BB0EC6">
            <w:pPr>
              <w:spacing w:after="0" w:line="240" w:lineRule="auto"/>
              <w:jc w:val="right"/>
              <w:rPr>
                <w:rFonts w:ascii="Calibri" w:eastAsia="Times New Roman" w:hAnsi="Calibri" w:cs="Calibri"/>
                <w:kern w:val="0"/>
                <w:lang w:eastAsia="it-IT"/>
                <w14:ligatures w14:val="none"/>
              </w:rPr>
            </w:pPr>
            <w:r w:rsidRPr="001E7055">
              <w:t>7,90%</w:t>
            </w:r>
          </w:p>
        </w:tc>
        <w:tc>
          <w:tcPr>
            <w:tcW w:w="902" w:type="pct"/>
            <w:tcBorders>
              <w:top w:val="nil"/>
              <w:left w:val="nil"/>
              <w:bottom w:val="single" w:sz="4" w:space="0" w:color="auto"/>
              <w:right w:val="single" w:sz="4" w:space="0" w:color="auto"/>
            </w:tcBorders>
            <w:shd w:val="clear" w:color="auto" w:fill="auto"/>
            <w:noWrap/>
            <w:vAlign w:val="bottom"/>
            <w:hideMark/>
          </w:tcPr>
          <w:p w14:paraId="532E22C8"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8,3%</w:t>
            </w:r>
          </w:p>
        </w:tc>
        <w:tc>
          <w:tcPr>
            <w:tcW w:w="976" w:type="pct"/>
            <w:tcBorders>
              <w:top w:val="nil"/>
              <w:left w:val="nil"/>
              <w:bottom w:val="single" w:sz="4" w:space="0" w:color="auto"/>
              <w:right w:val="single" w:sz="4" w:space="0" w:color="auto"/>
            </w:tcBorders>
            <w:shd w:val="clear" w:color="auto" w:fill="auto"/>
            <w:noWrap/>
            <w:vAlign w:val="bottom"/>
            <w:hideMark/>
          </w:tcPr>
          <w:p w14:paraId="2BF94141"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7,0%</w:t>
            </w:r>
          </w:p>
        </w:tc>
        <w:tc>
          <w:tcPr>
            <w:tcW w:w="1006" w:type="pct"/>
            <w:tcBorders>
              <w:top w:val="nil"/>
              <w:left w:val="nil"/>
              <w:bottom w:val="single" w:sz="4" w:space="0" w:color="auto"/>
              <w:right w:val="single" w:sz="4" w:space="0" w:color="auto"/>
            </w:tcBorders>
            <w:shd w:val="clear" w:color="auto" w:fill="auto"/>
            <w:noWrap/>
            <w:vAlign w:val="bottom"/>
            <w:hideMark/>
          </w:tcPr>
          <w:p w14:paraId="144911FD"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23,1%</w:t>
            </w:r>
          </w:p>
        </w:tc>
      </w:tr>
      <w:tr w:rsidR="00BB0EC6" w:rsidRPr="006C4A9C" w14:paraId="08F68E4C" w14:textId="77777777" w:rsidTr="00041C40">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F0E1A40"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1881</w:t>
            </w:r>
          </w:p>
        </w:tc>
        <w:tc>
          <w:tcPr>
            <w:tcW w:w="1021" w:type="pct"/>
            <w:tcBorders>
              <w:top w:val="nil"/>
              <w:left w:val="nil"/>
              <w:bottom w:val="single" w:sz="4" w:space="0" w:color="auto"/>
              <w:right w:val="single" w:sz="4" w:space="0" w:color="auto"/>
            </w:tcBorders>
            <w:shd w:val="clear" w:color="auto" w:fill="auto"/>
            <w:noWrap/>
            <w:hideMark/>
          </w:tcPr>
          <w:p w14:paraId="2B11C498" w14:textId="38A01711" w:rsidR="00BB0EC6" w:rsidRPr="00BB0EC6" w:rsidRDefault="00BB0EC6" w:rsidP="00BB0EC6">
            <w:pPr>
              <w:spacing w:after="0" w:line="240" w:lineRule="auto"/>
              <w:jc w:val="right"/>
              <w:rPr>
                <w:rFonts w:ascii="Calibri" w:eastAsia="Times New Roman" w:hAnsi="Calibri" w:cs="Calibri"/>
                <w:color w:val="FF0000"/>
                <w:kern w:val="0"/>
                <w:lang w:eastAsia="it-IT"/>
                <w14:ligatures w14:val="none"/>
              </w:rPr>
            </w:pPr>
            <w:r w:rsidRPr="00BB0EC6">
              <w:rPr>
                <w:color w:val="FF0000"/>
              </w:rPr>
              <w:t>-0,70%</w:t>
            </w:r>
          </w:p>
        </w:tc>
        <w:tc>
          <w:tcPr>
            <w:tcW w:w="902" w:type="pct"/>
            <w:tcBorders>
              <w:top w:val="nil"/>
              <w:left w:val="nil"/>
              <w:bottom w:val="single" w:sz="4" w:space="0" w:color="auto"/>
              <w:right w:val="single" w:sz="4" w:space="0" w:color="auto"/>
            </w:tcBorders>
            <w:shd w:val="clear" w:color="auto" w:fill="auto"/>
            <w:noWrap/>
            <w:vAlign w:val="bottom"/>
            <w:hideMark/>
          </w:tcPr>
          <w:p w14:paraId="63AFCFA9"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0,1%</w:t>
            </w:r>
          </w:p>
        </w:tc>
        <w:tc>
          <w:tcPr>
            <w:tcW w:w="976" w:type="pct"/>
            <w:tcBorders>
              <w:top w:val="nil"/>
              <w:left w:val="nil"/>
              <w:bottom w:val="single" w:sz="4" w:space="0" w:color="auto"/>
              <w:right w:val="single" w:sz="4" w:space="0" w:color="auto"/>
            </w:tcBorders>
            <w:shd w:val="clear" w:color="auto" w:fill="auto"/>
            <w:noWrap/>
            <w:vAlign w:val="bottom"/>
            <w:hideMark/>
          </w:tcPr>
          <w:p w14:paraId="6ABE7B6E"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2,8%</w:t>
            </w:r>
          </w:p>
        </w:tc>
        <w:tc>
          <w:tcPr>
            <w:tcW w:w="1006" w:type="pct"/>
            <w:tcBorders>
              <w:top w:val="nil"/>
              <w:left w:val="nil"/>
              <w:bottom w:val="single" w:sz="4" w:space="0" w:color="auto"/>
              <w:right w:val="single" w:sz="4" w:space="0" w:color="auto"/>
            </w:tcBorders>
            <w:shd w:val="clear" w:color="auto" w:fill="auto"/>
            <w:noWrap/>
            <w:vAlign w:val="bottom"/>
            <w:hideMark/>
          </w:tcPr>
          <w:p w14:paraId="28922086"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6,1%</w:t>
            </w:r>
          </w:p>
        </w:tc>
      </w:tr>
      <w:tr w:rsidR="00BB0EC6" w:rsidRPr="006C4A9C" w14:paraId="7C26632C" w14:textId="77777777" w:rsidTr="00041C40">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5BDB660"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1901</w:t>
            </w:r>
          </w:p>
        </w:tc>
        <w:tc>
          <w:tcPr>
            <w:tcW w:w="1021" w:type="pct"/>
            <w:tcBorders>
              <w:top w:val="nil"/>
              <w:left w:val="nil"/>
              <w:bottom w:val="single" w:sz="4" w:space="0" w:color="auto"/>
              <w:right w:val="single" w:sz="4" w:space="0" w:color="auto"/>
            </w:tcBorders>
            <w:shd w:val="clear" w:color="auto" w:fill="auto"/>
            <w:noWrap/>
            <w:hideMark/>
          </w:tcPr>
          <w:p w14:paraId="0A0A66A2" w14:textId="05A7E876" w:rsidR="00BB0EC6" w:rsidRPr="006C4A9C" w:rsidRDefault="00BB0EC6" w:rsidP="00BB0EC6">
            <w:pPr>
              <w:spacing w:after="0" w:line="240" w:lineRule="auto"/>
              <w:jc w:val="right"/>
              <w:rPr>
                <w:rFonts w:ascii="Calibri" w:eastAsia="Times New Roman" w:hAnsi="Calibri" w:cs="Calibri"/>
                <w:kern w:val="0"/>
                <w:lang w:eastAsia="it-IT"/>
                <w14:ligatures w14:val="none"/>
              </w:rPr>
            </w:pPr>
            <w:r w:rsidRPr="001E7055">
              <w:t>9,60%</w:t>
            </w:r>
          </w:p>
        </w:tc>
        <w:tc>
          <w:tcPr>
            <w:tcW w:w="902" w:type="pct"/>
            <w:tcBorders>
              <w:top w:val="nil"/>
              <w:left w:val="nil"/>
              <w:bottom w:val="single" w:sz="4" w:space="0" w:color="auto"/>
              <w:right w:val="single" w:sz="4" w:space="0" w:color="auto"/>
            </w:tcBorders>
            <w:shd w:val="clear" w:color="auto" w:fill="auto"/>
            <w:noWrap/>
            <w:vAlign w:val="bottom"/>
            <w:hideMark/>
          </w:tcPr>
          <w:p w14:paraId="4C0FFBBD"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7,2%</w:t>
            </w:r>
          </w:p>
        </w:tc>
        <w:tc>
          <w:tcPr>
            <w:tcW w:w="976" w:type="pct"/>
            <w:tcBorders>
              <w:top w:val="nil"/>
              <w:left w:val="nil"/>
              <w:bottom w:val="single" w:sz="4" w:space="0" w:color="auto"/>
              <w:right w:val="single" w:sz="4" w:space="0" w:color="auto"/>
            </w:tcBorders>
            <w:shd w:val="clear" w:color="auto" w:fill="auto"/>
            <w:noWrap/>
            <w:vAlign w:val="bottom"/>
            <w:hideMark/>
          </w:tcPr>
          <w:p w14:paraId="1C3965EB"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11,3%</w:t>
            </w:r>
          </w:p>
        </w:tc>
        <w:tc>
          <w:tcPr>
            <w:tcW w:w="1006" w:type="pct"/>
            <w:tcBorders>
              <w:top w:val="nil"/>
              <w:left w:val="nil"/>
              <w:bottom w:val="single" w:sz="4" w:space="0" w:color="auto"/>
              <w:right w:val="single" w:sz="4" w:space="0" w:color="auto"/>
            </w:tcBorders>
            <w:shd w:val="clear" w:color="auto" w:fill="auto"/>
            <w:noWrap/>
            <w:vAlign w:val="bottom"/>
            <w:hideMark/>
          </w:tcPr>
          <w:p w14:paraId="61079D32"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13,9%</w:t>
            </w:r>
          </w:p>
        </w:tc>
      </w:tr>
      <w:tr w:rsidR="00BB0EC6" w:rsidRPr="006C4A9C" w14:paraId="23E2ED32" w14:textId="77777777" w:rsidTr="00041C40">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67B79148"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1911</w:t>
            </w:r>
          </w:p>
        </w:tc>
        <w:tc>
          <w:tcPr>
            <w:tcW w:w="1021" w:type="pct"/>
            <w:tcBorders>
              <w:top w:val="nil"/>
              <w:left w:val="nil"/>
              <w:bottom w:val="single" w:sz="4" w:space="0" w:color="auto"/>
              <w:right w:val="single" w:sz="4" w:space="0" w:color="auto"/>
            </w:tcBorders>
            <w:shd w:val="clear" w:color="auto" w:fill="auto"/>
            <w:noWrap/>
            <w:hideMark/>
          </w:tcPr>
          <w:p w14:paraId="084D7291" w14:textId="75E6CDFC" w:rsidR="00BB0EC6" w:rsidRPr="006C4A9C" w:rsidRDefault="00BB0EC6" w:rsidP="00BB0EC6">
            <w:pPr>
              <w:spacing w:after="0" w:line="240" w:lineRule="auto"/>
              <w:jc w:val="right"/>
              <w:rPr>
                <w:rFonts w:ascii="Calibri" w:eastAsia="Times New Roman" w:hAnsi="Calibri" w:cs="Calibri"/>
                <w:kern w:val="0"/>
                <w:lang w:eastAsia="it-IT"/>
                <w14:ligatures w14:val="none"/>
              </w:rPr>
            </w:pPr>
            <w:r w:rsidRPr="001E7055">
              <w:t>5,20%</w:t>
            </w:r>
          </w:p>
        </w:tc>
        <w:tc>
          <w:tcPr>
            <w:tcW w:w="902" w:type="pct"/>
            <w:tcBorders>
              <w:top w:val="nil"/>
              <w:left w:val="nil"/>
              <w:bottom w:val="single" w:sz="4" w:space="0" w:color="auto"/>
              <w:right w:val="single" w:sz="4" w:space="0" w:color="auto"/>
            </w:tcBorders>
            <w:shd w:val="clear" w:color="auto" w:fill="auto"/>
            <w:noWrap/>
            <w:vAlign w:val="bottom"/>
            <w:hideMark/>
          </w:tcPr>
          <w:p w14:paraId="1E30DE5F"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7,8%</w:t>
            </w:r>
          </w:p>
        </w:tc>
        <w:tc>
          <w:tcPr>
            <w:tcW w:w="976" w:type="pct"/>
            <w:tcBorders>
              <w:top w:val="nil"/>
              <w:left w:val="nil"/>
              <w:bottom w:val="single" w:sz="4" w:space="0" w:color="auto"/>
              <w:right w:val="single" w:sz="4" w:space="0" w:color="auto"/>
            </w:tcBorders>
            <w:shd w:val="clear" w:color="auto" w:fill="auto"/>
            <w:noWrap/>
            <w:vAlign w:val="bottom"/>
            <w:hideMark/>
          </w:tcPr>
          <w:p w14:paraId="53CFB71B"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10,4%</w:t>
            </w:r>
          </w:p>
        </w:tc>
        <w:tc>
          <w:tcPr>
            <w:tcW w:w="1006" w:type="pct"/>
            <w:tcBorders>
              <w:top w:val="nil"/>
              <w:left w:val="nil"/>
              <w:bottom w:val="single" w:sz="4" w:space="0" w:color="auto"/>
              <w:right w:val="single" w:sz="4" w:space="0" w:color="auto"/>
            </w:tcBorders>
            <w:shd w:val="clear" w:color="auto" w:fill="auto"/>
            <w:noWrap/>
            <w:vAlign w:val="bottom"/>
            <w:hideMark/>
          </w:tcPr>
          <w:p w14:paraId="62B0636B"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8,7%</w:t>
            </w:r>
          </w:p>
        </w:tc>
      </w:tr>
      <w:tr w:rsidR="00BB0EC6" w:rsidRPr="006C4A9C" w14:paraId="227F532E" w14:textId="77777777" w:rsidTr="00041C40">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3B24B2A"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1921</w:t>
            </w:r>
          </w:p>
        </w:tc>
        <w:tc>
          <w:tcPr>
            <w:tcW w:w="1021" w:type="pct"/>
            <w:tcBorders>
              <w:top w:val="nil"/>
              <w:left w:val="nil"/>
              <w:bottom w:val="single" w:sz="4" w:space="0" w:color="auto"/>
              <w:right w:val="single" w:sz="4" w:space="0" w:color="auto"/>
            </w:tcBorders>
            <w:shd w:val="clear" w:color="auto" w:fill="auto"/>
            <w:noWrap/>
            <w:hideMark/>
          </w:tcPr>
          <w:p w14:paraId="79FA6657" w14:textId="6DB53F2C" w:rsidR="00BB0EC6" w:rsidRPr="006C4A9C" w:rsidRDefault="00BB0EC6" w:rsidP="00BB0EC6">
            <w:pPr>
              <w:spacing w:after="0" w:line="240" w:lineRule="auto"/>
              <w:jc w:val="right"/>
              <w:rPr>
                <w:rFonts w:ascii="Calibri" w:eastAsia="Times New Roman" w:hAnsi="Calibri" w:cs="Calibri"/>
                <w:kern w:val="0"/>
                <w:lang w:eastAsia="it-IT"/>
                <w14:ligatures w14:val="none"/>
              </w:rPr>
            </w:pPr>
            <w:r w:rsidRPr="001E7055">
              <w:t>4,20%</w:t>
            </w:r>
          </w:p>
        </w:tc>
        <w:tc>
          <w:tcPr>
            <w:tcW w:w="902" w:type="pct"/>
            <w:tcBorders>
              <w:top w:val="nil"/>
              <w:left w:val="nil"/>
              <w:bottom w:val="single" w:sz="4" w:space="0" w:color="auto"/>
              <w:right w:val="single" w:sz="4" w:space="0" w:color="auto"/>
            </w:tcBorders>
            <w:shd w:val="clear" w:color="auto" w:fill="auto"/>
            <w:noWrap/>
            <w:vAlign w:val="bottom"/>
            <w:hideMark/>
          </w:tcPr>
          <w:p w14:paraId="163520E1"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7,4%</w:t>
            </w:r>
          </w:p>
        </w:tc>
        <w:tc>
          <w:tcPr>
            <w:tcW w:w="976" w:type="pct"/>
            <w:tcBorders>
              <w:top w:val="nil"/>
              <w:left w:val="nil"/>
              <w:bottom w:val="single" w:sz="4" w:space="0" w:color="auto"/>
              <w:right w:val="single" w:sz="4" w:space="0" w:color="auto"/>
            </w:tcBorders>
            <w:shd w:val="clear" w:color="auto" w:fill="auto"/>
            <w:noWrap/>
            <w:vAlign w:val="bottom"/>
            <w:hideMark/>
          </w:tcPr>
          <w:p w14:paraId="0F3B023A"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9,4%</w:t>
            </w:r>
          </w:p>
        </w:tc>
        <w:tc>
          <w:tcPr>
            <w:tcW w:w="1006" w:type="pct"/>
            <w:tcBorders>
              <w:top w:val="nil"/>
              <w:left w:val="nil"/>
              <w:bottom w:val="single" w:sz="4" w:space="0" w:color="auto"/>
              <w:right w:val="single" w:sz="4" w:space="0" w:color="auto"/>
            </w:tcBorders>
            <w:shd w:val="clear" w:color="auto" w:fill="auto"/>
            <w:noWrap/>
            <w:vAlign w:val="bottom"/>
            <w:hideMark/>
          </w:tcPr>
          <w:p w14:paraId="65D11E2B"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9,9%</w:t>
            </w:r>
          </w:p>
        </w:tc>
      </w:tr>
      <w:tr w:rsidR="00BB0EC6" w:rsidRPr="006C4A9C" w14:paraId="77396224" w14:textId="77777777" w:rsidTr="00041C40">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9A6D359"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1931</w:t>
            </w:r>
          </w:p>
        </w:tc>
        <w:tc>
          <w:tcPr>
            <w:tcW w:w="1021" w:type="pct"/>
            <w:tcBorders>
              <w:top w:val="nil"/>
              <w:left w:val="nil"/>
              <w:bottom w:val="single" w:sz="4" w:space="0" w:color="auto"/>
              <w:right w:val="single" w:sz="4" w:space="0" w:color="auto"/>
            </w:tcBorders>
            <w:shd w:val="clear" w:color="auto" w:fill="auto"/>
            <w:noWrap/>
            <w:hideMark/>
          </w:tcPr>
          <w:p w14:paraId="6006A352" w14:textId="48BCC9D9" w:rsidR="00BB0EC6" w:rsidRPr="00BB0EC6" w:rsidRDefault="00BB0EC6" w:rsidP="00BB0EC6">
            <w:pPr>
              <w:spacing w:after="0" w:line="240" w:lineRule="auto"/>
              <w:jc w:val="right"/>
              <w:rPr>
                <w:rFonts w:ascii="Calibri" w:eastAsia="Times New Roman" w:hAnsi="Calibri" w:cs="Calibri"/>
                <w:color w:val="FF0000"/>
                <w:kern w:val="0"/>
                <w:lang w:eastAsia="it-IT"/>
                <w14:ligatures w14:val="none"/>
              </w:rPr>
            </w:pPr>
            <w:r w:rsidRPr="00BB0EC6">
              <w:rPr>
                <w:color w:val="FF0000"/>
              </w:rPr>
              <w:t>-0,80%</w:t>
            </w:r>
          </w:p>
        </w:tc>
        <w:tc>
          <w:tcPr>
            <w:tcW w:w="902" w:type="pct"/>
            <w:tcBorders>
              <w:top w:val="nil"/>
              <w:left w:val="nil"/>
              <w:bottom w:val="single" w:sz="4" w:space="0" w:color="auto"/>
              <w:right w:val="single" w:sz="4" w:space="0" w:color="auto"/>
            </w:tcBorders>
            <w:shd w:val="clear" w:color="auto" w:fill="auto"/>
            <w:noWrap/>
            <w:vAlign w:val="bottom"/>
            <w:hideMark/>
          </w:tcPr>
          <w:p w14:paraId="79B45E26"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0,1%</w:t>
            </w:r>
          </w:p>
        </w:tc>
        <w:tc>
          <w:tcPr>
            <w:tcW w:w="976" w:type="pct"/>
            <w:tcBorders>
              <w:top w:val="nil"/>
              <w:left w:val="nil"/>
              <w:bottom w:val="single" w:sz="4" w:space="0" w:color="auto"/>
              <w:right w:val="single" w:sz="4" w:space="0" w:color="auto"/>
            </w:tcBorders>
            <w:shd w:val="clear" w:color="auto" w:fill="auto"/>
            <w:noWrap/>
            <w:vAlign w:val="bottom"/>
            <w:hideMark/>
          </w:tcPr>
          <w:p w14:paraId="178CBE16"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6,2%</w:t>
            </w:r>
          </w:p>
        </w:tc>
        <w:tc>
          <w:tcPr>
            <w:tcW w:w="1006" w:type="pct"/>
            <w:tcBorders>
              <w:top w:val="nil"/>
              <w:left w:val="nil"/>
              <w:bottom w:val="single" w:sz="4" w:space="0" w:color="auto"/>
              <w:right w:val="single" w:sz="4" w:space="0" w:color="auto"/>
            </w:tcBorders>
            <w:shd w:val="clear" w:color="auto" w:fill="auto"/>
            <w:noWrap/>
            <w:vAlign w:val="bottom"/>
            <w:hideMark/>
          </w:tcPr>
          <w:p w14:paraId="0D650339"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4,2%</w:t>
            </w:r>
          </w:p>
        </w:tc>
      </w:tr>
      <w:tr w:rsidR="00BB0EC6" w:rsidRPr="006C4A9C" w14:paraId="52008C21" w14:textId="77777777" w:rsidTr="00041C40">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6F77075F"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1936</w:t>
            </w:r>
          </w:p>
        </w:tc>
        <w:tc>
          <w:tcPr>
            <w:tcW w:w="1021" w:type="pct"/>
            <w:tcBorders>
              <w:top w:val="nil"/>
              <w:left w:val="nil"/>
              <w:bottom w:val="single" w:sz="4" w:space="0" w:color="auto"/>
              <w:right w:val="single" w:sz="4" w:space="0" w:color="auto"/>
            </w:tcBorders>
            <w:shd w:val="clear" w:color="auto" w:fill="auto"/>
            <w:noWrap/>
            <w:hideMark/>
          </w:tcPr>
          <w:p w14:paraId="4462B0F0" w14:textId="2BDB1C26" w:rsidR="00BB0EC6" w:rsidRPr="00E21E92" w:rsidRDefault="00BB0EC6" w:rsidP="00BB0EC6">
            <w:pPr>
              <w:spacing w:after="0" w:line="240" w:lineRule="auto"/>
              <w:jc w:val="right"/>
              <w:rPr>
                <w:rFonts w:ascii="Calibri" w:eastAsia="Times New Roman" w:hAnsi="Calibri" w:cs="Calibri"/>
                <w:color w:val="FF0000"/>
                <w:kern w:val="0"/>
                <w:lang w:eastAsia="it-IT"/>
                <w14:ligatures w14:val="none"/>
              </w:rPr>
            </w:pPr>
            <w:r w:rsidRPr="001E7055">
              <w:t>1,60%</w:t>
            </w:r>
          </w:p>
        </w:tc>
        <w:tc>
          <w:tcPr>
            <w:tcW w:w="902" w:type="pct"/>
            <w:tcBorders>
              <w:top w:val="nil"/>
              <w:left w:val="nil"/>
              <w:bottom w:val="single" w:sz="4" w:space="0" w:color="auto"/>
              <w:right w:val="single" w:sz="4" w:space="0" w:color="auto"/>
            </w:tcBorders>
            <w:shd w:val="clear" w:color="auto" w:fill="auto"/>
            <w:noWrap/>
            <w:vAlign w:val="bottom"/>
            <w:hideMark/>
          </w:tcPr>
          <w:p w14:paraId="192AB08C" w14:textId="77777777" w:rsidR="00BB0EC6" w:rsidRPr="00E21E92" w:rsidRDefault="00BB0EC6" w:rsidP="00BB0EC6">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-0,4%</w:t>
            </w:r>
          </w:p>
        </w:tc>
        <w:tc>
          <w:tcPr>
            <w:tcW w:w="976" w:type="pct"/>
            <w:tcBorders>
              <w:top w:val="nil"/>
              <w:left w:val="nil"/>
              <w:bottom w:val="single" w:sz="4" w:space="0" w:color="auto"/>
              <w:right w:val="single" w:sz="4" w:space="0" w:color="auto"/>
            </w:tcBorders>
            <w:shd w:val="clear" w:color="auto" w:fill="auto"/>
            <w:noWrap/>
            <w:vAlign w:val="bottom"/>
            <w:hideMark/>
          </w:tcPr>
          <w:p w14:paraId="15C397AB"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2,2%</w:t>
            </w:r>
          </w:p>
        </w:tc>
        <w:tc>
          <w:tcPr>
            <w:tcW w:w="1006" w:type="pct"/>
            <w:tcBorders>
              <w:top w:val="nil"/>
              <w:left w:val="nil"/>
              <w:bottom w:val="single" w:sz="4" w:space="0" w:color="auto"/>
              <w:right w:val="single" w:sz="4" w:space="0" w:color="auto"/>
            </w:tcBorders>
            <w:shd w:val="clear" w:color="auto" w:fill="auto"/>
            <w:noWrap/>
            <w:vAlign w:val="bottom"/>
            <w:hideMark/>
          </w:tcPr>
          <w:p w14:paraId="0B9E466D"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3,3%</w:t>
            </w:r>
          </w:p>
        </w:tc>
      </w:tr>
      <w:tr w:rsidR="00BB0EC6" w:rsidRPr="006C4A9C" w14:paraId="2FE264A7" w14:textId="77777777" w:rsidTr="00041C40">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7A0CA13B"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1951</w:t>
            </w:r>
          </w:p>
        </w:tc>
        <w:tc>
          <w:tcPr>
            <w:tcW w:w="1021" w:type="pct"/>
            <w:tcBorders>
              <w:top w:val="nil"/>
              <w:left w:val="nil"/>
              <w:bottom w:val="single" w:sz="4" w:space="0" w:color="auto"/>
              <w:right w:val="single" w:sz="4" w:space="0" w:color="auto"/>
            </w:tcBorders>
            <w:shd w:val="clear" w:color="auto" w:fill="auto"/>
            <w:noWrap/>
            <w:hideMark/>
          </w:tcPr>
          <w:p w14:paraId="51924D11" w14:textId="439B9BC4" w:rsidR="00BB0EC6" w:rsidRPr="00BB0EC6" w:rsidRDefault="00BB0EC6" w:rsidP="00BB0EC6">
            <w:pPr>
              <w:spacing w:after="0" w:line="240" w:lineRule="auto"/>
              <w:jc w:val="right"/>
              <w:rPr>
                <w:rFonts w:ascii="Calibri" w:eastAsia="Times New Roman" w:hAnsi="Calibri" w:cs="Calibri"/>
                <w:color w:val="FF0000"/>
                <w:kern w:val="0"/>
                <w:lang w:eastAsia="it-IT"/>
                <w14:ligatures w14:val="none"/>
              </w:rPr>
            </w:pPr>
            <w:r w:rsidRPr="00BB0EC6">
              <w:rPr>
                <w:color w:val="FF0000"/>
              </w:rPr>
              <w:t>-13,10%</w:t>
            </w:r>
          </w:p>
        </w:tc>
        <w:tc>
          <w:tcPr>
            <w:tcW w:w="902" w:type="pct"/>
            <w:tcBorders>
              <w:top w:val="nil"/>
              <w:left w:val="nil"/>
              <w:bottom w:val="single" w:sz="4" w:space="0" w:color="auto"/>
              <w:right w:val="single" w:sz="4" w:space="0" w:color="auto"/>
            </w:tcBorders>
            <w:shd w:val="clear" w:color="auto" w:fill="auto"/>
            <w:noWrap/>
            <w:vAlign w:val="bottom"/>
            <w:hideMark/>
          </w:tcPr>
          <w:p w14:paraId="74A37018"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1,5%</w:t>
            </w:r>
          </w:p>
        </w:tc>
        <w:tc>
          <w:tcPr>
            <w:tcW w:w="976" w:type="pct"/>
            <w:tcBorders>
              <w:top w:val="nil"/>
              <w:left w:val="nil"/>
              <w:bottom w:val="single" w:sz="4" w:space="0" w:color="auto"/>
              <w:right w:val="single" w:sz="4" w:space="0" w:color="auto"/>
            </w:tcBorders>
            <w:shd w:val="clear" w:color="auto" w:fill="auto"/>
            <w:noWrap/>
            <w:vAlign w:val="bottom"/>
            <w:hideMark/>
          </w:tcPr>
          <w:p w14:paraId="3D1050A4"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6,1%</w:t>
            </w:r>
          </w:p>
        </w:tc>
        <w:tc>
          <w:tcPr>
            <w:tcW w:w="1006" w:type="pct"/>
            <w:tcBorders>
              <w:top w:val="nil"/>
              <w:left w:val="nil"/>
              <w:bottom w:val="single" w:sz="4" w:space="0" w:color="auto"/>
              <w:right w:val="single" w:sz="4" w:space="0" w:color="auto"/>
            </w:tcBorders>
            <w:shd w:val="clear" w:color="auto" w:fill="auto"/>
            <w:noWrap/>
            <w:vAlign w:val="bottom"/>
            <w:hideMark/>
          </w:tcPr>
          <w:p w14:paraId="35F26A3D"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12,1%</w:t>
            </w:r>
          </w:p>
        </w:tc>
      </w:tr>
      <w:tr w:rsidR="00BB0EC6" w:rsidRPr="006C4A9C" w14:paraId="52A1F9C2" w14:textId="77777777" w:rsidTr="00041C40">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1B3C20E1"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1961</w:t>
            </w:r>
          </w:p>
        </w:tc>
        <w:tc>
          <w:tcPr>
            <w:tcW w:w="1021" w:type="pct"/>
            <w:tcBorders>
              <w:top w:val="nil"/>
              <w:left w:val="nil"/>
              <w:bottom w:val="single" w:sz="4" w:space="0" w:color="auto"/>
              <w:right w:val="single" w:sz="4" w:space="0" w:color="auto"/>
            </w:tcBorders>
            <w:shd w:val="clear" w:color="auto" w:fill="auto"/>
            <w:noWrap/>
            <w:hideMark/>
          </w:tcPr>
          <w:p w14:paraId="6CC612C8" w14:textId="5A42F67C" w:rsidR="00BB0EC6" w:rsidRPr="00BB0EC6" w:rsidRDefault="00BB0EC6" w:rsidP="00BB0EC6">
            <w:pPr>
              <w:spacing w:after="0" w:line="240" w:lineRule="auto"/>
              <w:jc w:val="right"/>
              <w:rPr>
                <w:rFonts w:ascii="Calibri" w:eastAsia="Times New Roman" w:hAnsi="Calibri" w:cs="Calibri"/>
                <w:color w:val="FF0000"/>
                <w:kern w:val="0"/>
                <w:lang w:eastAsia="it-IT"/>
                <w14:ligatures w14:val="none"/>
              </w:rPr>
            </w:pPr>
            <w:r w:rsidRPr="00BB0EC6">
              <w:rPr>
                <w:color w:val="FF0000"/>
              </w:rPr>
              <w:t>-15,20%</w:t>
            </w:r>
          </w:p>
        </w:tc>
        <w:tc>
          <w:tcPr>
            <w:tcW w:w="902" w:type="pct"/>
            <w:tcBorders>
              <w:top w:val="nil"/>
              <w:left w:val="nil"/>
              <w:bottom w:val="single" w:sz="4" w:space="0" w:color="auto"/>
              <w:right w:val="single" w:sz="4" w:space="0" w:color="auto"/>
            </w:tcBorders>
            <w:shd w:val="clear" w:color="auto" w:fill="auto"/>
            <w:noWrap/>
            <w:vAlign w:val="bottom"/>
            <w:hideMark/>
          </w:tcPr>
          <w:p w14:paraId="05CB6198" w14:textId="77777777" w:rsidR="00BB0EC6" w:rsidRPr="00E21E92" w:rsidRDefault="00BB0EC6" w:rsidP="00BB0EC6">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-2,7%</w:t>
            </w:r>
          </w:p>
        </w:tc>
        <w:tc>
          <w:tcPr>
            <w:tcW w:w="976" w:type="pct"/>
            <w:tcBorders>
              <w:top w:val="nil"/>
              <w:left w:val="nil"/>
              <w:bottom w:val="single" w:sz="4" w:space="0" w:color="auto"/>
              <w:right w:val="single" w:sz="4" w:space="0" w:color="auto"/>
            </w:tcBorders>
            <w:shd w:val="clear" w:color="auto" w:fill="auto"/>
            <w:noWrap/>
            <w:vAlign w:val="bottom"/>
            <w:hideMark/>
          </w:tcPr>
          <w:p w14:paraId="666BBD16"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3,2%</w:t>
            </w:r>
          </w:p>
        </w:tc>
        <w:tc>
          <w:tcPr>
            <w:tcW w:w="1006" w:type="pct"/>
            <w:tcBorders>
              <w:top w:val="nil"/>
              <w:left w:val="nil"/>
              <w:bottom w:val="single" w:sz="4" w:space="0" w:color="auto"/>
              <w:right w:val="single" w:sz="4" w:space="0" w:color="auto"/>
            </w:tcBorders>
            <w:shd w:val="clear" w:color="auto" w:fill="auto"/>
            <w:noWrap/>
            <w:vAlign w:val="bottom"/>
            <w:hideMark/>
          </w:tcPr>
          <w:p w14:paraId="4E41F006"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6,5%</w:t>
            </w:r>
          </w:p>
        </w:tc>
      </w:tr>
      <w:tr w:rsidR="00BB0EC6" w:rsidRPr="006C4A9C" w14:paraId="5C56F098" w14:textId="77777777" w:rsidTr="00041C40">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2AF770AD"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1971</w:t>
            </w:r>
          </w:p>
        </w:tc>
        <w:tc>
          <w:tcPr>
            <w:tcW w:w="1021" w:type="pct"/>
            <w:tcBorders>
              <w:top w:val="nil"/>
              <w:left w:val="nil"/>
              <w:bottom w:val="single" w:sz="4" w:space="0" w:color="auto"/>
              <w:right w:val="single" w:sz="4" w:space="0" w:color="auto"/>
            </w:tcBorders>
            <w:shd w:val="clear" w:color="auto" w:fill="auto"/>
            <w:noWrap/>
            <w:hideMark/>
          </w:tcPr>
          <w:p w14:paraId="71AA7795" w14:textId="7A32BA35" w:rsidR="00BB0EC6" w:rsidRPr="00BB0EC6" w:rsidRDefault="00BB0EC6" w:rsidP="00BB0EC6">
            <w:pPr>
              <w:spacing w:after="0" w:line="240" w:lineRule="auto"/>
              <w:jc w:val="right"/>
              <w:rPr>
                <w:rFonts w:ascii="Calibri" w:eastAsia="Times New Roman" w:hAnsi="Calibri" w:cs="Calibri"/>
                <w:color w:val="FF0000"/>
                <w:kern w:val="0"/>
                <w:lang w:eastAsia="it-IT"/>
                <w14:ligatures w14:val="none"/>
              </w:rPr>
            </w:pPr>
            <w:r w:rsidRPr="00BB0EC6">
              <w:rPr>
                <w:color w:val="FF0000"/>
              </w:rPr>
              <w:t>-15,30%</w:t>
            </w:r>
          </w:p>
        </w:tc>
        <w:tc>
          <w:tcPr>
            <w:tcW w:w="902" w:type="pct"/>
            <w:tcBorders>
              <w:top w:val="nil"/>
              <w:left w:val="nil"/>
              <w:bottom w:val="single" w:sz="4" w:space="0" w:color="auto"/>
              <w:right w:val="single" w:sz="4" w:space="0" w:color="auto"/>
            </w:tcBorders>
            <w:shd w:val="clear" w:color="auto" w:fill="auto"/>
            <w:noWrap/>
            <w:vAlign w:val="bottom"/>
            <w:hideMark/>
          </w:tcPr>
          <w:p w14:paraId="33BA8E0F" w14:textId="77777777" w:rsidR="00BB0EC6" w:rsidRPr="00E21E92" w:rsidRDefault="00BB0EC6" w:rsidP="00BB0EC6">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-2,1%</w:t>
            </w:r>
          </w:p>
        </w:tc>
        <w:tc>
          <w:tcPr>
            <w:tcW w:w="976" w:type="pct"/>
            <w:tcBorders>
              <w:top w:val="nil"/>
              <w:left w:val="nil"/>
              <w:bottom w:val="single" w:sz="4" w:space="0" w:color="auto"/>
              <w:right w:val="single" w:sz="4" w:space="0" w:color="auto"/>
            </w:tcBorders>
            <w:shd w:val="clear" w:color="auto" w:fill="auto"/>
            <w:noWrap/>
            <w:vAlign w:val="bottom"/>
            <w:hideMark/>
          </w:tcPr>
          <w:p w14:paraId="16E8A3E7"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4,7%</w:t>
            </w:r>
          </w:p>
        </w:tc>
        <w:tc>
          <w:tcPr>
            <w:tcW w:w="1006" w:type="pct"/>
            <w:tcBorders>
              <w:top w:val="nil"/>
              <w:left w:val="nil"/>
              <w:bottom w:val="single" w:sz="4" w:space="0" w:color="auto"/>
              <w:right w:val="single" w:sz="4" w:space="0" w:color="auto"/>
            </w:tcBorders>
            <w:shd w:val="clear" w:color="auto" w:fill="auto"/>
            <w:noWrap/>
            <w:vAlign w:val="bottom"/>
            <w:hideMark/>
          </w:tcPr>
          <w:p w14:paraId="75E48F36"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6,9%</w:t>
            </w:r>
          </w:p>
        </w:tc>
      </w:tr>
      <w:tr w:rsidR="00BB0EC6" w:rsidRPr="006C4A9C" w14:paraId="63F70FF6" w14:textId="77777777" w:rsidTr="00041C40">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E58D94E"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1981</w:t>
            </w:r>
          </w:p>
        </w:tc>
        <w:tc>
          <w:tcPr>
            <w:tcW w:w="1021" w:type="pct"/>
            <w:tcBorders>
              <w:top w:val="nil"/>
              <w:left w:val="nil"/>
              <w:bottom w:val="single" w:sz="4" w:space="0" w:color="auto"/>
              <w:right w:val="single" w:sz="4" w:space="0" w:color="auto"/>
            </w:tcBorders>
            <w:shd w:val="clear" w:color="auto" w:fill="auto"/>
            <w:noWrap/>
            <w:hideMark/>
          </w:tcPr>
          <w:p w14:paraId="01952FE6" w14:textId="394F89B2" w:rsidR="00BB0EC6" w:rsidRPr="00BB0EC6" w:rsidRDefault="00BB0EC6" w:rsidP="00BB0EC6">
            <w:pPr>
              <w:spacing w:after="0" w:line="240" w:lineRule="auto"/>
              <w:jc w:val="right"/>
              <w:rPr>
                <w:rFonts w:ascii="Calibri" w:eastAsia="Times New Roman" w:hAnsi="Calibri" w:cs="Calibri"/>
                <w:color w:val="FF0000"/>
                <w:kern w:val="0"/>
                <w:lang w:eastAsia="it-IT"/>
                <w14:ligatures w14:val="none"/>
              </w:rPr>
            </w:pPr>
            <w:r w:rsidRPr="00BB0EC6">
              <w:rPr>
                <w:color w:val="FF0000"/>
              </w:rPr>
              <w:t>-12,40%</w:t>
            </w:r>
          </w:p>
        </w:tc>
        <w:tc>
          <w:tcPr>
            <w:tcW w:w="902" w:type="pct"/>
            <w:tcBorders>
              <w:top w:val="nil"/>
              <w:left w:val="nil"/>
              <w:bottom w:val="single" w:sz="4" w:space="0" w:color="auto"/>
              <w:right w:val="single" w:sz="4" w:space="0" w:color="auto"/>
            </w:tcBorders>
            <w:shd w:val="clear" w:color="auto" w:fill="auto"/>
            <w:noWrap/>
            <w:vAlign w:val="bottom"/>
            <w:hideMark/>
          </w:tcPr>
          <w:p w14:paraId="535B44A0" w14:textId="77777777" w:rsidR="00BB0EC6" w:rsidRPr="00E21E92" w:rsidRDefault="00BB0EC6" w:rsidP="00BB0EC6">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-2,3%</w:t>
            </w:r>
          </w:p>
        </w:tc>
        <w:tc>
          <w:tcPr>
            <w:tcW w:w="976" w:type="pct"/>
            <w:tcBorders>
              <w:top w:val="nil"/>
              <w:left w:val="nil"/>
              <w:bottom w:val="single" w:sz="4" w:space="0" w:color="auto"/>
              <w:right w:val="single" w:sz="4" w:space="0" w:color="auto"/>
            </w:tcBorders>
            <w:shd w:val="clear" w:color="auto" w:fill="auto"/>
            <w:noWrap/>
            <w:vAlign w:val="bottom"/>
            <w:hideMark/>
          </w:tcPr>
          <w:p w14:paraId="6F647F32"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2,9%</w:t>
            </w:r>
          </w:p>
        </w:tc>
        <w:tc>
          <w:tcPr>
            <w:tcW w:w="1006" w:type="pct"/>
            <w:tcBorders>
              <w:top w:val="nil"/>
              <w:left w:val="nil"/>
              <w:bottom w:val="single" w:sz="4" w:space="0" w:color="auto"/>
              <w:right w:val="single" w:sz="4" w:space="0" w:color="auto"/>
            </w:tcBorders>
            <w:shd w:val="clear" w:color="auto" w:fill="auto"/>
            <w:noWrap/>
            <w:vAlign w:val="bottom"/>
            <w:hideMark/>
          </w:tcPr>
          <w:p w14:paraId="7D709AFE"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4,5%</w:t>
            </w:r>
          </w:p>
        </w:tc>
      </w:tr>
      <w:tr w:rsidR="00BB0EC6" w:rsidRPr="006C4A9C" w14:paraId="639B2EC2" w14:textId="77777777" w:rsidTr="00041C40">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182C3CCB"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1991</w:t>
            </w:r>
          </w:p>
        </w:tc>
        <w:tc>
          <w:tcPr>
            <w:tcW w:w="1021" w:type="pct"/>
            <w:tcBorders>
              <w:top w:val="nil"/>
              <w:left w:val="nil"/>
              <w:bottom w:val="single" w:sz="4" w:space="0" w:color="auto"/>
              <w:right w:val="single" w:sz="4" w:space="0" w:color="auto"/>
            </w:tcBorders>
            <w:shd w:val="clear" w:color="auto" w:fill="auto"/>
            <w:noWrap/>
            <w:hideMark/>
          </w:tcPr>
          <w:p w14:paraId="7424E4DA" w14:textId="450B84A1" w:rsidR="00BB0EC6" w:rsidRPr="00BB0EC6" w:rsidRDefault="00BB0EC6" w:rsidP="00BB0EC6">
            <w:pPr>
              <w:spacing w:after="0" w:line="240" w:lineRule="auto"/>
              <w:jc w:val="right"/>
              <w:rPr>
                <w:rFonts w:ascii="Calibri" w:eastAsia="Times New Roman" w:hAnsi="Calibri" w:cs="Calibri"/>
                <w:color w:val="FF0000"/>
                <w:kern w:val="0"/>
                <w:lang w:eastAsia="it-IT"/>
                <w14:ligatures w14:val="none"/>
              </w:rPr>
            </w:pPr>
            <w:r w:rsidRPr="00BB0EC6">
              <w:rPr>
                <w:color w:val="FF0000"/>
              </w:rPr>
              <w:t>-6,90%</w:t>
            </w:r>
          </w:p>
        </w:tc>
        <w:tc>
          <w:tcPr>
            <w:tcW w:w="902" w:type="pct"/>
            <w:tcBorders>
              <w:top w:val="nil"/>
              <w:left w:val="nil"/>
              <w:bottom w:val="single" w:sz="4" w:space="0" w:color="auto"/>
              <w:right w:val="single" w:sz="4" w:space="0" w:color="auto"/>
            </w:tcBorders>
            <w:shd w:val="clear" w:color="auto" w:fill="auto"/>
            <w:noWrap/>
            <w:vAlign w:val="bottom"/>
            <w:hideMark/>
          </w:tcPr>
          <w:p w14:paraId="466C665F" w14:textId="77777777" w:rsidR="00BB0EC6" w:rsidRPr="00E21E92" w:rsidRDefault="00BB0EC6" w:rsidP="00BB0EC6">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-3,9%</w:t>
            </w:r>
          </w:p>
        </w:tc>
        <w:tc>
          <w:tcPr>
            <w:tcW w:w="976" w:type="pct"/>
            <w:tcBorders>
              <w:top w:val="nil"/>
              <w:left w:val="nil"/>
              <w:bottom w:val="single" w:sz="4" w:space="0" w:color="auto"/>
              <w:right w:val="single" w:sz="4" w:space="0" w:color="auto"/>
            </w:tcBorders>
            <w:shd w:val="clear" w:color="auto" w:fill="auto"/>
            <w:noWrap/>
            <w:vAlign w:val="bottom"/>
            <w:hideMark/>
          </w:tcPr>
          <w:p w14:paraId="47A028FF" w14:textId="77777777" w:rsidR="00BB0EC6" w:rsidRPr="00E21E92" w:rsidRDefault="00BB0EC6" w:rsidP="00BB0EC6">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-1,2%</w:t>
            </w:r>
          </w:p>
        </w:tc>
        <w:tc>
          <w:tcPr>
            <w:tcW w:w="1006" w:type="pct"/>
            <w:tcBorders>
              <w:top w:val="nil"/>
              <w:left w:val="nil"/>
              <w:bottom w:val="single" w:sz="4" w:space="0" w:color="auto"/>
              <w:right w:val="single" w:sz="4" w:space="0" w:color="auto"/>
            </w:tcBorders>
            <w:shd w:val="clear" w:color="auto" w:fill="auto"/>
            <w:noWrap/>
            <w:vAlign w:val="bottom"/>
            <w:hideMark/>
          </w:tcPr>
          <w:p w14:paraId="66519A59"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0,4%</w:t>
            </w:r>
          </w:p>
        </w:tc>
      </w:tr>
      <w:tr w:rsidR="00BB0EC6" w:rsidRPr="006C4A9C" w14:paraId="0837387F" w14:textId="77777777" w:rsidTr="00041C40">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35DADEE"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2001</w:t>
            </w:r>
          </w:p>
        </w:tc>
        <w:tc>
          <w:tcPr>
            <w:tcW w:w="1021" w:type="pct"/>
            <w:tcBorders>
              <w:top w:val="nil"/>
              <w:left w:val="nil"/>
              <w:bottom w:val="single" w:sz="4" w:space="0" w:color="auto"/>
              <w:right w:val="single" w:sz="4" w:space="0" w:color="auto"/>
            </w:tcBorders>
            <w:shd w:val="clear" w:color="auto" w:fill="auto"/>
            <w:noWrap/>
            <w:hideMark/>
          </w:tcPr>
          <w:p w14:paraId="4BE65B0D" w14:textId="287EAE8A" w:rsidR="00BB0EC6" w:rsidRPr="00BB0EC6" w:rsidRDefault="00BB0EC6" w:rsidP="00BB0EC6">
            <w:pPr>
              <w:spacing w:after="0" w:line="240" w:lineRule="auto"/>
              <w:jc w:val="right"/>
              <w:rPr>
                <w:rFonts w:ascii="Calibri" w:eastAsia="Times New Roman" w:hAnsi="Calibri" w:cs="Calibri"/>
                <w:color w:val="FF0000"/>
                <w:kern w:val="0"/>
                <w:lang w:eastAsia="it-IT"/>
                <w14:ligatures w14:val="none"/>
              </w:rPr>
            </w:pPr>
            <w:r w:rsidRPr="00BB0EC6">
              <w:rPr>
                <w:color w:val="FF0000"/>
              </w:rPr>
              <w:t>-4,20%</w:t>
            </w:r>
          </w:p>
        </w:tc>
        <w:tc>
          <w:tcPr>
            <w:tcW w:w="902" w:type="pct"/>
            <w:tcBorders>
              <w:top w:val="nil"/>
              <w:left w:val="nil"/>
              <w:bottom w:val="single" w:sz="4" w:space="0" w:color="auto"/>
              <w:right w:val="single" w:sz="4" w:space="0" w:color="auto"/>
            </w:tcBorders>
            <w:shd w:val="clear" w:color="auto" w:fill="auto"/>
            <w:noWrap/>
            <w:vAlign w:val="bottom"/>
            <w:hideMark/>
          </w:tcPr>
          <w:p w14:paraId="5F3FE886" w14:textId="77777777" w:rsidR="00BB0EC6" w:rsidRPr="00E21E92" w:rsidRDefault="00BB0EC6" w:rsidP="00BB0EC6">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-1,4%</w:t>
            </w:r>
          </w:p>
        </w:tc>
        <w:tc>
          <w:tcPr>
            <w:tcW w:w="976" w:type="pct"/>
            <w:tcBorders>
              <w:top w:val="nil"/>
              <w:left w:val="nil"/>
              <w:bottom w:val="single" w:sz="4" w:space="0" w:color="auto"/>
              <w:right w:val="single" w:sz="4" w:space="0" w:color="auto"/>
            </w:tcBorders>
            <w:shd w:val="clear" w:color="auto" w:fill="auto"/>
            <w:noWrap/>
            <w:vAlign w:val="bottom"/>
            <w:hideMark/>
          </w:tcPr>
          <w:p w14:paraId="31C83E9D"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w:t>
            </w:r>
          </w:p>
        </w:tc>
        <w:tc>
          <w:tcPr>
            <w:tcW w:w="1006" w:type="pct"/>
            <w:tcBorders>
              <w:top w:val="nil"/>
              <w:left w:val="nil"/>
              <w:bottom w:val="single" w:sz="4" w:space="0" w:color="auto"/>
              <w:right w:val="single" w:sz="4" w:space="0" w:color="auto"/>
            </w:tcBorders>
            <w:shd w:val="clear" w:color="auto" w:fill="auto"/>
            <w:noWrap/>
            <w:vAlign w:val="bottom"/>
            <w:hideMark/>
          </w:tcPr>
          <w:p w14:paraId="6A16D005"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0,4%</w:t>
            </w:r>
          </w:p>
        </w:tc>
      </w:tr>
      <w:tr w:rsidR="00BB0EC6" w:rsidRPr="006C4A9C" w14:paraId="0163383D" w14:textId="77777777" w:rsidTr="00041C40">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497F0A19"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2011</w:t>
            </w:r>
          </w:p>
        </w:tc>
        <w:tc>
          <w:tcPr>
            <w:tcW w:w="1021" w:type="pct"/>
            <w:tcBorders>
              <w:top w:val="nil"/>
              <w:left w:val="nil"/>
              <w:bottom w:val="single" w:sz="4" w:space="0" w:color="auto"/>
              <w:right w:val="single" w:sz="4" w:space="0" w:color="auto"/>
            </w:tcBorders>
            <w:shd w:val="clear" w:color="auto" w:fill="auto"/>
            <w:noWrap/>
            <w:hideMark/>
          </w:tcPr>
          <w:p w14:paraId="29B33022" w14:textId="14486BC7" w:rsidR="00BB0EC6" w:rsidRPr="006C4A9C" w:rsidRDefault="00BB0EC6" w:rsidP="00BB0EC6">
            <w:pPr>
              <w:spacing w:after="0" w:line="240" w:lineRule="auto"/>
              <w:jc w:val="right"/>
              <w:rPr>
                <w:rFonts w:ascii="Calibri" w:eastAsia="Times New Roman" w:hAnsi="Calibri" w:cs="Calibri"/>
                <w:kern w:val="0"/>
                <w:lang w:eastAsia="it-IT"/>
                <w14:ligatures w14:val="none"/>
              </w:rPr>
            </w:pPr>
            <w:r w:rsidRPr="001E7055">
              <w:t>3,80%</w:t>
            </w:r>
          </w:p>
        </w:tc>
        <w:tc>
          <w:tcPr>
            <w:tcW w:w="902" w:type="pct"/>
            <w:tcBorders>
              <w:top w:val="nil"/>
              <w:left w:val="nil"/>
              <w:bottom w:val="single" w:sz="4" w:space="0" w:color="auto"/>
              <w:right w:val="single" w:sz="4" w:space="0" w:color="auto"/>
            </w:tcBorders>
            <w:shd w:val="clear" w:color="auto" w:fill="auto"/>
            <w:noWrap/>
            <w:vAlign w:val="bottom"/>
            <w:hideMark/>
          </w:tcPr>
          <w:p w14:paraId="5A4A5407"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7,9%</w:t>
            </w:r>
          </w:p>
        </w:tc>
        <w:tc>
          <w:tcPr>
            <w:tcW w:w="976" w:type="pct"/>
            <w:tcBorders>
              <w:top w:val="nil"/>
              <w:left w:val="nil"/>
              <w:bottom w:val="single" w:sz="4" w:space="0" w:color="auto"/>
              <w:right w:val="single" w:sz="4" w:space="0" w:color="auto"/>
            </w:tcBorders>
            <w:shd w:val="clear" w:color="auto" w:fill="auto"/>
            <w:noWrap/>
            <w:vAlign w:val="bottom"/>
            <w:hideMark/>
          </w:tcPr>
          <w:p w14:paraId="70867BEA"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8,5%</w:t>
            </w:r>
          </w:p>
        </w:tc>
        <w:tc>
          <w:tcPr>
            <w:tcW w:w="1006" w:type="pct"/>
            <w:tcBorders>
              <w:top w:val="nil"/>
              <w:left w:val="nil"/>
              <w:bottom w:val="single" w:sz="4" w:space="0" w:color="auto"/>
              <w:right w:val="single" w:sz="4" w:space="0" w:color="auto"/>
            </w:tcBorders>
            <w:shd w:val="clear" w:color="auto" w:fill="auto"/>
            <w:noWrap/>
            <w:vAlign w:val="bottom"/>
            <w:hideMark/>
          </w:tcPr>
          <w:p w14:paraId="724CA502"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4,3%</w:t>
            </w:r>
          </w:p>
        </w:tc>
      </w:tr>
      <w:tr w:rsidR="00BB0EC6" w:rsidRPr="006C4A9C" w14:paraId="7C549AAD" w14:textId="77777777" w:rsidTr="00041C40">
        <w:trPr>
          <w:trHeight w:val="304"/>
        </w:trPr>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56712F09"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2021</w:t>
            </w:r>
          </w:p>
        </w:tc>
        <w:tc>
          <w:tcPr>
            <w:tcW w:w="1021" w:type="pct"/>
            <w:tcBorders>
              <w:top w:val="nil"/>
              <w:left w:val="nil"/>
              <w:bottom w:val="single" w:sz="4" w:space="0" w:color="auto"/>
              <w:right w:val="single" w:sz="4" w:space="0" w:color="auto"/>
            </w:tcBorders>
            <w:shd w:val="clear" w:color="auto" w:fill="auto"/>
            <w:noWrap/>
            <w:hideMark/>
          </w:tcPr>
          <w:p w14:paraId="4F2652EC" w14:textId="053AE874" w:rsidR="00BB0EC6" w:rsidRPr="00BB0EC6" w:rsidRDefault="00BB0EC6" w:rsidP="00BB0EC6">
            <w:pPr>
              <w:spacing w:after="0" w:line="240" w:lineRule="auto"/>
              <w:jc w:val="right"/>
              <w:rPr>
                <w:rFonts w:ascii="Calibri" w:eastAsia="Times New Roman" w:hAnsi="Calibri" w:cs="Calibri"/>
                <w:color w:val="FF0000"/>
                <w:kern w:val="0"/>
                <w:lang w:eastAsia="it-IT"/>
                <w14:ligatures w14:val="none"/>
              </w:rPr>
            </w:pPr>
            <w:r w:rsidRPr="00BB0EC6">
              <w:rPr>
                <w:color w:val="FF0000"/>
              </w:rPr>
              <w:t>-4,70%</w:t>
            </w:r>
          </w:p>
        </w:tc>
        <w:tc>
          <w:tcPr>
            <w:tcW w:w="902" w:type="pct"/>
            <w:tcBorders>
              <w:top w:val="nil"/>
              <w:left w:val="nil"/>
              <w:bottom w:val="single" w:sz="4" w:space="0" w:color="auto"/>
              <w:right w:val="single" w:sz="4" w:space="0" w:color="auto"/>
            </w:tcBorders>
            <w:shd w:val="clear" w:color="auto" w:fill="auto"/>
            <w:noWrap/>
            <w:vAlign w:val="bottom"/>
            <w:hideMark/>
          </w:tcPr>
          <w:p w14:paraId="0C480732" w14:textId="77777777" w:rsidR="00BB0EC6" w:rsidRPr="00E21E92" w:rsidRDefault="00BB0EC6" w:rsidP="00BB0EC6">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-0,4%</w:t>
            </w:r>
          </w:p>
        </w:tc>
        <w:tc>
          <w:tcPr>
            <w:tcW w:w="976" w:type="pct"/>
            <w:tcBorders>
              <w:top w:val="nil"/>
              <w:left w:val="nil"/>
              <w:bottom w:val="single" w:sz="4" w:space="0" w:color="auto"/>
              <w:right w:val="single" w:sz="4" w:space="0" w:color="auto"/>
            </w:tcBorders>
            <w:shd w:val="clear" w:color="auto" w:fill="auto"/>
            <w:noWrap/>
            <w:vAlign w:val="bottom"/>
            <w:hideMark/>
          </w:tcPr>
          <w:p w14:paraId="4248CC60" w14:textId="77777777" w:rsidR="00BB0EC6" w:rsidRPr="006C4A9C" w:rsidRDefault="00BB0EC6" w:rsidP="00BB0EC6">
            <w:pPr>
              <w:spacing w:after="0" w:line="240" w:lineRule="auto"/>
              <w:jc w:val="right"/>
              <w:rPr>
                <w:rFonts w:ascii="Calibri" w:eastAsia="Times New Roman" w:hAnsi="Calibri" w:cs="Calibri"/>
                <w:color w:val="000000"/>
                <w:kern w:val="0"/>
                <w:lang w:eastAsia="it-IT"/>
                <w14:ligatures w14:val="none"/>
              </w:rPr>
            </w:pPr>
            <w:r w:rsidRPr="006C4A9C">
              <w:rPr>
                <w:rFonts w:ascii="Calibri" w:eastAsia="Times New Roman" w:hAnsi="Calibri" w:cs="Calibri"/>
                <w:color w:val="000000"/>
                <w:kern w:val="0"/>
                <w:lang w:eastAsia="it-IT"/>
                <w14:ligatures w14:val="none"/>
              </w:rPr>
              <w:t>1,9%</w:t>
            </w:r>
          </w:p>
        </w:tc>
        <w:tc>
          <w:tcPr>
            <w:tcW w:w="1006" w:type="pct"/>
            <w:tcBorders>
              <w:top w:val="nil"/>
              <w:left w:val="nil"/>
              <w:bottom w:val="single" w:sz="4" w:space="0" w:color="auto"/>
              <w:right w:val="single" w:sz="4" w:space="0" w:color="auto"/>
            </w:tcBorders>
            <w:shd w:val="clear" w:color="auto" w:fill="auto"/>
            <w:noWrap/>
            <w:vAlign w:val="bottom"/>
            <w:hideMark/>
          </w:tcPr>
          <w:p w14:paraId="7DD55617" w14:textId="77777777" w:rsidR="00BB0EC6" w:rsidRPr="00E21E92" w:rsidRDefault="00BB0EC6" w:rsidP="00BB0EC6">
            <w:pPr>
              <w:spacing w:after="0" w:line="240" w:lineRule="auto"/>
              <w:jc w:val="right"/>
              <w:rPr>
                <w:rFonts w:ascii="Calibri" w:eastAsia="Times New Roman" w:hAnsi="Calibri" w:cs="Calibri"/>
                <w:color w:val="FF0000"/>
                <w:kern w:val="0"/>
                <w:lang w:eastAsia="it-IT"/>
                <w14:ligatures w14:val="none"/>
              </w:rPr>
            </w:pPr>
            <w:r w:rsidRPr="00E21E92">
              <w:rPr>
                <w:rFonts w:ascii="Calibri" w:eastAsia="Times New Roman" w:hAnsi="Calibri" w:cs="Calibri"/>
                <w:color w:val="FF0000"/>
                <w:kern w:val="0"/>
                <w:lang w:eastAsia="it-IT"/>
                <w14:ligatures w14:val="none"/>
              </w:rPr>
              <w:t>-0,7%</w:t>
            </w:r>
          </w:p>
        </w:tc>
      </w:tr>
    </w:tbl>
    <w:p w14:paraId="0BE1377D" w14:textId="77777777" w:rsidR="00DE57FE" w:rsidRPr="00DE57FE" w:rsidRDefault="00DE57FE" w:rsidP="00DE57FE">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1180F0E2" w14:textId="268DE5FB" w:rsidR="009E2B52" w:rsidRDefault="009E2B52" w:rsidP="00E64CB9">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lastRenderedPageBreak/>
        <w:drawing>
          <wp:inline distT="0" distB="0" distL="0" distR="0" wp14:anchorId="2CBC8D33" wp14:editId="63549D85">
            <wp:extent cx="6156000" cy="3420000"/>
            <wp:effectExtent l="0" t="0" r="0" b="0"/>
            <wp:docPr id="19" name="Grafico 19">
              <a:extLst xmlns:a="http://schemas.openxmlformats.org/drawingml/2006/main">
                <a:ext uri="{FF2B5EF4-FFF2-40B4-BE49-F238E27FC236}">
                  <a16:creationId xmlns:a16="http://schemas.microsoft.com/office/drawing/2014/main" id="{CD2C68EF-669D-4199-A19D-7889F8868C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55D46A5" w14:textId="402BEBAE" w:rsidR="00F77A76" w:rsidRDefault="00DE57FE" w:rsidP="00AE17A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6FFD4F6B" w14:textId="63DCBA93" w:rsidR="00041C40" w:rsidRDefault="00041C40" w:rsidP="00AE17A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25EE793D" w14:textId="48ADD8D9" w:rsidR="00041C40" w:rsidRDefault="00041C40" w:rsidP="00AE17A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5064E5CE" w14:textId="49D0FC08" w:rsidR="00041C40" w:rsidRDefault="00041C40" w:rsidP="00AE17A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7161A3D5" w14:textId="77777777" w:rsidR="00041C40" w:rsidRPr="009E2B52" w:rsidRDefault="00041C40" w:rsidP="00AE17A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04769B06" w14:textId="038D47F7" w:rsidR="00DE57FE" w:rsidRPr="00DE57FE" w:rsidRDefault="00DE57FE" w:rsidP="00AE17AF">
      <w:pPr>
        <w:shd w:val="clear" w:color="auto" w:fill="FFFFFF"/>
        <w:spacing w:before="75" w:after="0" w:line="240" w:lineRule="auto"/>
        <w:jc w:val="both"/>
        <w:rPr>
          <w:rFonts w:ascii="Arial" w:eastAsia="Times New Roman" w:hAnsi="Arial" w:cs="Arial"/>
          <w:b/>
          <w:bCs/>
          <w:color w:val="FF0000"/>
          <w:kern w:val="0"/>
          <w:sz w:val="20"/>
          <w:szCs w:val="20"/>
          <w:lang w:eastAsia="it-IT"/>
          <w14:ligatures w14:val="none"/>
        </w:rPr>
      </w:pPr>
      <w:r w:rsidRPr="006C4A9C">
        <w:rPr>
          <w:b/>
          <w:bCs/>
        </w:rPr>
        <w:t xml:space="preserve">Popolazione residente ai Censimenti 1861-2021. Comune di </w:t>
      </w:r>
      <w:r w:rsidR="009E2B52">
        <w:rPr>
          <w:b/>
          <w:bCs/>
        </w:rPr>
        <w:t>Pianello Val Tidone</w:t>
      </w:r>
      <w:r w:rsidRPr="006C4A9C">
        <w:rPr>
          <w:b/>
          <w:bCs/>
        </w:rPr>
        <w:t xml:space="preserve"> e confronto </w:t>
      </w:r>
      <w:r>
        <w:rPr>
          <w:b/>
          <w:bCs/>
        </w:rPr>
        <w:t xml:space="preserve">comuni limitrofi </w:t>
      </w:r>
      <w:r w:rsidRPr="006C4A9C">
        <w:rPr>
          <w:b/>
          <w:bCs/>
        </w:rPr>
        <w:t>– valori assoluti</w:t>
      </w:r>
      <w:r>
        <w:rPr>
          <w:b/>
          <w:bCs/>
        </w:rPr>
        <w:t>.</w:t>
      </w:r>
    </w:p>
    <w:tbl>
      <w:tblPr>
        <w:tblW w:w="5000" w:type="pct"/>
        <w:tblCellMar>
          <w:left w:w="70" w:type="dxa"/>
          <w:right w:w="70" w:type="dxa"/>
        </w:tblCellMar>
        <w:tblLook w:val="04A0" w:firstRow="1" w:lastRow="0" w:firstColumn="1" w:lastColumn="0" w:noHBand="0" w:noVBand="1"/>
      </w:tblPr>
      <w:tblGrid>
        <w:gridCol w:w="1839"/>
        <w:gridCol w:w="1717"/>
        <w:gridCol w:w="1518"/>
        <w:gridCol w:w="1643"/>
        <w:gridCol w:w="1692"/>
        <w:gridCol w:w="1369"/>
      </w:tblGrid>
      <w:tr w:rsidR="00DE57FE" w:rsidRPr="00DE57FE" w14:paraId="3DD4A9D1" w14:textId="77777777" w:rsidTr="00041C40">
        <w:trPr>
          <w:trHeight w:val="610"/>
        </w:trPr>
        <w:tc>
          <w:tcPr>
            <w:tcW w:w="941"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6AC467C1" w14:textId="77777777" w:rsidR="00DE57FE" w:rsidRPr="00DE57FE" w:rsidRDefault="00DE57FE"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Anno</w:t>
            </w:r>
          </w:p>
        </w:tc>
        <w:tc>
          <w:tcPr>
            <w:tcW w:w="878" w:type="pct"/>
            <w:tcBorders>
              <w:top w:val="single" w:sz="4" w:space="0" w:color="auto"/>
              <w:left w:val="nil"/>
              <w:bottom w:val="single" w:sz="4" w:space="0" w:color="auto"/>
              <w:right w:val="single" w:sz="4" w:space="0" w:color="auto"/>
            </w:tcBorders>
            <w:shd w:val="clear" w:color="000000" w:fill="305496"/>
            <w:vAlign w:val="center"/>
            <w:hideMark/>
          </w:tcPr>
          <w:p w14:paraId="0BCD34AA" w14:textId="4969408E" w:rsidR="00DE57FE" w:rsidRPr="00DE57FE" w:rsidRDefault="00DE57FE"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r w:rsidR="009E2B52">
              <w:rPr>
                <w:rFonts w:ascii="Calibri" w:eastAsia="Times New Roman" w:hAnsi="Calibri" w:cs="Calibri"/>
                <w:b/>
                <w:bCs/>
                <w:color w:val="FFFFFF"/>
                <w:kern w:val="0"/>
                <w:lang w:eastAsia="it-IT"/>
                <w14:ligatures w14:val="none"/>
              </w:rPr>
              <w:t>Pianello Val Tidone</w:t>
            </w:r>
          </w:p>
        </w:tc>
        <w:tc>
          <w:tcPr>
            <w:tcW w:w="776" w:type="pct"/>
            <w:tcBorders>
              <w:top w:val="single" w:sz="4" w:space="0" w:color="auto"/>
              <w:left w:val="nil"/>
              <w:bottom w:val="single" w:sz="4" w:space="0" w:color="auto"/>
              <w:right w:val="single" w:sz="4" w:space="0" w:color="auto"/>
            </w:tcBorders>
            <w:shd w:val="clear" w:color="000000" w:fill="305496"/>
            <w:vAlign w:val="center"/>
            <w:hideMark/>
          </w:tcPr>
          <w:p w14:paraId="5A6A1C06" w14:textId="291A1BBB" w:rsidR="00DE57FE" w:rsidRPr="00DE57FE" w:rsidRDefault="00DE57FE"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r w:rsidR="009E2B52">
              <w:rPr>
                <w:rFonts w:ascii="Calibri" w:eastAsia="Times New Roman" w:hAnsi="Calibri" w:cs="Calibri"/>
                <w:b/>
                <w:bCs/>
                <w:color w:val="FFFFFF"/>
                <w:kern w:val="0"/>
                <w:lang w:eastAsia="it-IT"/>
                <w14:ligatures w14:val="none"/>
              </w:rPr>
              <w:t>Alta Val Tidone</w:t>
            </w:r>
          </w:p>
        </w:tc>
        <w:tc>
          <w:tcPr>
            <w:tcW w:w="840" w:type="pct"/>
            <w:tcBorders>
              <w:top w:val="single" w:sz="4" w:space="0" w:color="auto"/>
              <w:left w:val="nil"/>
              <w:bottom w:val="single" w:sz="4" w:space="0" w:color="auto"/>
              <w:right w:val="single" w:sz="4" w:space="0" w:color="auto"/>
            </w:tcBorders>
            <w:shd w:val="clear" w:color="000000" w:fill="305496"/>
            <w:vAlign w:val="center"/>
            <w:hideMark/>
          </w:tcPr>
          <w:p w14:paraId="33C1E9D9" w14:textId="5CC9CF97" w:rsidR="00DE57FE" w:rsidRPr="00DE57FE" w:rsidRDefault="00DE57FE"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r w:rsidR="00B812F0">
              <w:rPr>
                <w:rFonts w:ascii="Calibri" w:eastAsia="Times New Roman" w:hAnsi="Calibri" w:cs="Calibri"/>
                <w:b/>
                <w:bCs/>
                <w:color w:val="FFFFFF"/>
                <w:kern w:val="0"/>
                <w:lang w:eastAsia="it-IT"/>
                <w14:ligatures w14:val="none"/>
              </w:rPr>
              <w:t>Borgonovo</w:t>
            </w:r>
            <w:r w:rsidR="009E2B52">
              <w:rPr>
                <w:rFonts w:ascii="Calibri" w:eastAsia="Times New Roman" w:hAnsi="Calibri" w:cs="Calibri"/>
                <w:b/>
                <w:bCs/>
                <w:color w:val="FFFFFF"/>
                <w:kern w:val="0"/>
                <w:lang w:eastAsia="it-IT"/>
                <w14:ligatures w14:val="none"/>
              </w:rPr>
              <w:t xml:space="preserve"> Val Tidone</w:t>
            </w:r>
          </w:p>
        </w:tc>
        <w:tc>
          <w:tcPr>
            <w:tcW w:w="865" w:type="pct"/>
            <w:tcBorders>
              <w:top w:val="single" w:sz="4" w:space="0" w:color="auto"/>
              <w:left w:val="nil"/>
              <w:bottom w:val="single" w:sz="4" w:space="0" w:color="auto"/>
              <w:right w:val="single" w:sz="4" w:space="0" w:color="auto"/>
            </w:tcBorders>
            <w:shd w:val="clear" w:color="000000" w:fill="305496"/>
            <w:vAlign w:val="center"/>
            <w:hideMark/>
          </w:tcPr>
          <w:p w14:paraId="3134F13D" w14:textId="480EE953" w:rsidR="00DE57FE" w:rsidRPr="00DE57FE" w:rsidRDefault="00DE57FE"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r w:rsidR="009E2B52">
              <w:rPr>
                <w:rFonts w:ascii="Calibri" w:eastAsia="Times New Roman" w:hAnsi="Calibri" w:cs="Calibri"/>
                <w:b/>
                <w:bCs/>
                <w:color w:val="FFFFFF"/>
                <w:kern w:val="0"/>
                <w:lang w:eastAsia="it-IT"/>
                <w14:ligatures w14:val="none"/>
              </w:rPr>
              <w:t>Agazzano</w:t>
            </w:r>
          </w:p>
        </w:tc>
        <w:tc>
          <w:tcPr>
            <w:tcW w:w="700" w:type="pct"/>
            <w:tcBorders>
              <w:top w:val="single" w:sz="4" w:space="0" w:color="auto"/>
              <w:left w:val="nil"/>
              <w:bottom w:val="single" w:sz="4" w:space="0" w:color="auto"/>
              <w:right w:val="single" w:sz="4" w:space="0" w:color="auto"/>
            </w:tcBorders>
            <w:shd w:val="clear" w:color="000000" w:fill="305496"/>
            <w:vAlign w:val="center"/>
            <w:hideMark/>
          </w:tcPr>
          <w:p w14:paraId="57178EF8" w14:textId="769E4FFA" w:rsidR="00DE57FE" w:rsidRPr="00DE57FE" w:rsidRDefault="00DE57FE" w:rsidP="00DE57FE">
            <w:pPr>
              <w:spacing w:after="0" w:line="240" w:lineRule="auto"/>
              <w:jc w:val="center"/>
              <w:rPr>
                <w:rFonts w:ascii="Calibri" w:eastAsia="Times New Roman" w:hAnsi="Calibri" w:cs="Calibri"/>
                <w:b/>
                <w:bCs/>
                <w:color w:val="FFFFFF"/>
                <w:kern w:val="0"/>
                <w:lang w:eastAsia="it-IT"/>
                <w14:ligatures w14:val="none"/>
              </w:rPr>
            </w:pPr>
            <w:r w:rsidRPr="00DE57FE">
              <w:rPr>
                <w:rFonts w:ascii="Calibri" w:eastAsia="Times New Roman" w:hAnsi="Calibri" w:cs="Calibri"/>
                <w:b/>
                <w:bCs/>
                <w:color w:val="FFFFFF"/>
                <w:kern w:val="0"/>
                <w:lang w:eastAsia="it-IT"/>
                <w14:ligatures w14:val="none"/>
              </w:rPr>
              <w:t xml:space="preserve">Comune di </w:t>
            </w:r>
            <w:r w:rsidR="009E2B52">
              <w:rPr>
                <w:rFonts w:ascii="Calibri" w:eastAsia="Times New Roman" w:hAnsi="Calibri" w:cs="Calibri"/>
                <w:b/>
                <w:bCs/>
                <w:color w:val="FFFFFF"/>
                <w:kern w:val="0"/>
                <w:lang w:eastAsia="it-IT"/>
                <w14:ligatures w14:val="none"/>
              </w:rPr>
              <w:t>Piozzano</w:t>
            </w:r>
          </w:p>
        </w:tc>
      </w:tr>
      <w:tr w:rsidR="009E2B52" w:rsidRPr="00DE57FE" w14:paraId="5DA32C9A" w14:textId="77777777" w:rsidTr="00041C40">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22839C15" w14:textId="77777777"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1861</w:t>
            </w:r>
          </w:p>
        </w:tc>
        <w:tc>
          <w:tcPr>
            <w:tcW w:w="878" w:type="pct"/>
            <w:tcBorders>
              <w:top w:val="nil"/>
              <w:left w:val="nil"/>
              <w:bottom w:val="single" w:sz="4" w:space="0" w:color="auto"/>
              <w:right w:val="single" w:sz="4" w:space="0" w:color="auto"/>
            </w:tcBorders>
            <w:shd w:val="clear" w:color="auto" w:fill="auto"/>
            <w:noWrap/>
            <w:hideMark/>
          </w:tcPr>
          <w:p w14:paraId="2E078D59" w14:textId="36398C99"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3.487</w:t>
            </w:r>
          </w:p>
        </w:tc>
        <w:tc>
          <w:tcPr>
            <w:tcW w:w="776" w:type="pct"/>
            <w:tcBorders>
              <w:top w:val="nil"/>
              <w:left w:val="nil"/>
              <w:bottom w:val="single" w:sz="4" w:space="0" w:color="auto"/>
              <w:right w:val="single" w:sz="4" w:space="0" w:color="auto"/>
            </w:tcBorders>
            <w:shd w:val="clear" w:color="auto" w:fill="auto"/>
            <w:noWrap/>
            <w:hideMark/>
          </w:tcPr>
          <w:p w14:paraId="72C66040" w14:textId="47F531A4"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7.812</w:t>
            </w:r>
          </w:p>
        </w:tc>
        <w:tc>
          <w:tcPr>
            <w:tcW w:w="840" w:type="pct"/>
            <w:tcBorders>
              <w:top w:val="nil"/>
              <w:left w:val="nil"/>
              <w:bottom w:val="single" w:sz="4" w:space="0" w:color="auto"/>
              <w:right w:val="single" w:sz="4" w:space="0" w:color="auto"/>
            </w:tcBorders>
            <w:shd w:val="clear" w:color="auto" w:fill="auto"/>
            <w:noWrap/>
            <w:hideMark/>
          </w:tcPr>
          <w:p w14:paraId="3F677E0C" w14:textId="1BAD745D"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6.341</w:t>
            </w:r>
          </w:p>
        </w:tc>
        <w:tc>
          <w:tcPr>
            <w:tcW w:w="865" w:type="pct"/>
            <w:tcBorders>
              <w:top w:val="nil"/>
              <w:left w:val="nil"/>
              <w:bottom w:val="single" w:sz="4" w:space="0" w:color="auto"/>
              <w:right w:val="single" w:sz="4" w:space="0" w:color="auto"/>
            </w:tcBorders>
            <w:shd w:val="clear" w:color="auto" w:fill="auto"/>
            <w:noWrap/>
            <w:hideMark/>
          </w:tcPr>
          <w:p w14:paraId="005B6383" w14:textId="3D378D9C"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2.599</w:t>
            </w:r>
          </w:p>
        </w:tc>
        <w:tc>
          <w:tcPr>
            <w:tcW w:w="700" w:type="pct"/>
            <w:tcBorders>
              <w:top w:val="nil"/>
              <w:left w:val="nil"/>
              <w:bottom w:val="single" w:sz="4" w:space="0" w:color="auto"/>
              <w:right w:val="single" w:sz="4" w:space="0" w:color="auto"/>
            </w:tcBorders>
            <w:shd w:val="clear" w:color="auto" w:fill="auto"/>
            <w:noWrap/>
            <w:hideMark/>
          </w:tcPr>
          <w:p w14:paraId="4D054133" w14:textId="1B8B7D92"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2.014</w:t>
            </w:r>
          </w:p>
        </w:tc>
      </w:tr>
      <w:tr w:rsidR="009E2B52" w:rsidRPr="00DE57FE" w14:paraId="5A68E816" w14:textId="77777777" w:rsidTr="00041C40">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57F2E776" w14:textId="77777777"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1871</w:t>
            </w:r>
          </w:p>
        </w:tc>
        <w:tc>
          <w:tcPr>
            <w:tcW w:w="878" w:type="pct"/>
            <w:tcBorders>
              <w:top w:val="nil"/>
              <w:left w:val="nil"/>
              <w:bottom w:val="single" w:sz="4" w:space="0" w:color="auto"/>
              <w:right w:val="single" w:sz="4" w:space="0" w:color="auto"/>
            </w:tcBorders>
            <w:shd w:val="clear" w:color="auto" w:fill="auto"/>
            <w:noWrap/>
            <w:hideMark/>
          </w:tcPr>
          <w:p w14:paraId="1CA679B4" w14:textId="79454DCD"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3.762</w:t>
            </w:r>
          </w:p>
        </w:tc>
        <w:tc>
          <w:tcPr>
            <w:tcW w:w="776" w:type="pct"/>
            <w:tcBorders>
              <w:top w:val="nil"/>
              <w:left w:val="nil"/>
              <w:bottom w:val="single" w:sz="4" w:space="0" w:color="auto"/>
              <w:right w:val="single" w:sz="4" w:space="0" w:color="auto"/>
            </w:tcBorders>
            <w:shd w:val="clear" w:color="auto" w:fill="auto"/>
            <w:noWrap/>
            <w:hideMark/>
          </w:tcPr>
          <w:p w14:paraId="3997AE15" w14:textId="49D7BFF9"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8.184</w:t>
            </w:r>
          </w:p>
        </w:tc>
        <w:tc>
          <w:tcPr>
            <w:tcW w:w="840" w:type="pct"/>
            <w:tcBorders>
              <w:top w:val="nil"/>
              <w:left w:val="nil"/>
              <w:bottom w:val="single" w:sz="4" w:space="0" w:color="auto"/>
              <w:right w:val="single" w:sz="4" w:space="0" w:color="auto"/>
            </w:tcBorders>
            <w:shd w:val="clear" w:color="auto" w:fill="auto"/>
            <w:noWrap/>
            <w:hideMark/>
          </w:tcPr>
          <w:p w14:paraId="0AFE1E3E" w14:textId="33375FCC"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6.659</w:t>
            </w:r>
          </w:p>
        </w:tc>
        <w:tc>
          <w:tcPr>
            <w:tcW w:w="865" w:type="pct"/>
            <w:tcBorders>
              <w:top w:val="nil"/>
              <w:left w:val="nil"/>
              <w:bottom w:val="single" w:sz="4" w:space="0" w:color="auto"/>
              <w:right w:val="single" w:sz="4" w:space="0" w:color="auto"/>
            </w:tcBorders>
            <w:shd w:val="clear" w:color="auto" w:fill="auto"/>
            <w:noWrap/>
            <w:hideMark/>
          </w:tcPr>
          <w:p w14:paraId="51DAF65B" w14:textId="643C3489"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2.649</w:t>
            </w:r>
          </w:p>
        </w:tc>
        <w:tc>
          <w:tcPr>
            <w:tcW w:w="700" w:type="pct"/>
            <w:tcBorders>
              <w:top w:val="nil"/>
              <w:left w:val="nil"/>
              <w:bottom w:val="single" w:sz="4" w:space="0" w:color="auto"/>
              <w:right w:val="single" w:sz="4" w:space="0" w:color="auto"/>
            </w:tcBorders>
            <w:shd w:val="clear" w:color="auto" w:fill="auto"/>
            <w:noWrap/>
            <w:hideMark/>
          </w:tcPr>
          <w:p w14:paraId="5829E5FC" w14:textId="5D223A08"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2.167</w:t>
            </w:r>
          </w:p>
        </w:tc>
      </w:tr>
      <w:tr w:rsidR="009E2B52" w:rsidRPr="00DE57FE" w14:paraId="3ABA5927" w14:textId="77777777" w:rsidTr="00041C40">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059C7148" w14:textId="77777777"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1881</w:t>
            </w:r>
          </w:p>
        </w:tc>
        <w:tc>
          <w:tcPr>
            <w:tcW w:w="878" w:type="pct"/>
            <w:tcBorders>
              <w:top w:val="nil"/>
              <w:left w:val="nil"/>
              <w:bottom w:val="single" w:sz="4" w:space="0" w:color="auto"/>
              <w:right w:val="single" w:sz="4" w:space="0" w:color="auto"/>
            </w:tcBorders>
            <w:shd w:val="clear" w:color="auto" w:fill="auto"/>
            <w:noWrap/>
            <w:hideMark/>
          </w:tcPr>
          <w:p w14:paraId="5DB2901A" w14:textId="3138C5FD"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3.735</w:t>
            </w:r>
          </w:p>
        </w:tc>
        <w:tc>
          <w:tcPr>
            <w:tcW w:w="776" w:type="pct"/>
            <w:tcBorders>
              <w:top w:val="nil"/>
              <w:left w:val="nil"/>
              <w:bottom w:val="single" w:sz="4" w:space="0" w:color="auto"/>
              <w:right w:val="single" w:sz="4" w:space="0" w:color="auto"/>
            </w:tcBorders>
            <w:shd w:val="clear" w:color="auto" w:fill="auto"/>
            <w:noWrap/>
            <w:hideMark/>
          </w:tcPr>
          <w:p w14:paraId="264F1116" w14:textId="0E766819"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8.259</w:t>
            </w:r>
          </w:p>
        </w:tc>
        <w:tc>
          <w:tcPr>
            <w:tcW w:w="840" w:type="pct"/>
            <w:tcBorders>
              <w:top w:val="nil"/>
              <w:left w:val="nil"/>
              <w:bottom w:val="single" w:sz="4" w:space="0" w:color="auto"/>
              <w:right w:val="single" w:sz="4" w:space="0" w:color="auto"/>
            </w:tcBorders>
            <w:shd w:val="clear" w:color="auto" w:fill="auto"/>
            <w:noWrap/>
            <w:hideMark/>
          </w:tcPr>
          <w:p w14:paraId="424F3216" w14:textId="41BE2F7B"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6.917</w:t>
            </w:r>
          </w:p>
        </w:tc>
        <w:tc>
          <w:tcPr>
            <w:tcW w:w="865" w:type="pct"/>
            <w:tcBorders>
              <w:top w:val="nil"/>
              <w:left w:val="nil"/>
              <w:bottom w:val="single" w:sz="4" w:space="0" w:color="auto"/>
              <w:right w:val="single" w:sz="4" w:space="0" w:color="auto"/>
            </w:tcBorders>
            <w:shd w:val="clear" w:color="auto" w:fill="auto"/>
            <w:noWrap/>
            <w:hideMark/>
          </w:tcPr>
          <w:p w14:paraId="73415F90" w14:textId="30178DAB"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2.855</w:t>
            </w:r>
          </w:p>
        </w:tc>
        <w:tc>
          <w:tcPr>
            <w:tcW w:w="700" w:type="pct"/>
            <w:tcBorders>
              <w:top w:val="nil"/>
              <w:left w:val="nil"/>
              <w:bottom w:val="single" w:sz="4" w:space="0" w:color="auto"/>
              <w:right w:val="single" w:sz="4" w:space="0" w:color="auto"/>
            </w:tcBorders>
            <w:shd w:val="clear" w:color="auto" w:fill="auto"/>
            <w:noWrap/>
            <w:hideMark/>
          </w:tcPr>
          <w:p w14:paraId="2DFC14E5" w14:textId="0206CF1A"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2.146</w:t>
            </w:r>
          </w:p>
        </w:tc>
      </w:tr>
      <w:tr w:rsidR="009E2B52" w:rsidRPr="00DE57FE" w14:paraId="619D8384" w14:textId="77777777" w:rsidTr="00041C40">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19FAFD58" w14:textId="77777777"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1901</w:t>
            </w:r>
          </w:p>
        </w:tc>
        <w:tc>
          <w:tcPr>
            <w:tcW w:w="878" w:type="pct"/>
            <w:tcBorders>
              <w:top w:val="nil"/>
              <w:left w:val="nil"/>
              <w:bottom w:val="single" w:sz="4" w:space="0" w:color="auto"/>
              <w:right w:val="single" w:sz="4" w:space="0" w:color="auto"/>
            </w:tcBorders>
            <w:shd w:val="clear" w:color="auto" w:fill="auto"/>
            <w:noWrap/>
            <w:hideMark/>
          </w:tcPr>
          <w:p w14:paraId="4CD5DA15" w14:textId="7551F5A6"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4.093</w:t>
            </w:r>
          </w:p>
        </w:tc>
        <w:tc>
          <w:tcPr>
            <w:tcW w:w="776" w:type="pct"/>
            <w:tcBorders>
              <w:top w:val="nil"/>
              <w:left w:val="nil"/>
              <w:bottom w:val="single" w:sz="4" w:space="0" w:color="auto"/>
              <w:right w:val="single" w:sz="4" w:space="0" w:color="auto"/>
            </w:tcBorders>
            <w:shd w:val="clear" w:color="auto" w:fill="auto"/>
            <w:noWrap/>
            <w:hideMark/>
          </w:tcPr>
          <w:p w14:paraId="431C2B8C" w14:textId="7F158426"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8.732</w:t>
            </w:r>
          </w:p>
        </w:tc>
        <w:tc>
          <w:tcPr>
            <w:tcW w:w="840" w:type="pct"/>
            <w:tcBorders>
              <w:top w:val="nil"/>
              <w:left w:val="nil"/>
              <w:bottom w:val="single" w:sz="4" w:space="0" w:color="auto"/>
              <w:right w:val="single" w:sz="4" w:space="0" w:color="auto"/>
            </w:tcBorders>
            <w:shd w:val="clear" w:color="auto" w:fill="auto"/>
            <w:noWrap/>
            <w:hideMark/>
          </w:tcPr>
          <w:p w14:paraId="2ABF847C" w14:textId="5C6E9A20"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8.102</w:t>
            </w:r>
          </w:p>
        </w:tc>
        <w:tc>
          <w:tcPr>
            <w:tcW w:w="865" w:type="pct"/>
            <w:tcBorders>
              <w:top w:val="nil"/>
              <w:left w:val="nil"/>
              <w:bottom w:val="single" w:sz="4" w:space="0" w:color="auto"/>
              <w:right w:val="single" w:sz="4" w:space="0" w:color="auto"/>
            </w:tcBorders>
            <w:shd w:val="clear" w:color="auto" w:fill="auto"/>
            <w:noWrap/>
            <w:hideMark/>
          </w:tcPr>
          <w:p w14:paraId="104A4EBC" w14:textId="3331D800"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3.407</w:t>
            </w:r>
          </w:p>
        </w:tc>
        <w:tc>
          <w:tcPr>
            <w:tcW w:w="700" w:type="pct"/>
            <w:tcBorders>
              <w:top w:val="nil"/>
              <w:left w:val="nil"/>
              <w:bottom w:val="single" w:sz="4" w:space="0" w:color="auto"/>
              <w:right w:val="single" w:sz="4" w:space="0" w:color="auto"/>
            </w:tcBorders>
            <w:shd w:val="clear" w:color="auto" w:fill="auto"/>
            <w:noWrap/>
            <w:hideMark/>
          </w:tcPr>
          <w:p w14:paraId="0DBB32EE" w14:textId="7EB6AA9E"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2.576</w:t>
            </w:r>
          </w:p>
        </w:tc>
      </w:tr>
      <w:tr w:rsidR="009E2B52" w:rsidRPr="00DE57FE" w14:paraId="24C088A6" w14:textId="77777777" w:rsidTr="00041C40">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72CB3B7D" w14:textId="77777777"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1911</w:t>
            </w:r>
          </w:p>
        </w:tc>
        <w:tc>
          <w:tcPr>
            <w:tcW w:w="878" w:type="pct"/>
            <w:tcBorders>
              <w:top w:val="nil"/>
              <w:left w:val="nil"/>
              <w:bottom w:val="single" w:sz="4" w:space="0" w:color="auto"/>
              <w:right w:val="single" w:sz="4" w:space="0" w:color="auto"/>
            </w:tcBorders>
            <w:shd w:val="clear" w:color="auto" w:fill="auto"/>
            <w:noWrap/>
            <w:hideMark/>
          </w:tcPr>
          <w:p w14:paraId="79B610C2" w14:textId="17713FF0"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4.305</w:t>
            </w:r>
          </w:p>
        </w:tc>
        <w:tc>
          <w:tcPr>
            <w:tcW w:w="776" w:type="pct"/>
            <w:tcBorders>
              <w:top w:val="nil"/>
              <w:left w:val="nil"/>
              <w:bottom w:val="single" w:sz="4" w:space="0" w:color="auto"/>
              <w:right w:val="single" w:sz="4" w:space="0" w:color="auto"/>
            </w:tcBorders>
            <w:shd w:val="clear" w:color="auto" w:fill="auto"/>
            <w:noWrap/>
            <w:hideMark/>
          </w:tcPr>
          <w:p w14:paraId="58ADE779" w14:textId="3A8E9825"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8.978</w:t>
            </w:r>
          </w:p>
        </w:tc>
        <w:tc>
          <w:tcPr>
            <w:tcW w:w="840" w:type="pct"/>
            <w:tcBorders>
              <w:top w:val="nil"/>
              <w:left w:val="nil"/>
              <w:bottom w:val="single" w:sz="4" w:space="0" w:color="auto"/>
              <w:right w:val="single" w:sz="4" w:space="0" w:color="auto"/>
            </w:tcBorders>
            <w:shd w:val="clear" w:color="auto" w:fill="auto"/>
            <w:noWrap/>
            <w:hideMark/>
          </w:tcPr>
          <w:p w14:paraId="2295F6AF" w14:textId="52B5730E"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8.738</w:t>
            </w:r>
          </w:p>
        </w:tc>
        <w:tc>
          <w:tcPr>
            <w:tcW w:w="865" w:type="pct"/>
            <w:tcBorders>
              <w:top w:val="nil"/>
              <w:left w:val="nil"/>
              <w:bottom w:val="single" w:sz="4" w:space="0" w:color="auto"/>
              <w:right w:val="single" w:sz="4" w:space="0" w:color="auto"/>
            </w:tcBorders>
            <w:shd w:val="clear" w:color="auto" w:fill="auto"/>
            <w:noWrap/>
            <w:hideMark/>
          </w:tcPr>
          <w:p w14:paraId="6E25565D" w14:textId="59C917B3"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3.590</w:t>
            </w:r>
          </w:p>
        </w:tc>
        <w:tc>
          <w:tcPr>
            <w:tcW w:w="700" w:type="pct"/>
            <w:tcBorders>
              <w:top w:val="nil"/>
              <w:left w:val="nil"/>
              <w:bottom w:val="single" w:sz="4" w:space="0" w:color="auto"/>
              <w:right w:val="single" w:sz="4" w:space="0" w:color="auto"/>
            </w:tcBorders>
            <w:shd w:val="clear" w:color="auto" w:fill="auto"/>
            <w:noWrap/>
            <w:hideMark/>
          </w:tcPr>
          <w:p w14:paraId="296F0FDE" w14:textId="7E30B0F3"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2.729</w:t>
            </w:r>
          </w:p>
        </w:tc>
      </w:tr>
      <w:tr w:rsidR="009E2B52" w:rsidRPr="00DE57FE" w14:paraId="74E7FABB" w14:textId="77777777" w:rsidTr="00041C40">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09470959" w14:textId="77777777"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1921</w:t>
            </w:r>
          </w:p>
        </w:tc>
        <w:tc>
          <w:tcPr>
            <w:tcW w:w="878" w:type="pct"/>
            <w:tcBorders>
              <w:top w:val="nil"/>
              <w:left w:val="nil"/>
              <w:bottom w:val="single" w:sz="4" w:space="0" w:color="auto"/>
              <w:right w:val="single" w:sz="4" w:space="0" w:color="auto"/>
            </w:tcBorders>
            <w:shd w:val="clear" w:color="auto" w:fill="auto"/>
            <w:noWrap/>
            <w:hideMark/>
          </w:tcPr>
          <w:p w14:paraId="053E41ED" w14:textId="26E4FED9"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4.487</w:t>
            </w:r>
          </w:p>
        </w:tc>
        <w:tc>
          <w:tcPr>
            <w:tcW w:w="776" w:type="pct"/>
            <w:tcBorders>
              <w:top w:val="nil"/>
              <w:left w:val="nil"/>
              <w:bottom w:val="single" w:sz="4" w:space="0" w:color="auto"/>
              <w:right w:val="single" w:sz="4" w:space="0" w:color="auto"/>
            </w:tcBorders>
            <w:shd w:val="clear" w:color="auto" w:fill="auto"/>
            <w:noWrap/>
            <w:hideMark/>
          </w:tcPr>
          <w:p w14:paraId="4073C31E" w14:textId="4EED6E6D"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9.706</w:t>
            </w:r>
          </w:p>
        </w:tc>
        <w:tc>
          <w:tcPr>
            <w:tcW w:w="840" w:type="pct"/>
            <w:tcBorders>
              <w:top w:val="nil"/>
              <w:left w:val="nil"/>
              <w:bottom w:val="single" w:sz="4" w:space="0" w:color="auto"/>
              <w:right w:val="single" w:sz="4" w:space="0" w:color="auto"/>
            </w:tcBorders>
            <w:shd w:val="clear" w:color="auto" w:fill="auto"/>
            <w:noWrap/>
            <w:hideMark/>
          </w:tcPr>
          <w:p w14:paraId="34111B35" w14:textId="20F0CD3B"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9.010</w:t>
            </w:r>
          </w:p>
        </w:tc>
        <w:tc>
          <w:tcPr>
            <w:tcW w:w="865" w:type="pct"/>
            <w:tcBorders>
              <w:top w:val="nil"/>
              <w:left w:val="nil"/>
              <w:bottom w:val="single" w:sz="4" w:space="0" w:color="auto"/>
              <w:right w:val="single" w:sz="4" w:space="0" w:color="auto"/>
            </w:tcBorders>
            <w:shd w:val="clear" w:color="auto" w:fill="auto"/>
            <w:noWrap/>
            <w:hideMark/>
          </w:tcPr>
          <w:p w14:paraId="0F4D9AC5" w14:textId="3BAC7608"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3.851</w:t>
            </w:r>
          </w:p>
        </w:tc>
        <w:tc>
          <w:tcPr>
            <w:tcW w:w="700" w:type="pct"/>
            <w:tcBorders>
              <w:top w:val="nil"/>
              <w:left w:val="nil"/>
              <w:bottom w:val="single" w:sz="4" w:space="0" w:color="auto"/>
              <w:right w:val="single" w:sz="4" w:space="0" w:color="auto"/>
            </w:tcBorders>
            <w:shd w:val="clear" w:color="auto" w:fill="auto"/>
            <w:noWrap/>
            <w:hideMark/>
          </w:tcPr>
          <w:p w14:paraId="2F373B3A" w14:textId="3DF9C2E5"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2.813</w:t>
            </w:r>
          </w:p>
        </w:tc>
      </w:tr>
      <w:tr w:rsidR="009E2B52" w:rsidRPr="00DE57FE" w14:paraId="432D73D4" w14:textId="77777777" w:rsidTr="00041C40">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028ACFE6" w14:textId="77777777"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1931</w:t>
            </w:r>
          </w:p>
        </w:tc>
        <w:tc>
          <w:tcPr>
            <w:tcW w:w="878" w:type="pct"/>
            <w:tcBorders>
              <w:top w:val="nil"/>
              <w:left w:val="nil"/>
              <w:bottom w:val="single" w:sz="4" w:space="0" w:color="auto"/>
              <w:right w:val="single" w:sz="4" w:space="0" w:color="auto"/>
            </w:tcBorders>
            <w:shd w:val="clear" w:color="auto" w:fill="auto"/>
            <w:noWrap/>
            <w:hideMark/>
          </w:tcPr>
          <w:p w14:paraId="225656B1" w14:textId="445F32AD"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4.450</w:t>
            </w:r>
          </w:p>
        </w:tc>
        <w:tc>
          <w:tcPr>
            <w:tcW w:w="776" w:type="pct"/>
            <w:tcBorders>
              <w:top w:val="nil"/>
              <w:left w:val="nil"/>
              <w:bottom w:val="single" w:sz="4" w:space="0" w:color="auto"/>
              <w:right w:val="single" w:sz="4" w:space="0" w:color="auto"/>
            </w:tcBorders>
            <w:shd w:val="clear" w:color="auto" w:fill="auto"/>
            <w:noWrap/>
            <w:hideMark/>
          </w:tcPr>
          <w:p w14:paraId="65487741" w14:textId="7F323721"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9.763</w:t>
            </w:r>
          </w:p>
        </w:tc>
        <w:tc>
          <w:tcPr>
            <w:tcW w:w="840" w:type="pct"/>
            <w:tcBorders>
              <w:top w:val="nil"/>
              <w:left w:val="nil"/>
              <w:bottom w:val="single" w:sz="4" w:space="0" w:color="auto"/>
              <w:right w:val="single" w:sz="4" w:space="0" w:color="auto"/>
            </w:tcBorders>
            <w:shd w:val="clear" w:color="auto" w:fill="auto"/>
            <w:noWrap/>
            <w:hideMark/>
          </w:tcPr>
          <w:p w14:paraId="2813D6E0" w14:textId="1633CF9D"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7.735</w:t>
            </w:r>
          </w:p>
        </w:tc>
        <w:tc>
          <w:tcPr>
            <w:tcW w:w="865" w:type="pct"/>
            <w:tcBorders>
              <w:top w:val="nil"/>
              <w:left w:val="nil"/>
              <w:bottom w:val="single" w:sz="4" w:space="0" w:color="auto"/>
              <w:right w:val="single" w:sz="4" w:space="0" w:color="auto"/>
            </w:tcBorders>
            <w:shd w:val="clear" w:color="auto" w:fill="auto"/>
            <w:noWrap/>
            <w:hideMark/>
          </w:tcPr>
          <w:p w14:paraId="1C27162F" w14:textId="7A9F0724"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3.467</w:t>
            </w:r>
          </w:p>
        </w:tc>
        <w:tc>
          <w:tcPr>
            <w:tcW w:w="700" w:type="pct"/>
            <w:tcBorders>
              <w:top w:val="nil"/>
              <w:left w:val="nil"/>
              <w:bottom w:val="single" w:sz="4" w:space="0" w:color="auto"/>
              <w:right w:val="single" w:sz="4" w:space="0" w:color="auto"/>
            </w:tcBorders>
            <w:shd w:val="clear" w:color="auto" w:fill="auto"/>
            <w:noWrap/>
            <w:hideMark/>
          </w:tcPr>
          <w:p w14:paraId="228AD581" w14:textId="14B4A15B"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2.790</w:t>
            </w:r>
          </w:p>
        </w:tc>
      </w:tr>
      <w:tr w:rsidR="009E2B52" w:rsidRPr="00DE57FE" w14:paraId="073E3BC8" w14:textId="77777777" w:rsidTr="00041C40">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41C16E2C" w14:textId="77777777"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1936</w:t>
            </w:r>
          </w:p>
        </w:tc>
        <w:tc>
          <w:tcPr>
            <w:tcW w:w="878" w:type="pct"/>
            <w:tcBorders>
              <w:top w:val="nil"/>
              <w:left w:val="nil"/>
              <w:bottom w:val="single" w:sz="4" w:space="0" w:color="auto"/>
              <w:right w:val="single" w:sz="4" w:space="0" w:color="auto"/>
            </w:tcBorders>
            <w:shd w:val="clear" w:color="auto" w:fill="auto"/>
            <w:noWrap/>
            <w:hideMark/>
          </w:tcPr>
          <w:p w14:paraId="34AC65E0" w14:textId="19CC8D6F"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4.522</w:t>
            </w:r>
          </w:p>
        </w:tc>
        <w:tc>
          <w:tcPr>
            <w:tcW w:w="776" w:type="pct"/>
            <w:tcBorders>
              <w:top w:val="nil"/>
              <w:left w:val="nil"/>
              <w:bottom w:val="single" w:sz="4" w:space="0" w:color="auto"/>
              <w:right w:val="single" w:sz="4" w:space="0" w:color="auto"/>
            </w:tcBorders>
            <w:shd w:val="clear" w:color="auto" w:fill="auto"/>
            <w:noWrap/>
            <w:hideMark/>
          </w:tcPr>
          <w:p w14:paraId="54CD1EB0" w14:textId="494A52F4"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9.747</w:t>
            </w:r>
          </w:p>
        </w:tc>
        <w:tc>
          <w:tcPr>
            <w:tcW w:w="840" w:type="pct"/>
            <w:tcBorders>
              <w:top w:val="nil"/>
              <w:left w:val="nil"/>
              <w:bottom w:val="single" w:sz="4" w:space="0" w:color="auto"/>
              <w:right w:val="single" w:sz="4" w:space="0" w:color="auto"/>
            </w:tcBorders>
            <w:shd w:val="clear" w:color="auto" w:fill="auto"/>
            <w:noWrap/>
            <w:hideMark/>
          </w:tcPr>
          <w:p w14:paraId="5C1F1762" w14:textId="69E12249"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7.554</w:t>
            </w:r>
          </w:p>
        </w:tc>
        <w:tc>
          <w:tcPr>
            <w:tcW w:w="865" w:type="pct"/>
            <w:tcBorders>
              <w:top w:val="nil"/>
              <w:left w:val="nil"/>
              <w:bottom w:val="single" w:sz="4" w:space="0" w:color="auto"/>
              <w:right w:val="single" w:sz="4" w:space="0" w:color="auto"/>
            </w:tcBorders>
            <w:shd w:val="clear" w:color="auto" w:fill="auto"/>
            <w:noWrap/>
            <w:hideMark/>
          </w:tcPr>
          <w:p w14:paraId="2FD0F573" w14:textId="32255D3F"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3.347</w:t>
            </w:r>
          </w:p>
        </w:tc>
        <w:tc>
          <w:tcPr>
            <w:tcW w:w="700" w:type="pct"/>
            <w:tcBorders>
              <w:top w:val="nil"/>
              <w:left w:val="nil"/>
              <w:bottom w:val="single" w:sz="4" w:space="0" w:color="auto"/>
              <w:right w:val="single" w:sz="4" w:space="0" w:color="auto"/>
            </w:tcBorders>
            <w:shd w:val="clear" w:color="auto" w:fill="auto"/>
            <w:noWrap/>
            <w:hideMark/>
          </w:tcPr>
          <w:p w14:paraId="7E65175D" w14:textId="1A2E0D62"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2.795</w:t>
            </w:r>
          </w:p>
        </w:tc>
      </w:tr>
      <w:tr w:rsidR="009E2B52" w:rsidRPr="00DE57FE" w14:paraId="39D60687" w14:textId="77777777" w:rsidTr="00041C40">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798817D5" w14:textId="77777777"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1951</w:t>
            </w:r>
          </w:p>
        </w:tc>
        <w:tc>
          <w:tcPr>
            <w:tcW w:w="878" w:type="pct"/>
            <w:tcBorders>
              <w:top w:val="nil"/>
              <w:left w:val="nil"/>
              <w:bottom w:val="single" w:sz="4" w:space="0" w:color="auto"/>
              <w:right w:val="single" w:sz="4" w:space="0" w:color="auto"/>
            </w:tcBorders>
            <w:shd w:val="clear" w:color="auto" w:fill="auto"/>
            <w:noWrap/>
            <w:hideMark/>
          </w:tcPr>
          <w:p w14:paraId="75073EB6" w14:textId="45423F44"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3.931</w:t>
            </w:r>
          </w:p>
        </w:tc>
        <w:tc>
          <w:tcPr>
            <w:tcW w:w="776" w:type="pct"/>
            <w:tcBorders>
              <w:top w:val="nil"/>
              <w:left w:val="nil"/>
              <w:bottom w:val="single" w:sz="4" w:space="0" w:color="auto"/>
              <w:right w:val="single" w:sz="4" w:space="0" w:color="auto"/>
            </w:tcBorders>
            <w:shd w:val="clear" w:color="auto" w:fill="auto"/>
            <w:noWrap/>
            <w:hideMark/>
          </w:tcPr>
          <w:p w14:paraId="31FDC188" w14:textId="280FC458"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8.786</w:t>
            </w:r>
          </w:p>
        </w:tc>
        <w:tc>
          <w:tcPr>
            <w:tcW w:w="840" w:type="pct"/>
            <w:tcBorders>
              <w:top w:val="nil"/>
              <w:left w:val="nil"/>
              <w:bottom w:val="single" w:sz="4" w:space="0" w:color="auto"/>
              <w:right w:val="single" w:sz="4" w:space="0" w:color="auto"/>
            </w:tcBorders>
            <w:shd w:val="clear" w:color="auto" w:fill="auto"/>
            <w:noWrap/>
            <w:hideMark/>
          </w:tcPr>
          <w:p w14:paraId="6EF64A28" w14:textId="20EFEF35"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7.566</w:t>
            </w:r>
          </w:p>
        </w:tc>
        <w:tc>
          <w:tcPr>
            <w:tcW w:w="865" w:type="pct"/>
            <w:tcBorders>
              <w:top w:val="nil"/>
              <w:left w:val="nil"/>
              <w:bottom w:val="single" w:sz="4" w:space="0" w:color="auto"/>
              <w:right w:val="single" w:sz="4" w:space="0" w:color="auto"/>
            </w:tcBorders>
            <w:shd w:val="clear" w:color="auto" w:fill="auto"/>
            <w:noWrap/>
            <w:hideMark/>
          </w:tcPr>
          <w:p w14:paraId="7987D2DE" w14:textId="54967E6E"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3.095</w:t>
            </w:r>
          </w:p>
        </w:tc>
        <w:tc>
          <w:tcPr>
            <w:tcW w:w="700" w:type="pct"/>
            <w:tcBorders>
              <w:top w:val="nil"/>
              <w:left w:val="nil"/>
              <w:bottom w:val="single" w:sz="4" w:space="0" w:color="auto"/>
              <w:right w:val="single" w:sz="4" w:space="0" w:color="auto"/>
            </w:tcBorders>
            <w:shd w:val="clear" w:color="auto" w:fill="auto"/>
            <w:noWrap/>
            <w:hideMark/>
          </w:tcPr>
          <w:p w14:paraId="6AB1960B" w14:textId="57F389E2"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2.434</w:t>
            </w:r>
          </w:p>
        </w:tc>
      </w:tr>
      <w:tr w:rsidR="009E2B52" w:rsidRPr="00DE57FE" w14:paraId="55ED650A" w14:textId="77777777" w:rsidTr="00041C40">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62C53D69" w14:textId="77777777"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1961</w:t>
            </w:r>
          </w:p>
        </w:tc>
        <w:tc>
          <w:tcPr>
            <w:tcW w:w="878" w:type="pct"/>
            <w:tcBorders>
              <w:top w:val="nil"/>
              <w:left w:val="nil"/>
              <w:bottom w:val="single" w:sz="4" w:space="0" w:color="auto"/>
              <w:right w:val="single" w:sz="4" w:space="0" w:color="auto"/>
            </w:tcBorders>
            <w:shd w:val="clear" w:color="auto" w:fill="auto"/>
            <w:noWrap/>
            <w:hideMark/>
          </w:tcPr>
          <w:p w14:paraId="43D1D337" w14:textId="7D7AE687"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3.334</w:t>
            </w:r>
          </w:p>
        </w:tc>
        <w:tc>
          <w:tcPr>
            <w:tcW w:w="776" w:type="pct"/>
            <w:tcBorders>
              <w:top w:val="nil"/>
              <w:left w:val="nil"/>
              <w:bottom w:val="single" w:sz="4" w:space="0" w:color="auto"/>
              <w:right w:val="single" w:sz="4" w:space="0" w:color="auto"/>
            </w:tcBorders>
            <w:shd w:val="clear" w:color="auto" w:fill="auto"/>
            <w:noWrap/>
            <w:hideMark/>
          </w:tcPr>
          <w:p w14:paraId="63A0B84D" w14:textId="3F1214D3"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6.941</w:t>
            </w:r>
          </w:p>
        </w:tc>
        <w:tc>
          <w:tcPr>
            <w:tcW w:w="840" w:type="pct"/>
            <w:tcBorders>
              <w:top w:val="nil"/>
              <w:left w:val="nil"/>
              <w:bottom w:val="single" w:sz="4" w:space="0" w:color="auto"/>
              <w:right w:val="single" w:sz="4" w:space="0" w:color="auto"/>
            </w:tcBorders>
            <w:shd w:val="clear" w:color="auto" w:fill="auto"/>
            <w:noWrap/>
            <w:hideMark/>
          </w:tcPr>
          <w:p w14:paraId="27CB3B37" w14:textId="5ECAB6E9"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6.966</w:t>
            </w:r>
          </w:p>
        </w:tc>
        <w:tc>
          <w:tcPr>
            <w:tcW w:w="865" w:type="pct"/>
            <w:tcBorders>
              <w:top w:val="nil"/>
              <w:left w:val="nil"/>
              <w:bottom w:val="single" w:sz="4" w:space="0" w:color="auto"/>
              <w:right w:val="single" w:sz="4" w:space="0" w:color="auto"/>
            </w:tcBorders>
            <w:shd w:val="clear" w:color="auto" w:fill="auto"/>
            <w:noWrap/>
            <w:hideMark/>
          </w:tcPr>
          <w:p w14:paraId="3AAB6D45" w14:textId="71830771"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2.590</w:t>
            </w:r>
          </w:p>
        </w:tc>
        <w:tc>
          <w:tcPr>
            <w:tcW w:w="700" w:type="pct"/>
            <w:tcBorders>
              <w:top w:val="nil"/>
              <w:left w:val="nil"/>
              <w:bottom w:val="single" w:sz="4" w:space="0" w:color="auto"/>
              <w:right w:val="single" w:sz="4" w:space="0" w:color="auto"/>
            </w:tcBorders>
            <w:shd w:val="clear" w:color="auto" w:fill="auto"/>
            <w:noWrap/>
            <w:hideMark/>
          </w:tcPr>
          <w:p w14:paraId="5D8BC40F" w14:textId="79093D8D"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1.714</w:t>
            </w:r>
          </w:p>
        </w:tc>
      </w:tr>
      <w:tr w:rsidR="009E2B52" w:rsidRPr="00DE57FE" w14:paraId="12AA7B1A" w14:textId="77777777" w:rsidTr="00041C40">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0F4A1890" w14:textId="77777777"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1971</w:t>
            </w:r>
          </w:p>
        </w:tc>
        <w:tc>
          <w:tcPr>
            <w:tcW w:w="878" w:type="pct"/>
            <w:tcBorders>
              <w:top w:val="nil"/>
              <w:left w:val="nil"/>
              <w:bottom w:val="single" w:sz="4" w:space="0" w:color="auto"/>
              <w:right w:val="single" w:sz="4" w:space="0" w:color="auto"/>
            </w:tcBorders>
            <w:shd w:val="clear" w:color="auto" w:fill="auto"/>
            <w:noWrap/>
            <w:hideMark/>
          </w:tcPr>
          <w:p w14:paraId="289CFD51" w14:textId="6254848E"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2.824</w:t>
            </w:r>
          </w:p>
        </w:tc>
        <w:tc>
          <w:tcPr>
            <w:tcW w:w="776" w:type="pct"/>
            <w:tcBorders>
              <w:top w:val="nil"/>
              <w:left w:val="nil"/>
              <w:bottom w:val="single" w:sz="4" w:space="0" w:color="auto"/>
              <w:right w:val="single" w:sz="4" w:space="0" w:color="auto"/>
            </w:tcBorders>
            <w:shd w:val="clear" w:color="auto" w:fill="auto"/>
            <w:noWrap/>
            <w:hideMark/>
          </w:tcPr>
          <w:p w14:paraId="29AEDE53" w14:textId="20FE9CD1"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5.388</w:t>
            </w:r>
          </w:p>
        </w:tc>
        <w:tc>
          <w:tcPr>
            <w:tcW w:w="840" w:type="pct"/>
            <w:tcBorders>
              <w:top w:val="nil"/>
              <w:left w:val="nil"/>
              <w:bottom w:val="single" w:sz="4" w:space="0" w:color="auto"/>
              <w:right w:val="single" w:sz="4" w:space="0" w:color="auto"/>
            </w:tcBorders>
            <w:shd w:val="clear" w:color="auto" w:fill="auto"/>
            <w:noWrap/>
            <w:hideMark/>
          </w:tcPr>
          <w:p w14:paraId="3493DE16" w14:textId="4D1112DC"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6.613</w:t>
            </w:r>
          </w:p>
        </w:tc>
        <w:tc>
          <w:tcPr>
            <w:tcW w:w="865" w:type="pct"/>
            <w:tcBorders>
              <w:top w:val="nil"/>
              <w:left w:val="nil"/>
              <w:bottom w:val="single" w:sz="4" w:space="0" w:color="auto"/>
              <w:right w:val="single" w:sz="4" w:space="0" w:color="auto"/>
            </w:tcBorders>
            <w:shd w:val="clear" w:color="auto" w:fill="auto"/>
            <w:noWrap/>
            <w:hideMark/>
          </w:tcPr>
          <w:p w14:paraId="27BBB3DB" w14:textId="514FA77A"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2.136</w:t>
            </w:r>
          </w:p>
        </w:tc>
        <w:tc>
          <w:tcPr>
            <w:tcW w:w="700" w:type="pct"/>
            <w:tcBorders>
              <w:top w:val="nil"/>
              <w:left w:val="nil"/>
              <w:bottom w:val="single" w:sz="4" w:space="0" w:color="auto"/>
              <w:right w:val="single" w:sz="4" w:space="0" w:color="auto"/>
            </w:tcBorders>
            <w:shd w:val="clear" w:color="auto" w:fill="auto"/>
            <w:noWrap/>
            <w:hideMark/>
          </w:tcPr>
          <w:p w14:paraId="66EFA56F" w14:textId="56A78882"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1.190</w:t>
            </w:r>
          </w:p>
        </w:tc>
      </w:tr>
      <w:tr w:rsidR="009E2B52" w:rsidRPr="00DE57FE" w14:paraId="51FEBB8C" w14:textId="77777777" w:rsidTr="00041C40">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31415DE0" w14:textId="77777777"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1981</w:t>
            </w:r>
          </w:p>
        </w:tc>
        <w:tc>
          <w:tcPr>
            <w:tcW w:w="878" w:type="pct"/>
            <w:tcBorders>
              <w:top w:val="nil"/>
              <w:left w:val="nil"/>
              <w:bottom w:val="single" w:sz="4" w:space="0" w:color="auto"/>
              <w:right w:val="single" w:sz="4" w:space="0" w:color="auto"/>
            </w:tcBorders>
            <w:shd w:val="clear" w:color="auto" w:fill="auto"/>
            <w:noWrap/>
            <w:hideMark/>
          </w:tcPr>
          <w:p w14:paraId="33BB3484" w14:textId="7682E2A2"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2.473</w:t>
            </w:r>
          </w:p>
        </w:tc>
        <w:tc>
          <w:tcPr>
            <w:tcW w:w="776" w:type="pct"/>
            <w:tcBorders>
              <w:top w:val="nil"/>
              <w:left w:val="nil"/>
              <w:bottom w:val="single" w:sz="4" w:space="0" w:color="auto"/>
              <w:right w:val="single" w:sz="4" w:space="0" w:color="auto"/>
            </w:tcBorders>
            <w:shd w:val="clear" w:color="auto" w:fill="auto"/>
            <w:noWrap/>
            <w:hideMark/>
          </w:tcPr>
          <w:p w14:paraId="2FDA7323" w14:textId="4B42AD86"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4.456</w:t>
            </w:r>
          </w:p>
        </w:tc>
        <w:tc>
          <w:tcPr>
            <w:tcW w:w="840" w:type="pct"/>
            <w:tcBorders>
              <w:top w:val="nil"/>
              <w:left w:val="nil"/>
              <w:bottom w:val="single" w:sz="4" w:space="0" w:color="auto"/>
              <w:right w:val="single" w:sz="4" w:space="0" w:color="auto"/>
            </w:tcBorders>
            <w:shd w:val="clear" w:color="auto" w:fill="auto"/>
            <w:noWrap/>
            <w:hideMark/>
          </w:tcPr>
          <w:p w14:paraId="6A7FCE9E" w14:textId="3CE5B1D8"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6.434</w:t>
            </w:r>
          </w:p>
        </w:tc>
        <w:tc>
          <w:tcPr>
            <w:tcW w:w="865" w:type="pct"/>
            <w:tcBorders>
              <w:top w:val="nil"/>
              <w:left w:val="nil"/>
              <w:bottom w:val="single" w:sz="4" w:space="0" w:color="auto"/>
              <w:right w:val="single" w:sz="4" w:space="0" w:color="auto"/>
            </w:tcBorders>
            <w:shd w:val="clear" w:color="auto" w:fill="auto"/>
            <w:noWrap/>
            <w:hideMark/>
          </w:tcPr>
          <w:p w14:paraId="4426797C" w14:textId="22066E74"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1.974</w:t>
            </w:r>
          </w:p>
        </w:tc>
        <w:tc>
          <w:tcPr>
            <w:tcW w:w="700" w:type="pct"/>
            <w:tcBorders>
              <w:top w:val="nil"/>
              <w:left w:val="nil"/>
              <w:bottom w:val="single" w:sz="4" w:space="0" w:color="auto"/>
              <w:right w:val="single" w:sz="4" w:space="0" w:color="auto"/>
            </w:tcBorders>
            <w:shd w:val="clear" w:color="auto" w:fill="auto"/>
            <w:noWrap/>
            <w:hideMark/>
          </w:tcPr>
          <w:p w14:paraId="130F6E14" w14:textId="774F7D17"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858</w:t>
            </w:r>
          </w:p>
        </w:tc>
      </w:tr>
      <w:tr w:rsidR="009E2B52" w:rsidRPr="00DE57FE" w14:paraId="129182E6" w14:textId="77777777" w:rsidTr="00041C40">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346DD23C" w14:textId="77777777"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1991</w:t>
            </w:r>
          </w:p>
        </w:tc>
        <w:tc>
          <w:tcPr>
            <w:tcW w:w="878" w:type="pct"/>
            <w:tcBorders>
              <w:top w:val="nil"/>
              <w:left w:val="nil"/>
              <w:bottom w:val="single" w:sz="4" w:space="0" w:color="auto"/>
              <w:right w:val="single" w:sz="4" w:space="0" w:color="auto"/>
            </w:tcBorders>
            <w:shd w:val="clear" w:color="auto" w:fill="auto"/>
            <w:noWrap/>
            <w:hideMark/>
          </w:tcPr>
          <w:p w14:paraId="7427229B" w14:textId="7E69A955"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2.303</w:t>
            </w:r>
          </w:p>
        </w:tc>
        <w:tc>
          <w:tcPr>
            <w:tcW w:w="776" w:type="pct"/>
            <w:tcBorders>
              <w:top w:val="nil"/>
              <w:left w:val="nil"/>
              <w:bottom w:val="single" w:sz="4" w:space="0" w:color="auto"/>
              <w:right w:val="single" w:sz="4" w:space="0" w:color="auto"/>
            </w:tcBorders>
            <w:shd w:val="clear" w:color="auto" w:fill="auto"/>
            <w:noWrap/>
            <w:hideMark/>
          </w:tcPr>
          <w:p w14:paraId="1C679A35" w14:textId="20EA1D84"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3.854</w:t>
            </w:r>
          </w:p>
        </w:tc>
        <w:tc>
          <w:tcPr>
            <w:tcW w:w="840" w:type="pct"/>
            <w:tcBorders>
              <w:top w:val="nil"/>
              <w:left w:val="nil"/>
              <w:bottom w:val="single" w:sz="4" w:space="0" w:color="auto"/>
              <w:right w:val="single" w:sz="4" w:space="0" w:color="auto"/>
            </w:tcBorders>
            <w:shd w:val="clear" w:color="auto" w:fill="auto"/>
            <w:noWrap/>
            <w:hideMark/>
          </w:tcPr>
          <w:p w14:paraId="4D93AD82" w14:textId="1D933D09"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6.559</w:t>
            </w:r>
          </w:p>
        </w:tc>
        <w:tc>
          <w:tcPr>
            <w:tcW w:w="865" w:type="pct"/>
            <w:tcBorders>
              <w:top w:val="nil"/>
              <w:left w:val="nil"/>
              <w:bottom w:val="single" w:sz="4" w:space="0" w:color="auto"/>
              <w:right w:val="single" w:sz="4" w:space="0" w:color="auto"/>
            </w:tcBorders>
            <w:shd w:val="clear" w:color="auto" w:fill="auto"/>
            <w:noWrap/>
            <w:hideMark/>
          </w:tcPr>
          <w:p w14:paraId="35742E4B" w14:textId="7810EB21"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1.903</w:t>
            </w:r>
          </w:p>
        </w:tc>
        <w:tc>
          <w:tcPr>
            <w:tcW w:w="700" w:type="pct"/>
            <w:tcBorders>
              <w:top w:val="nil"/>
              <w:left w:val="nil"/>
              <w:bottom w:val="single" w:sz="4" w:space="0" w:color="auto"/>
              <w:right w:val="single" w:sz="4" w:space="0" w:color="auto"/>
            </w:tcBorders>
            <w:shd w:val="clear" w:color="auto" w:fill="auto"/>
            <w:noWrap/>
            <w:hideMark/>
          </w:tcPr>
          <w:p w14:paraId="4520B376" w14:textId="304FCD84"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750</w:t>
            </w:r>
          </w:p>
        </w:tc>
      </w:tr>
      <w:tr w:rsidR="009E2B52" w:rsidRPr="00DE57FE" w14:paraId="0FCF4F59" w14:textId="77777777" w:rsidTr="00041C40">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73575A8A" w14:textId="77777777"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2001</w:t>
            </w:r>
          </w:p>
        </w:tc>
        <w:tc>
          <w:tcPr>
            <w:tcW w:w="878" w:type="pct"/>
            <w:tcBorders>
              <w:top w:val="nil"/>
              <w:left w:val="nil"/>
              <w:bottom w:val="single" w:sz="4" w:space="0" w:color="auto"/>
              <w:right w:val="single" w:sz="4" w:space="0" w:color="auto"/>
            </w:tcBorders>
            <w:shd w:val="clear" w:color="auto" w:fill="auto"/>
            <w:noWrap/>
            <w:hideMark/>
          </w:tcPr>
          <w:p w14:paraId="793947AE" w14:textId="16467974"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2.207</w:t>
            </w:r>
          </w:p>
        </w:tc>
        <w:tc>
          <w:tcPr>
            <w:tcW w:w="776" w:type="pct"/>
            <w:tcBorders>
              <w:top w:val="nil"/>
              <w:left w:val="nil"/>
              <w:bottom w:val="single" w:sz="4" w:space="0" w:color="auto"/>
              <w:right w:val="single" w:sz="4" w:space="0" w:color="auto"/>
            </w:tcBorders>
            <w:shd w:val="clear" w:color="auto" w:fill="auto"/>
            <w:noWrap/>
            <w:hideMark/>
          </w:tcPr>
          <w:p w14:paraId="257FDF9D" w14:textId="3747932B"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3.604</w:t>
            </w:r>
          </w:p>
        </w:tc>
        <w:tc>
          <w:tcPr>
            <w:tcW w:w="840" w:type="pct"/>
            <w:tcBorders>
              <w:top w:val="nil"/>
              <w:left w:val="nil"/>
              <w:bottom w:val="single" w:sz="4" w:space="0" w:color="auto"/>
              <w:right w:val="single" w:sz="4" w:space="0" w:color="auto"/>
            </w:tcBorders>
            <w:shd w:val="clear" w:color="auto" w:fill="auto"/>
            <w:noWrap/>
            <w:hideMark/>
          </w:tcPr>
          <w:p w14:paraId="35B25830" w14:textId="391D6486"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6.866</w:t>
            </w:r>
          </w:p>
        </w:tc>
        <w:tc>
          <w:tcPr>
            <w:tcW w:w="865" w:type="pct"/>
            <w:tcBorders>
              <w:top w:val="nil"/>
              <w:left w:val="nil"/>
              <w:bottom w:val="single" w:sz="4" w:space="0" w:color="auto"/>
              <w:right w:val="single" w:sz="4" w:space="0" w:color="auto"/>
            </w:tcBorders>
            <w:shd w:val="clear" w:color="auto" w:fill="auto"/>
            <w:noWrap/>
            <w:hideMark/>
          </w:tcPr>
          <w:p w14:paraId="15EDEE39" w14:textId="019A6B40"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2.003</w:t>
            </w:r>
          </w:p>
        </w:tc>
        <w:tc>
          <w:tcPr>
            <w:tcW w:w="700" w:type="pct"/>
            <w:tcBorders>
              <w:top w:val="nil"/>
              <w:left w:val="nil"/>
              <w:bottom w:val="single" w:sz="4" w:space="0" w:color="auto"/>
              <w:right w:val="single" w:sz="4" w:space="0" w:color="auto"/>
            </w:tcBorders>
            <w:shd w:val="clear" w:color="auto" w:fill="auto"/>
            <w:noWrap/>
            <w:hideMark/>
          </w:tcPr>
          <w:p w14:paraId="63D8D0CE" w14:textId="57FF2750"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696</w:t>
            </w:r>
          </w:p>
        </w:tc>
      </w:tr>
      <w:tr w:rsidR="009E2B52" w:rsidRPr="00DE57FE" w14:paraId="4151A4C1" w14:textId="77777777" w:rsidTr="00041C40">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1F23BB03" w14:textId="77777777"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2011</w:t>
            </w:r>
          </w:p>
        </w:tc>
        <w:tc>
          <w:tcPr>
            <w:tcW w:w="878" w:type="pct"/>
            <w:tcBorders>
              <w:top w:val="nil"/>
              <w:left w:val="nil"/>
              <w:bottom w:val="single" w:sz="4" w:space="0" w:color="auto"/>
              <w:right w:val="single" w:sz="4" w:space="0" w:color="auto"/>
            </w:tcBorders>
            <w:shd w:val="clear" w:color="auto" w:fill="auto"/>
            <w:noWrap/>
            <w:hideMark/>
          </w:tcPr>
          <w:p w14:paraId="38CA25FA" w14:textId="35CA3DA8"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2.290</w:t>
            </w:r>
          </w:p>
        </w:tc>
        <w:tc>
          <w:tcPr>
            <w:tcW w:w="776" w:type="pct"/>
            <w:tcBorders>
              <w:top w:val="nil"/>
              <w:left w:val="nil"/>
              <w:bottom w:val="single" w:sz="4" w:space="0" w:color="auto"/>
              <w:right w:val="single" w:sz="4" w:space="0" w:color="auto"/>
            </w:tcBorders>
            <w:shd w:val="clear" w:color="auto" w:fill="auto"/>
            <w:noWrap/>
            <w:hideMark/>
          </w:tcPr>
          <w:p w14:paraId="3E1FB107" w14:textId="26FAFA9F"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3.349</w:t>
            </w:r>
          </w:p>
        </w:tc>
        <w:tc>
          <w:tcPr>
            <w:tcW w:w="840" w:type="pct"/>
            <w:tcBorders>
              <w:top w:val="nil"/>
              <w:left w:val="nil"/>
              <w:bottom w:val="single" w:sz="4" w:space="0" w:color="auto"/>
              <w:right w:val="single" w:sz="4" w:space="0" w:color="auto"/>
            </w:tcBorders>
            <w:shd w:val="clear" w:color="auto" w:fill="auto"/>
            <w:noWrap/>
            <w:hideMark/>
          </w:tcPr>
          <w:p w14:paraId="60D71EC6" w14:textId="52C55FA3"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7.631</w:t>
            </w:r>
          </w:p>
        </w:tc>
        <w:tc>
          <w:tcPr>
            <w:tcW w:w="865" w:type="pct"/>
            <w:tcBorders>
              <w:top w:val="nil"/>
              <w:left w:val="nil"/>
              <w:bottom w:val="single" w:sz="4" w:space="0" w:color="auto"/>
              <w:right w:val="single" w:sz="4" w:space="0" w:color="auto"/>
            </w:tcBorders>
            <w:shd w:val="clear" w:color="auto" w:fill="auto"/>
            <w:noWrap/>
            <w:hideMark/>
          </w:tcPr>
          <w:p w14:paraId="37C48BD7" w14:textId="15DF4585"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2.070</w:t>
            </w:r>
          </w:p>
        </w:tc>
        <w:tc>
          <w:tcPr>
            <w:tcW w:w="700" w:type="pct"/>
            <w:tcBorders>
              <w:top w:val="nil"/>
              <w:left w:val="nil"/>
              <w:bottom w:val="single" w:sz="4" w:space="0" w:color="auto"/>
              <w:right w:val="single" w:sz="4" w:space="0" w:color="auto"/>
            </w:tcBorders>
            <w:shd w:val="clear" w:color="auto" w:fill="auto"/>
            <w:noWrap/>
            <w:hideMark/>
          </w:tcPr>
          <w:p w14:paraId="0A357EE4" w14:textId="4B0768F8"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642</w:t>
            </w:r>
          </w:p>
        </w:tc>
      </w:tr>
      <w:tr w:rsidR="009E2B52" w:rsidRPr="00DE57FE" w14:paraId="55587E95" w14:textId="77777777" w:rsidTr="00041C40">
        <w:trPr>
          <w:trHeight w:val="304"/>
        </w:trPr>
        <w:tc>
          <w:tcPr>
            <w:tcW w:w="941" w:type="pct"/>
            <w:tcBorders>
              <w:top w:val="nil"/>
              <w:left w:val="single" w:sz="4" w:space="0" w:color="auto"/>
              <w:bottom w:val="single" w:sz="4" w:space="0" w:color="auto"/>
              <w:right w:val="single" w:sz="4" w:space="0" w:color="auto"/>
            </w:tcBorders>
            <w:shd w:val="clear" w:color="auto" w:fill="auto"/>
            <w:noWrap/>
            <w:vAlign w:val="bottom"/>
            <w:hideMark/>
          </w:tcPr>
          <w:p w14:paraId="742A553B" w14:textId="77777777"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DE57FE">
              <w:rPr>
                <w:rFonts w:ascii="Calibri" w:eastAsia="Times New Roman" w:hAnsi="Calibri" w:cs="Calibri"/>
                <w:color w:val="000000"/>
                <w:kern w:val="0"/>
                <w:lang w:eastAsia="it-IT"/>
                <w14:ligatures w14:val="none"/>
              </w:rPr>
              <w:t>2021</w:t>
            </w:r>
          </w:p>
        </w:tc>
        <w:tc>
          <w:tcPr>
            <w:tcW w:w="878" w:type="pct"/>
            <w:tcBorders>
              <w:top w:val="nil"/>
              <w:left w:val="nil"/>
              <w:bottom w:val="single" w:sz="4" w:space="0" w:color="auto"/>
              <w:right w:val="single" w:sz="4" w:space="0" w:color="auto"/>
            </w:tcBorders>
            <w:shd w:val="clear" w:color="auto" w:fill="auto"/>
            <w:noWrap/>
            <w:hideMark/>
          </w:tcPr>
          <w:p w14:paraId="17149F76" w14:textId="62FE8F21"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2.183</w:t>
            </w:r>
          </w:p>
        </w:tc>
        <w:tc>
          <w:tcPr>
            <w:tcW w:w="776" w:type="pct"/>
            <w:tcBorders>
              <w:top w:val="nil"/>
              <w:left w:val="nil"/>
              <w:bottom w:val="single" w:sz="4" w:space="0" w:color="auto"/>
              <w:right w:val="single" w:sz="4" w:space="0" w:color="auto"/>
            </w:tcBorders>
            <w:shd w:val="clear" w:color="auto" w:fill="auto"/>
            <w:noWrap/>
            <w:hideMark/>
          </w:tcPr>
          <w:p w14:paraId="0D36426B" w14:textId="736F6C0F"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2.906</w:t>
            </w:r>
          </w:p>
        </w:tc>
        <w:tc>
          <w:tcPr>
            <w:tcW w:w="840" w:type="pct"/>
            <w:tcBorders>
              <w:top w:val="nil"/>
              <w:left w:val="nil"/>
              <w:bottom w:val="single" w:sz="4" w:space="0" w:color="auto"/>
              <w:right w:val="single" w:sz="4" w:space="0" w:color="auto"/>
            </w:tcBorders>
            <w:shd w:val="clear" w:color="auto" w:fill="auto"/>
            <w:noWrap/>
            <w:hideMark/>
          </w:tcPr>
          <w:p w14:paraId="759EC076" w14:textId="29F1620F"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8.026</w:t>
            </w:r>
          </w:p>
        </w:tc>
        <w:tc>
          <w:tcPr>
            <w:tcW w:w="865" w:type="pct"/>
            <w:tcBorders>
              <w:top w:val="nil"/>
              <w:left w:val="nil"/>
              <w:bottom w:val="single" w:sz="4" w:space="0" w:color="auto"/>
              <w:right w:val="single" w:sz="4" w:space="0" w:color="auto"/>
            </w:tcBorders>
            <w:shd w:val="clear" w:color="auto" w:fill="auto"/>
            <w:noWrap/>
            <w:hideMark/>
          </w:tcPr>
          <w:p w14:paraId="664A548B" w14:textId="6B21FDFB"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1.975</w:t>
            </w:r>
          </w:p>
        </w:tc>
        <w:tc>
          <w:tcPr>
            <w:tcW w:w="700" w:type="pct"/>
            <w:tcBorders>
              <w:top w:val="nil"/>
              <w:left w:val="nil"/>
              <w:bottom w:val="single" w:sz="4" w:space="0" w:color="auto"/>
              <w:right w:val="single" w:sz="4" w:space="0" w:color="auto"/>
            </w:tcBorders>
            <w:shd w:val="clear" w:color="auto" w:fill="auto"/>
            <w:noWrap/>
            <w:hideMark/>
          </w:tcPr>
          <w:p w14:paraId="4C9A4511" w14:textId="75B31366" w:rsidR="009E2B52" w:rsidRPr="00DE57FE" w:rsidRDefault="009E2B52" w:rsidP="009E2B52">
            <w:pPr>
              <w:spacing w:after="0" w:line="240" w:lineRule="auto"/>
              <w:jc w:val="right"/>
              <w:rPr>
                <w:rFonts w:ascii="Calibri" w:eastAsia="Times New Roman" w:hAnsi="Calibri" w:cs="Calibri"/>
                <w:color w:val="000000"/>
                <w:kern w:val="0"/>
                <w:lang w:eastAsia="it-IT"/>
                <w14:ligatures w14:val="none"/>
              </w:rPr>
            </w:pPr>
            <w:r w:rsidRPr="0049644D">
              <w:t>580</w:t>
            </w:r>
          </w:p>
        </w:tc>
      </w:tr>
    </w:tbl>
    <w:p w14:paraId="78FBC677" w14:textId="77777777" w:rsidR="00DE57FE" w:rsidRPr="00DE57FE" w:rsidRDefault="00DE57FE" w:rsidP="00DE57FE">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58519FA8" w14:textId="3EFCF910" w:rsidR="00AE17AF" w:rsidRPr="00DE57FE" w:rsidRDefault="00AE17AF" w:rsidP="00DE57FE">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4DF1FCFB" w14:textId="358F6C25" w:rsidR="006B5880" w:rsidRDefault="006B5880" w:rsidP="00B711ED">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728C4907" w14:textId="51E036FA" w:rsidR="009E2B52" w:rsidRPr="00B711ED" w:rsidRDefault="009E2B52" w:rsidP="00B711ED">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lastRenderedPageBreak/>
        <w:drawing>
          <wp:inline distT="0" distB="0" distL="0" distR="0" wp14:anchorId="21A9F182" wp14:editId="06603207">
            <wp:extent cx="6156000" cy="3420000"/>
            <wp:effectExtent l="0" t="0" r="0" b="0"/>
            <wp:docPr id="1" name="Grafico 1">
              <a:extLst xmlns:a="http://schemas.openxmlformats.org/drawingml/2006/main">
                <a:ext uri="{FF2B5EF4-FFF2-40B4-BE49-F238E27FC236}">
                  <a16:creationId xmlns:a16="http://schemas.microsoft.com/office/drawing/2014/main" id="{305D1E52-4C7C-4DAC-AF61-0DF4D7351C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C832043" w14:textId="7322622C" w:rsidR="00034030" w:rsidRDefault="00DE57FE" w:rsidP="00DC6E6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DE57FE">
        <w:rPr>
          <w:rFonts w:ascii="Arial" w:eastAsia="Times New Roman" w:hAnsi="Arial" w:cs="Arial"/>
          <w:bCs/>
          <w:i/>
          <w:color w:val="333333"/>
          <w:kern w:val="0"/>
          <w:sz w:val="20"/>
          <w:szCs w:val="20"/>
          <w:lang w:eastAsia="it-IT"/>
          <w14:ligatures w14:val="none"/>
        </w:rPr>
        <w:t>Fonte: elaborazione su dati ISTAT</w:t>
      </w:r>
    </w:p>
    <w:p w14:paraId="091D1DE3" w14:textId="4772E449" w:rsidR="00E21E92" w:rsidRDefault="00E21E92" w:rsidP="00DC6E6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1DAC9991" w14:textId="77777777" w:rsidR="00041C40" w:rsidRDefault="00041C40" w:rsidP="00DC6E6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4DFDBFF0" w14:textId="50AE14D9" w:rsidR="00041C40" w:rsidRPr="0032204A" w:rsidRDefault="00041C40" w:rsidP="00041C40">
      <w:pPr>
        <w:pStyle w:val="Paragrafoelenco"/>
        <w:numPr>
          <w:ilvl w:val="0"/>
          <w:numId w:val="12"/>
        </w:numPr>
        <w:jc w:val="both"/>
      </w:pPr>
      <w:r w:rsidRPr="00041C40">
        <w:rPr>
          <w:b/>
          <w:bCs/>
        </w:rPr>
        <w:t>La dinamica della popolazione tra il 2001 e il 2022</w:t>
      </w:r>
    </w:p>
    <w:p w14:paraId="1AB93527" w14:textId="77777777" w:rsidR="00041C40" w:rsidRPr="0032204A" w:rsidRDefault="00041C40" w:rsidP="00041C40">
      <w:pPr>
        <w:jc w:val="both"/>
      </w:pPr>
      <w:r w:rsidRPr="0032204A">
        <w:t xml:space="preserve">La popolazione residente nel comune di Pianello Val Tidone ammonta al 31.12.2022 a 2.165 abitanti e rappresenta lo 0,8% di quella provinciale. Tra il 2001 e il 2022 è rimasta nel complesso stabile, restando </w:t>
      </w:r>
      <w:r>
        <w:t>peraltro</w:t>
      </w:r>
      <w:r w:rsidRPr="0032204A">
        <w:t xml:space="preserve"> al riparo da perdite significative nell’anno del Covid (-25 unità). </w:t>
      </w:r>
    </w:p>
    <w:p w14:paraId="4E38E046" w14:textId="77777777" w:rsidR="00041C40" w:rsidRPr="0032204A" w:rsidRDefault="00041C40" w:rsidP="00041C40">
      <w:pPr>
        <w:jc w:val="both"/>
      </w:pPr>
      <w:r w:rsidRPr="0032204A">
        <w:t>In questo periodo il comune di Pianello Val Tidone ha sperimentato tassi di crescita (numeri indice) della popolazione inferiori rispetto alla media nazionale, regionale e provinciale. Nel contesto territoriale di confronto, inoltre, la dinamica demografica di Pianello Val Tidone è risultata essere molto simile a quella di Agazzano.</w:t>
      </w:r>
    </w:p>
    <w:p w14:paraId="7700C5BA" w14:textId="77777777" w:rsidR="00041C40" w:rsidRPr="0032204A" w:rsidRDefault="00041C40" w:rsidP="00041C40">
      <w:pPr>
        <w:jc w:val="both"/>
      </w:pPr>
      <w:r w:rsidRPr="0032204A">
        <w:t xml:space="preserve">Nel 2022 il saldo naturale (12 nati vivi, 45 morti) è stato negativo per 33 unità. Il saldo migratorio è stato invece positivo per 11 unità, di cui 15 dall’interno e -4 dall’estero. </w:t>
      </w:r>
    </w:p>
    <w:p w14:paraId="73AE6AC7" w14:textId="52E15E3B" w:rsidR="00041C40" w:rsidRPr="0032204A" w:rsidRDefault="00041C40" w:rsidP="00041C40">
      <w:pPr>
        <w:jc w:val="both"/>
      </w:pPr>
      <w:r w:rsidRPr="0032204A">
        <w:t>A quella data gli stranieri residenti sono 305 (erano una novantina circa alla fine del 2001) e rappresentano il 14,1% della popolazione complessiva, un valore superiore a quello medio regionale (12,5) e nazionale (8,7), oltre che a quello dei comuni di Alta Val Tidone</w:t>
      </w:r>
      <w:r w:rsidR="0012278B">
        <w:t>, Agazzano e</w:t>
      </w:r>
      <w:r w:rsidRPr="0032204A">
        <w:t xml:space="preserve"> Piozzano, ma inferiore alla media provinciale</w:t>
      </w:r>
      <w:r>
        <w:t xml:space="preserve"> (14,9%)</w:t>
      </w:r>
      <w:r w:rsidRPr="0032204A">
        <w:t xml:space="preserve"> e a quella </w:t>
      </w:r>
      <w:r>
        <w:t>del comune di Borgonovo (20%)</w:t>
      </w:r>
      <w:r w:rsidRPr="0032204A">
        <w:t>. La serie storica della popolazione straniera riferita al comune di Pianello Val Tidone mostra – nel confronto territoriale - tassi di crescita (numeri indice) superiori a quelli di Agazzano e di Piozzano.</w:t>
      </w:r>
    </w:p>
    <w:p w14:paraId="05433807" w14:textId="77777777" w:rsidR="00041C40" w:rsidRPr="0032204A" w:rsidRDefault="00041C40" w:rsidP="00041C40">
      <w:pPr>
        <w:jc w:val="both"/>
      </w:pPr>
      <w:r w:rsidRPr="0032204A">
        <w:t xml:space="preserve">Le famiglie residenti nel comune di Pianello Val Tidone sono 1.059 nel 2022 e risultano sostanzialmente stabili rispetto a 20 anni prima, cosi come piuttosto stabile (attorno a 2) risulta nel periodo il numero medio di componenti per famiglia. I nuclei costituiti da una sola persona sono 478, quelli costituiti da due persone 270, mentre all’estremo opposto le famiglie con 6 o più componenti sono 7 (delle quali 4 con almeno un componente di nazionalità </w:t>
      </w:r>
      <w:r>
        <w:t>straniera</w:t>
      </w:r>
      <w:r w:rsidRPr="0032204A">
        <w:t>).</w:t>
      </w:r>
    </w:p>
    <w:p w14:paraId="457A5610" w14:textId="4BF37A68" w:rsidR="00925D91" w:rsidRDefault="00925D91" w:rsidP="00B711ED">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lastRenderedPageBreak/>
        <w:drawing>
          <wp:inline distT="0" distB="0" distL="0" distR="0" wp14:anchorId="56ABD780" wp14:editId="42D0BC01">
            <wp:extent cx="6156000" cy="3420000"/>
            <wp:effectExtent l="0" t="0" r="0" b="0"/>
            <wp:docPr id="20" name="Grafico 20">
              <a:extLst xmlns:a="http://schemas.openxmlformats.org/drawingml/2006/main">
                <a:ext uri="{FF2B5EF4-FFF2-40B4-BE49-F238E27FC236}">
                  <a16:creationId xmlns:a16="http://schemas.microsoft.com/office/drawing/2014/main" id="{015C0922-ACD1-4867-A148-3EA627B659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973D1F4" w14:textId="410A3AB1" w:rsidR="00D3090D" w:rsidRDefault="00ED07D1" w:rsidP="00B711E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407A6028" w14:textId="77777777" w:rsidR="00ED07D1" w:rsidRPr="00ED07D1" w:rsidRDefault="00ED07D1" w:rsidP="00B711E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3E477CE7" w14:textId="6E035159" w:rsidR="00DC6E63" w:rsidRPr="00D3090D" w:rsidRDefault="00DC6E63" w:rsidP="00B711ED">
      <w:pPr>
        <w:shd w:val="clear" w:color="auto" w:fill="FFFFFF"/>
        <w:spacing w:before="75" w:after="0" w:line="240" w:lineRule="auto"/>
        <w:jc w:val="both"/>
        <w:rPr>
          <w:rFonts w:ascii="Arial" w:eastAsia="Times New Roman" w:hAnsi="Arial" w:cs="Arial"/>
          <w:b/>
          <w:bCs/>
          <w:color w:val="FF0000"/>
          <w:kern w:val="0"/>
          <w:sz w:val="20"/>
          <w:szCs w:val="20"/>
          <w:lang w:eastAsia="it-IT"/>
          <w14:ligatures w14:val="none"/>
        </w:rPr>
      </w:pPr>
      <w:r w:rsidRPr="006C4A9C">
        <w:rPr>
          <w:b/>
          <w:bCs/>
        </w:rPr>
        <w:t>Popolazione resident</w:t>
      </w:r>
      <w:r w:rsidR="00D3090D">
        <w:rPr>
          <w:b/>
          <w:bCs/>
        </w:rPr>
        <w:t>e, serie storica 200</w:t>
      </w:r>
      <w:r w:rsidRPr="006C4A9C">
        <w:rPr>
          <w:b/>
          <w:bCs/>
        </w:rPr>
        <w:t>1-202</w:t>
      </w:r>
      <w:r w:rsidR="00D3090D">
        <w:rPr>
          <w:b/>
          <w:bCs/>
        </w:rPr>
        <w:t>2</w:t>
      </w:r>
      <w:r w:rsidRPr="006C4A9C">
        <w:rPr>
          <w:b/>
          <w:bCs/>
        </w:rPr>
        <w:t xml:space="preserve">. Comune di </w:t>
      </w:r>
      <w:r w:rsidR="00925D91">
        <w:rPr>
          <w:b/>
          <w:bCs/>
        </w:rPr>
        <w:t>Pianello Val Tidone</w:t>
      </w:r>
      <w:r w:rsidRPr="006C4A9C">
        <w:rPr>
          <w:b/>
          <w:bCs/>
        </w:rPr>
        <w:t xml:space="preserve"> e confronto provincia, regione, Italia – valori assoluti</w:t>
      </w:r>
      <w:r>
        <w:rPr>
          <w:b/>
          <w:bCs/>
        </w:rPr>
        <w:t>.</w:t>
      </w:r>
    </w:p>
    <w:tbl>
      <w:tblPr>
        <w:tblW w:w="5000" w:type="pct"/>
        <w:tblCellMar>
          <w:left w:w="70" w:type="dxa"/>
          <w:right w:w="70" w:type="dxa"/>
        </w:tblCellMar>
        <w:tblLook w:val="04A0" w:firstRow="1" w:lastRow="0" w:firstColumn="1" w:lastColumn="0" w:noHBand="0" w:noVBand="1"/>
      </w:tblPr>
      <w:tblGrid>
        <w:gridCol w:w="2141"/>
        <w:gridCol w:w="1754"/>
        <w:gridCol w:w="1764"/>
        <w:gridCol w:w="1899"/>
        <w:gridCol w:w="2220"/>
      </w:tblGrid>
      <w:tr w:rsidR="00DC6E63" w:rsidRPr="00DC6E63" w14:paraId="1D596F7C" w14:textId="77777777" w:rsidTr="00041C40">
        <w:trPr>
          <w:trHeight w:val="852"/>
        </w:trPr>
        <w:tc>
          <w:tcPr>
            <w:tcW w:w="1095"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2D4D08B4" w14:textId="77777777"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Anno</w:t>
            </w:r>
          </w:p>
        </w:tc>
        <w:tc>
          <w:tcPr>
            <w:tcW w:w="897" w:type="pct"/>
            <w:tcBorders>
              <w:top w:val="single" w:sz="4" w:space="0" w:color="auto"/>
              <w:left w:val="nil"/>
              <w:bottom w:val="single" w:sz="4" w:space="0" w:color="auto"/>
              <w:right w:val="single" w:sz="4" w:space="0" w:color="auto"/>
            </w:tcBorders>
            <w:shd w:val="clear" w:color="000000" w:fill="305496"/>
            <w:vAlign w:val="center"/>
            <w:hideMark/>
          </w:tcPr>
          <w:p w14:paraId="7F539DB4" w14:textId="71ACA4BD"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 xml:space="preserve">Comune di </w:t>
            </w:r>
            <w:r w:rsidR="00925D91">
              <w:rPr>
                <w:rFonts w:ascii="Calibri" w:eastAsia="Times New Roman" w:hAnsi="Calibri" w:cs="Calibri"/>
                <w:b/>
                <w:bCs/>
                <w:color w:val="FFFFFF"/>
                <w:kern w:val="0"/>
                <w:lang w:eastAsia="it-IT"/>
                <w14:ligatures w14:val="none"/>
              </w:rPr>
              <w:t>Pianello Val Tidone</w:t>
            </w:r>
          </w:p>
        </w:tc>
        <w:tc>
          <w:tcPr>
            <w:tcW w:w="902" w:type="pct"/>
            <w:tcBorders>
              <w:top w:val="single" w:sz="4" w:space="0" w:color="auto"/>
              <w:left w:val="nil"/>
              <w:bottom w:val="single" w:sz="4" w:space="0" w:color="auto"/>
              <w:right w:val="single" w:sz="4" w:space="0" w:color="auto"/>
            </w:tcBorders>
            <w:shd w:val="clear" w:color="000000" w:fill="305496"/>
            <w:vAlign w:val="center"/>
            <w:hideMark/>
          </w:tcPr>
          <w:p w14:paraId="45D60B0F" w14:textId="77777777"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Provincia di Piacenza</w:t>
            </w:r>
          </w:p>
        </w:tc>
        <w:tc>
          <w:tcPr>
            <w:tcW w:w="971" w:type="pct"/>
            <w:tcBorders>
              <w:top w:val="single" w:sz="4" w:space="0" w:color="auto"/>
              <w:left w:val="nil"/>
              <w:bottom w:val="single" w:sz="4" w:space="0" w:color="auto"/>
              <w:right w:val="single" w:sz="4" w:space="0" w:color="auto"/>
            </w:tcBorders>
            <w:shd w:val="clear" w:color="000000" w:fill="305496"/>
            <w:vAlign w:val="center"/>
            <w:hideMark/>
          </w:tcPr>
          <w:p w14:paraId="75148CA9" w14:textId="77777777" w:rsidR="006F6B7E"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 xml:space="preserve">Regione </w:t>
            </w:r>
          </w:p>
          <w:p w14:paraId="3F732447" w14:textId="3A3DEF5D"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Emilia-Romagna</w:t>
            </w:r>
          </w:p>
        </w:tc>
        <w:tc>
          <w:tcPr>
            <w:tcW w:w="1135" w:type="pct"/>
            <w:tcBorders>
              <w:top w:val="single" w:sz="4" w:space="0" w:color="auto"/>
              <w:left w:val="nil"/>
              <w:bottom w:val="single" w:sz="4" w:space="0" w:color="auto"/>
              <w:right w:val="single" w:sz="4" w:space="0" w:color="auto"/>
            </w:tcBorders>
            <w:shd w:val="clear" w:color="000000" w:fill="305496"/>
            <w:vAlign w:val="center"/>
            <w:hideMark/>
          </w:tcPr>
          <w:p w14:paraId="3F438BDD" w14:textId="77777777" w:rsidR="00DC6E63" w:rsidRPr="00DC6E63" w:rsidRDefault="00DC6E63" w:rsidP="00DC6E63">
            <w:pPr>
              <w:spacing w:after="0" w:line="240" w:lineRule="auto"/>
              <w:jc w:val="center"/>
              <w:rPr>
                <w:rFonts w:ascii="Calibri" w:eastAsia="Times New Roman" w:hAnsi="Calibri" w:cs="Calibri"/>
                <w:b/>
                <w:bCs/>
                <w:color w:val="FFFFFF"/>
                <w:kern w:val="0"/>
                <w:lang w:eastAsia="it-IT"/>
                <w14:ligatures w14:val="none"/>
              </w:rPr>
            </w:pPr>
            <w:r w:rsidRPr="00DC6E63">
              <w:rPr>
                <w:rFonts w:ascii="Calibri" w:eastAsia="Times New Roman" w:hAnsi="Calibri" w:cs="Calibri"/>
                <w:b/>
                <w:bCs/>
                <w:color w:val="FFFFFF"/>
                <w:kern w:val="0"/>
                <w:lang w:eastAsia="it-IT"/>
                <w14:ligatures w14:val="none"/>
              </w:rPr>
              <w:t>Italia</w:t>
            </w:r>
          </w:p>
        </w:tc>
      </w:tr>
      <w:tr w:rsidR="00925D91" w:rsidRPr="00DC6E63" w14:paraId="7041EE65" w14:textId="77777777" w:rsidTr="00041C40">
        <w:trPr>
          <w:trHeight w:val="255"/>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0B16A57E" w14:textId="77777777" w:rsidR="00925D91" w:rsidRPr="00DC6E63" w:rsidRDefault="00925D91" w:rsidP="00925D91">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2001</w:t>
            </w:r>
          </w:p>
        </w:tc>
        <w:tc>
          <w:tcPr>
            <w:tcW w:w="897" w:type="pct"/>
            <w:tcBorders>
              <w:top w:val="nil"/>
              <w:left w:val="nil"/>
              <w:bottom w:val="single" w:sz="4" w:space="0" w:color="auto"/>
              <w:right w:val="single" w:sz="4" w:space="0" w:color="auto"/>
            </w:tcBorders>
            <w:shd w:val="clear" w:color="000000" w:fill="FFFFFF"/>
            <w:hideMark/>
          </w:tcPr>
          <w:p w14:paraId="7ED78426" w14:textId="7E093D7A" w:rsidR="00925D91" w:rsidRPr="005C0125" w:rsidRDefault="00925D91" w:rsidP="00925D91">
            <w:pPr>
              <w:spacing w:after="0" w:line="240" w:lineRule="auto"/>
              <w:jc w:val="right"/>
              <w:rPr>
                <w:rFonts w:eastAsia="Times New Roman" w:cstheme="minorHAnsi"/>
                <w:color w:val="333333"/>
                <w:kern w:val="0"/>
                <w:lang w:eastAsia="it-IT"/>
                <w14:ligatures w14:val="none"/>
              </w:rPr>
            </w:pPr>
            <w:r w:rsidRPr="00EC69B4">
              <w:t>2.203</w:t>
            </w:r>
          </w:p>
        </w:tc>
        <w:tc>
          <w:tcPr>
            <w:tcW w:w="902" w:type="pct"/>
            <w:tcBorders>
              <w:top w:val="nil"/>
              <w:left w:val="nil"/>
              <w:bottom w:val="single" w:sz="4" w:space="0" w:color="auto"/>
              <w:right w:val="single" w:sz="4" w:space="0" w:color="auto"/>
            </w:tcBorders>
            <w:shd w:val="clear" w:color="000000" w:fill="FFFFFF"/>
            <w:vAlign w:val="center"/>
            <w:hideMark/>
          </w:tcPr>
          <w:p w14:paraId="2CF59A8B" w14:textId="77777777" w:rsidR="00925D91" w:rsidRPr="00DC6E63" w:rsidRDefault="00925D91" w:rsidP="00925D9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263.855</w:t>
            </w:r>
          </w:p>
        </w:tc>
        <w:tc>
          <w:tcPr>
            <w:tcW w:w="971" w:type="pct"/>
            <w:tcBorders>
              <w:top w:val="nil"/>
              <w:left w:val="nil"/>
              <w:bottom w:val="single" w:sz="4" w:space="0" w:color="auto"/>
              <w:right w:val="single" w:sz="4" w:space="0" w:color="auto"/>
            </w:tcBorders>
            <w:shd w:val="clear" w:color="000000" w:fill="FFFFFF"/>
            <w:noWrap/>
            <w:vAlign w:val="center"/>
            <w:hideMark/>
          </w:tcPr>
          <w:p w14:paraId="6536A055" w14:textId="77777777" w:rsidR="00925D91" w:rsidRPr="00DC6E63" w:rsidRDefault="00925D91" w:rsidP="00925D91">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3.984.526</w:t>
            </w:r>
          </w:p>
        </w:tc>
        <w:tc>
          <w:tcPr>
            <w:tcW w:w="1135" w:type="pct"/>
            <w:tcBorders>
              <w:top w:val="nil"/>
              <w:left w:val="nil"/>
              <w:bottom w:val="single" w:sz="4" w:space="0" w:color="auto"/>
              <w:right w:val="single" w:sz="4" w:space="0" w:color="auto"/>
            </w:tcBorders>
            <w:shd w:val="clear" w:color="000000" w:fill="FFFFFF"/>
            <w:vAlign w:val="center"/>
            <w:hideMark/>
          </w:tcPr>
          <w:p w14:paraId="7BB1D4E9" w14:textId="77777777" w:rsidR="00925D91" w:rsidRPr="00DC6E63" w:rsidRDefault="00925D91" w:rsidP="00925D9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56.993.742</w:t>
            </w:r>
          </w:p>
        </w:tc>
      </w:tr>
      <w:tr w:rsidR="00925D91" w:rsidRPr="00DC6E63" w14:paraId="270DBD16" w14:textId="77777777" w:rsidTr="00041C40">
        <w:trPr>
          <w:trHeight w:val="26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2C638D5B" w14:textId="77777777" w:rsidR="00925D91" w:rsidRPr="00DC6E63" w:rsidRDefault="00925D91" w:rsidP="00925D91">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2002</w:t>
            </w:r>
          </w:p>
        </w:tc>
        <w:tc>
          <w:tcPr>
            <w:tcW w:w="897" w:type="pct"/>
            <w:tcBorders>
              <w:top w:val="nil"/>
              <w:left w:val="nil"/>
              <w:bottom w:val="single" w:sz="4" w:space="0" w:color="auto"/>
              <w:right w:val="single" w:sz="4" w:space="0" w:color="auto"/>
            </w:tcBorders>
            <w:shd w:val="clear" w:color="000000" w:fill="FFFFFF"/>
            <w:hideMark/>
          </w:tcPr>
          <w:p w14:paraId="0232AEDC" w14:textId="6258ABF1" w:rsidR="00925D91" w:rsidRPr="005C0125" w:rsidRDefault="00925D91" w:rsidP="00925D91">
            <w:pPr>
              <w:spacing w:after="0" w:line="240" w:lineRule="auto"/>
              <w:jc w:val="right"/>
              <w:rPr>
                <w:rFonts w:eastAsia="Times New Roman" w:cstheme="minorHAnsi"/>
                <w:color w:val="333333"/>
                <w:kern w:val="0"/>
                <w:lang w:eastAsia="it-IT"/>
                <w14:ligatures w14:val="none"/>
              </w:rPr>
            </w:pPr>
            <w:r w:rsidRPr="00EC69B4">
              <w:t>2.232</w:t>
            </w:r>
          </w:p>
        </w:tc>
        <w:tc>
          <w:tcPr>
            <w:tcW w:w="902" w:type="pct"/>
            <w:tcBorders>
              <w:top w:val="nil"/>
              <w:left w:val="nil"/>
              <w:bottom w:val="single" w:sz="4" w:space="0" w:color="auto"/>
              <w:right w:val="single" w:sz="4" w:space="0" w:color="auto"/>
            </w:tcBorders>
            <w:shd w:val="clear" w:color="000000" w:fill="FFFFFF"/>
            <w:vAlign w:val="center"/>
            <w:hideMark/>
          </w:tcPr>
          <w:p w14:paraId="6D6AD661" w14:textId="77777777" w:rsidR="00925D91" w:rsidRPr="00DC6E63" w:rsidRDefault="00925D91" w:rsidP="00925D9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267.274</w:t>
            </w:r>
          </w:p>
        </w:tc>
        <w:tc>
          <w:tcPr>
            <w:tcW w:w="971" w:type="pct"/>
            <w:tcBorders>
              <w:top w:val="nil"/>
              <w:left w:val="nil"/>
              <w:bottom w:val="single" w:sz="4" w:space="0" w:color="auto"/>
              <w:right w:val="single" w:sz="4" w:space="0" w:color="auto"/>
            </w:tcBorders>
            <w:shd w:val="clear" w:color="000000" w:fill="FFFFFF"/>
            <w:noWrap/>
            <w:vAlign w:val="center"/>
            <w:hideMark/>
          </w:tcPr>
          <w:p w14:paraId="36AF4ABE" w14:textId="77777777" w:rsidR="00925D91" w:rsidRPr="00DC6E63" w:rsidRDefault="00925D91" w:rsidP="00925D91">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4.030.220</w:t>
            </w:r>
          </w:p>
        </w:tc>
        <w:tc>
          <w:tcPr>
            <w:tcW w:w="1135" w:type="pct"/>
            <w:tcBorders>
              <w:top w:val="nil"/>
              <w:left w:val="nil"/>
              <w:bottom w:val="single" w:sz="4" w:space="0" w:color="auto"/>
              <w:right w:val="single" w:sz="4" w:space="0" w:color="auto"/>
            </w:tcBorders>
            <w:shd w:val="clear" w:color="000000" w:fill="FFFFFF"/>
            <w:vAlign w:val="center"/>
            <w:hideMark/>
          </w:tcPr>
          <w:p w14:paraId="7DD31D08" w14:textId="77777777" w:rsidR="00925D91" w:rsidRPr="00DC6E63" w:rsidRDefault="00925D91" w:rsidP="00925D9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57.321.070</w:t>
            </w:r>
          </w:p>
        </w:tc>
      </w:tr>
      <w:tr w:rsidR="00925D91" w:rsidRPr="00DC6E63" w14:paraId="6F9AE8FC" w14:textId="77777777" w:rsidTr="00041C40">
        <w:trPr>
          <w:trHeight w:val="293"/>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551BAE29" w14:textId="77777777" w:rsidR="00925D91" w:rsidRPr="00DC6E63" w:rsidRDefault="00925D91" w:rsidP="00925D91">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2003</w:t>
            </w:r>
          </w:p>
        </w:tc>
        <w:tc>
          <w:tcPr>
            <w:tcW w:w="897" w:type="pct"/>
            <w:tcBorders>
              <w:top w:val="nil"/>
              <w:left w:val="nil"/>
              <w:bottom w:val="single" w:sz="4" w:space="0" w:color="auto"/>
              <w:right w:val="single" w:sz="4" w:space="0" w:color="auto"/>
            </w:tcBorders>
            <w:shd w:val="clear" w:color="000000" w:fill="FFFFFF"/>
            <w:hideMark/>
          </w:tcPr>
          <w:p w14:paraId="21F54B70" w14:textId="072FC0AE" w:rsidR="00925D91" w:rsidRPr="005C0125" w:rsidRDefault="00925D91" w:rsidP="00925D91">
            <w:pPr>
              <w:spacing w:after="0" w:line="240" w:lineRule="auto"/>
              <w:jc w:val="right"/>
              <w:rPr>
                <w:rFonts w:eastAsia="Times New Roman" w:cstheme="minorHAnsi"/>
                <w:color w:val="333333"/>
                <w:kern w:val="0"/>
                <w:lang w:eastAsia="it-IT"/>
                <w14:ligatures w14:val="none"/>
              </w:rPr>
            </w:pPr>
            <w:r w:rsidRPr="00EC69B4">
              <w:t>2.248</w:t>
            </w:r>
          </w:p>
        </w:tc>
        <w:tc>
          <w:tcPr>
            <w:tcW w:w="902" w:type="pct"/>
            <w:tcBorders>
              <w:top w:val="nil"/>
              <w:left w:val="nil"/>
              <w:bottom w:val="single" w:sz="4" w:space="0" w:color="auto"/>
              <w:right w:val="single" w:sz="4" w:space="0" w:color="auto"/>
            </w:tcBorders>
            <w:shd w:val="clear" w:color="000000" w:fill="FFFFFF"/>
            <w:vAlign w:val="center"/>
            <w:hideMark/>
          </w:tcPr>
          <w:p w14:paraId="5A5BDAC8" w14:textId="77777777" w:rsidR="00925D91" w:rsidRPr="00DC6E63" w:rsidRDefault="00925D91" w:rsidP="00925D9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270.946</w:t>
            </w:r>
          </w:p>
        </w:tc>
        <w:tc>
          <w:tcPr>
            <w:tcW w:w="971" w:type="pct"/>
            <w:tcBorders>
              <w:top w:val="nil"/>
              <w:left w:val="nil"/>
              <w:bottom w:val="single" w:sz="4" w:space="0" w:color="auto"/>
              <w:right w:val="single" w:sz="4" w:space="0" w:color="auto"/>
            </w:tcBorders>
            <w:shd w:val="clear" w:color="000000" w:fill="FFFFFF"/>
            <w:noWrap/>
            <w:vAlign w:val="center"/>
            <w:hideMark/>
          </w:tcPr>
          <w:p w14:paraId="10E5155B" w14:textId="77777777" w:rsidR="00925D91" w:rsidRPr="00DC6E63" w:rsidRDefault="00925D91" w:rsidP="00925D91">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4.080.479</w:t>
            </w:r>
          </w:p>
        </w:tc>
        <w:tc>
          <w:tcPr>
            <w:tcW w:w="1135" w:type="pct"/>
            <w:tcBorders>
              <w:top w:val="nil"/>
              <w:left w:val="nil"/>
              <w:bottom w:val="single" w:sz="4" w:space="0" w:color="auto"/>
              <w:right w:val="single" w:sz="4" w:space="0" w:color="auto"/>
            </w:tcBorders>
            <w:shd w:val="clear" w:color="000000" w:fill="FFFFFF"/>
            <w:vAlign w:val="center"/>
            <w:hideMark/>
          </w:tcPr>
          <w:p w14:paraId="3F7110B6" w14:textId="77777777" w:rsidR="00925D91" w:rsidRPr="00DC6E63" w:rsidRDefault="00925D91" w:rsidP="00925D9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57.888.245</w:t>
            </w:r>
          </w:p>
        </w:tc>
      </w:tr>
      <w:tr w:rsidR="00925D91" w:rsidRPr="00DC6E63" w14:paraId="2B4B902D" w14:textId="77777777" w:rsidTr="00041C40">
        <w:trPr>
          <w:trHeight w:val="293"/>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24E907B4" w14:textId="77777777" w:rsidR="00925D91" w:rsidRPr="00DC6E63" w:rsidRDefault="00925D91" w:rsidP="00925D91">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2004</w:t>
            </w:r>
          </w:p>
        </w:tc>
        <w:tc>
          <w:tcPr>
            <w:tcW w:w="897" w:type="pct"/>
            <w:tcBorders>
              <w:top w:val="nil"/>
              <w:left w:val="nil"/>
              <w:bottom w:val="single" w:sz="4" w:space="0" w:color="auto"/>
              <w:right w:val="single" w:sz="4" w:space="0" w:color="auto"/>
            </w:tcBorders>
            <w:shd w:val="clear" w:color="000000" w:fill="FFFFFF"/>
            <w:hideMark/>
          </w:tcPr>
          <w:p w14:paraId="1AD95D7C" w14:textId="5EE49F59" w:rsidR="00925D91" w:rsidRPr="005C0125" w:rsidRDefault="00925D91" w:rsidP="00925D91">
            <w:pPr>
              <w:spacing w:after="0" w:line="240" w:lineRule="auto"/>
              <w:jc w:val="right"/>
              <w:rPr>
                <w:rFonts w:eastAsia="Times New Roman" w:cstheme="minorHAnsi"/>
                <w:color w:val="333333"/>
                <w:kern w:val="0"/>
                <w:lang w:eastAsia="it-IT"/>
                <w14:ligatures w14:val="none"/>
              </w:rPr>
            </w:pPr>
            <w:r w:rsidRPr="00EC69B4">
              <w:t>2.273</w:t>
            </w:r>
          </w:p>
        </w:tc>
        <w:tc>
          <w:tcPr>
            <w:tcW w:w="902" w:type="pct"/>
            <w:tcBorders>
              <w:top w:val="nil"/>
              <w:left w:val="nil"/>
              <w:bottom w:val="single" w:sz="4" w:space="0" w:color="auto"/>
              <w:right w:val="single" w:sz="4" w:space="0" w:color="auto"/>
            </w:tcBorders>
            <w:shd w:val="clear" w:color="000000" w:fill="FFFFFF"/>
            <w:vAlign w:val="center"/>
            <w:hideMark/>
          </w:tcPr>
          <w:p w14:paraId="1FE41067" w14:textId="77777777" w:rsidR="00925D91" w:rsidRPr="00DC6E63" w:rsidRDefault="00925D91" w:rsidP="00925D9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273.689</w:t>
            </w:r>
          </w:p>
        </w:tc>
        <w:tc>
          <w:tcPr>
            <w:tcW w:w="971" w:type="pct"/>
            <w:tcBorders>
              <w:top w:val="nil"/>
              <w:left w:val="nil"/>
              <w:bottom w:val="single" w:sz="4" w:space="0" w:color="auto"/>
              <w:right w:val="single" w:sz="4" w:space="0" w:color="auto"/>
            </w:tcBorders>
            <w:shd w:val="clear" w:color="000000" w:fill="FFFFFF"/>
            <w:noWrap/>
            <w:vAlign w:val="center"/>
            <w:hideMark/>
          </w:tcPr>
          <w:p w14:paraId="0B55F54C" w14:textId="77777777" w:rsidR="00925D91" w:rsidRPr="00DC6E63" w:rsidRDefault="00925D91" w:rsidP="00925D91">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4.151.369</w:t>
            </w:r>
          </w:p>
        </w:tc>
        <w:tc>
          <w:tcPr>
            <w:tcW w:w="1135" w:type="pct"/>
            <w:tcBorders>
              <w:top w:val="nil"/>
              <w:left w:val="nil"/>
              <w:bottom w:val="single" w:sz="4" w:space="0" w:color="auto"/>
              <w:right w:val="single" w:sz="4" w:space="0" w:color="auto"/>
            </w:tcBorders>
            <w:shd w:val="clear" w:color="000000" w:fill="FFFFFF"/>
            <w:vAlign w:val="center"/>
            <w:hideMark/>
          </w:tcPr>
          <w:p w14:paraId="7BB008B9" w14:textId="77777777" w:rsidR="00925D91" w:rsidRPr="00DC6E63" w:rsidRDefault="00925D91" w:rsidP="00925D9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58.462.375</w:t>
            </w:r>
          </w:p>
        </w:tc>
      </w:tr>
      <w:tr w:rsidR="00925D91" w:rsidRPr="00DC6E63" w14:paraId="14A9BAE2" w14:textId="77777777" w:rsidTr="00041C40">
        <w:trPr>
          <w:trHeight w:val="293"/>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0CE6E8A4" w14:textId="77777777" w:rsidR="00925D91" w:rsidRPr="00DC6E63" w:rsidRDefault="00925D91" w:rsidP="00925D91">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2005</w:t>
            </w:r>
          </w:p>
        </w:tc>
        <w:tc>
          <w:tcPr>
            <w:tcW w:w="897" w:type="pct"/>
            <w:tcBorders>
              <w:top w:val="nil"/>
              <w:left w:val="nil"/>
              <w:bottom w:val="single" w:sz="4" w:space="0" w:color="auto"/>
              <w:right w:val="single" w:sz="4" w:space="0" w:color="auto"/>
            </w:tcBorders>
            <w:shd w:val="clear" w:color="000000" w:fill="FFFFFF"/>
            <w:hideMark/>
          </w:tcPr>
          <w:p w14:paraId="11778A56" w14:textId="470CFD71" w:rsidR="00925D91" w:rsidRPr="005C0125" w:rsidRDefault="00925D91" w:rsidP="00925D91">
            <w:pPr>
              <w:spacing w:after="0" w:line="240" w:lineRule="auto"/>
              <w:jc w:val="right"/>
              <w:rPr>
                <w:rFonts w:eastAsia="Times New Roman" w:cstheme="minorHAnsi"/>
                <w:color w:val="333333"/>
                <w:kern w:val="0"/>
                <w:lang w:eastAsia="it-IT"/>
                <w14:ligatures w14:val="none"/>
              </w:rPr>
            </w:pPr>
            <w:r w:rsidRPr="00EC69B4">
              <w:t>2.279</w:t>
            </w:r>
          </w:p>
        </w:tc>
        <w:tc>
          <w:tcPr>
            <w:tcW w:w="902" w:type="pct"/>
            <w:tcBorders>
              <w:top w:val="nil"/>
              <w:left w:val="nil"/>
              <w:bottom w:val="single" w:sz="4" w:space="0" w:color="auto"/>
              <w:right w:val="single" w:sz="4" w:space="0" w:color="auto"/>
            </w:tcBorders>
            <w:shd w:val="clear" w:color="000000" w:fill="FFFFFF"/>
            <w:vAlign w:val="center"/>
            <w:hideMark/>
          </w:tcPr>
          <w:p w14:paraId="3202C5E8" w14:textId="77777777" w:rsidR="00925D91" w:rsidRPr="00DC6E63" w:rsidRDefault="00925D91" w:rsidP="00925D9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275.861</w:t>
            </w:r>
          </w:p>
        </w:tc>
        <w:tc>
          <w:tcPr>
            <w:tcW w:w="971" w:type="pct"/>
            <w:tcBorders>
              <w:top w:val="nil"/>
              <w:left w:val="nil"/>
              <w:bottom w:val="single" w:sz="4" w:space="0" w:color="auto"/>
              <w:right w:val="single" w:sz="4" w:space="0" w:color="auto"/>
            </w:tcBorders>
            <w:shd w:val="clear" w:color="000000" w:fill="FFFFFF"/>
            <w:noWrap/>
            <w:vAlign w:val="center"/>
            <w:hideMark/>
          </w:tcPr>
          <w:p w14:paraId="2F6F25C1" w14:textId="77777777" w:rsidR="00925D91" w:rsidRPr="00DC6E63" w:rsidRDefault="00925D91" w:rsidP="00925D91">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4.187.557</w:t>
            </w:r>
          </w:p>
        </w:tc>
        <w:tc>
          <w:tcPr>
            <w:tcW w:w="1135" w:type="pct"/>
            <w:tcBorders>
              <w:top w:val="nil"/>
              <w:left w:val="nil"/>
              <w:bottom w:val="single" w:sz="4" w:space="0" w:color="auto"/>
              <w:right w:val="single" w:sz="4" w:space="0" w:color="auto"/>
            </w:tcBorders>
            <w:shd w:val="clear" w:color="000000" w:fill="FFFFFF"/>
            <w:vAlign w:val="center"/>
            <w:hideMark/>
          </w:tcPr>
          <w:p w14:paraId="56083A19" w14:textId="77777777" w:rsidR="00925D91" w:rsidRPr="00DC6E63" w:rsidRDefault="00925D91" w:rsidP="00925D9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58.751.711</w:t>
            </w:r>
          </w:p>
        </w:tc>
      </w:tr>
      <w:tr w:rsidR="00925D91" w:rsidRPr="00DC6E63" w14:paraId="50245A31" w14:textId="77777777" w:rsidTr="00041C40">
        <w:trPr>
          <w:trHeight w:val="293"/>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4E7335DC" w14:textId="77777777" w:rsidR="00925D91" w:rsidRPr="00DC6E63" w:rsidRDefault="00925D91" w:rsidP="00925D91">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2006</w:t>
            </w:r>
          </w:p>
        </w:tc>
        <w:tc>
          <w:tcPr>
            <w:tcW w:w="897" w:type="pct"/>
            <w:tcBorders>
              <w:top w:val="nil"/>
              <w:left w:val="nil"/>
              <w:bottom w:val="single" w:sz="4" w:space="0" w:color="auto"/>
              <w:right w:val="single" w:sz="4" w:space="0" w:color="auto"/>
            </w:tcBorders>
            <w:shd w:val="clear" w:color="000000" w:fill="FFFFFF"/>
            <w:hideMark/>
          </w:tcPr>
          <w:p w14:paraId="34E616E2" w14:textId="06416BC2" w:rsidR="00925D91" w:rsidRPr="005C0125" w:rsidRDefault="00925D91" w:rsidP="00925D91">
            <w:pPr>
              <w:spacing w:after="0" w:line="240" w:lineRule="auto"/>
              <w:jc w:val="right"/>
              <w:rPr>
                <w:rFonts w:eastAsia="Times New Roman" w:cstheme="minorHAnsi"/>
                <w:color w:val="333333"/>
                <w:kern w:val="0"/>
                <w:lang w:eastAsia="it-IT"/>
                <w14:ligatures w14:val="none"/>
              </w:rPr>
            </w:pPr>
            <w:r w:rsidRPr="00EC69B4">
              <w:t>2.257</w:t>
            </w:r>
          </w:p>
        </w:tc>
        <w:tc>
          <w:tcPr>
            <w:tcW w:w="902" w:type="pct"/>
            <w:tcBorders>
              <w:top w:val="nil"/>
              <w:left w:val="nil"/>
              <w:bottom w:val="single" w:sz="4" w:space="0" w:color="auto"/>
              <w:right w:val="single" w:sz="4" w:space="0" w:color="auto"/>
            </w:tcBorders>
            <w:shd w:val="clear" w:color="000000" w:fill="FFFFFF"/>
            <w:vAlign w:val="center"/>
            <w:hideMark/>
          </w:tcPr>
          <w:p w14:paraId="7A08AD65" w14:textId="77777777" w:rsidR="00925D91" w:rsidRPr="00DC6E63" w:rsidRDefault="00925D91" w:rsidP="00925D9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278.224</w:t>
            </w:r>
          </w:p>
        </w:tc>
        <w:tc>
          <w:tcPr>
            <w:tcW w:w="971" w:type="pct"/>
            <w:tcBorders>
              <w:top w:val="nil"/>
              <w:left w:val="nil"/>
              <w:bottom w:val="single" w:sz="4" w:space="0" w:color="auto"/>
              <w:right w:val="single" w:sz="4" w:space="0" w:color="auto"/>
            </w:tcBorders>
            <w:shd w:val="clear" w:color="000000" w:fill="FFFFFF"/>
            <w:noWrap/>
            <w:vAlign w:val="center"/>
            <w:hideMark/>
          </w:tcPr>
          <w:p w14:paraId="39F0FEF7" w14:textId="77777777" w:rsidR="00925D91" w:rsidRPr="00DC6E63" w:rsidRDefault="00925D91" w:rsidP="00925D91">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4.223.264</w:t>
            </w:r>
          </w:p>
        </w:tc>
        <w:tc>
          <w:tcPr>
            <w:tcW w:w="1135" w:type="pct"/>
            <w:tcBorders>
              <w:top w:val="nil"/>
              <w:left w:val="nil"/>
              <w:bottom w:val="single" w:sz="4" w:space="0" w:color="auto"/>
              <w:right w:val="single" w:sz="4" w:space="0" w:color="auto"/>
            </w:tcBorders>
            <w:shd w:val="clear" w:color="000000" w:fill="FFFFFF"/>
            <w:vAlign w:val="center"/>
            <w:hideMark/>
          </w:tcPr>
          <w:p w14:paraId="6D722C8F" w14:textId="77777777" w:rsidR="00925D91" w:rsidRPr="00DC6E63" w:rsidRDefault="00925D91" w:rsidP="00925D9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59.131.287</w:t>
            </w:r>
          </w:p>
        </w:tc>
      </w:tr>
      <w:tr w:rsidR="00925D91" w:rsidRPr="00DC6E63" w14:paraId="786CBAF7" w14:textId="77777777" w:rsidTr="00041C40">
        <w:trPr>
          <w:trHeight w:val="293"/>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1DA4E78A" w14:textId="77777777" w:rsidR="00925D91" w:rsidRPr="00DC6E63" w:rsidRDefault="00925D91" w:rsidP="00925D91">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2007</w:t>
            </w:r>
          </w:p>
        </w:tc>
        <w:tc>
          <w:tcPr>
            <w:tcW w:w="897" w:type="pct"/>
            <w:tcBorders>
              <w:top w:val="nil"/>
              <w:left w:val="nil"/>
              <w:bottom w:val="single" w:sz="4" w:space="0" w:color="auto"/>
              <w:right w:val="single" w:sz="4" w:space="0" w:color="auto"/>
            </w:tcBorders>
            <w:shd w:val="clear" w:color="000000" w:fill="FFFFFF"/>
            <w:hideMark/>
          </w:tcPr>
          <w:p w14:paraId="5A535586" w14:textId="3895E3B1" w:rsidR="00925D91" w:rsidRPr="005C0125" w:rsidRDefault="00925D91" w:rsidP="00925D91">
            <w:pPr>
              <w:spacing w:after="0" w:line="240" w:lineRule="auto"/>
              <w:jc w:val="right"/>
              <w:rPr>
                <w:rFonts w:eastAsia="Times New Roman" w:cstheme="minorHAnsi"/>
                <w:color w:val="333333"/>
                <w:kern w:val="0"/>
                <w:lang w:eastAsia="it-IT"/>
                <w14:ligatures w14:val="none"/>
              </w:rPr>
            </w:pPr>
            <w:r w:rsidRPr="00EC69B4">
              <w:t>2.284</w:t>
            </w:r>
          </w:p>
        </w:tc>
        <w:tc>
          <w:tcPr>
            <w:tcW w:w="902" w:type="pct"/>
            <w:tcBorders>
              <w:top w:val="nil"/>
              <w:left w:val="nil"/>
              <w:bottom w:val="single" w:sz="4" w:space="0" w:color="auto"/>
              <w:right w:val="single" w:sz="4" w:space="0" w:color="auto"/>
            </w:tcBorders>
            <w:shd w:val="clear" w:color="000000" w:fill="FFFFFF"/>
            <w:vAlign w:val="center"/>
            <w:hideMark/>
          </w:tcPr>
          <w:p w14:paraId="4A04DEF4" w14:textId="77777777" w:rsidR="00925D91" w:rsidRPr="00DC6E63" w:rsidRDefault="00925D91" w:rsidP="00925D9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281.616</w:t>
            </w:r>
          </w:p>
        </w:tc>
        <w:tc>
          <w:tcPr>
            <w:tcW w:w="971" w:type="pct"/>
            <w:tcBorders>
              <w:top w:val="nil"/>
              <w:left w:val="nil"/>
              <w:bottom w:val="single" w:sz="4" w:space="0" w:color="auto"/>
              <w:right w:val="single" w:sz="4" w:space="0" w:color="auto"/>
            </w:tcBorders>
            <w:shd w:val="clear" w:color="000000" w:fill="FFFFFF"/>
            <w:noWrap/>
            <w:vAlign w:val="center"/>
            <w:hideMark/>
          </w:tcPr>
          <w:p w14:paraId="37EA1859" w14:textId="77777777" w:rsidR="00925D91" w:rsidRPr="00DC6E63" w:rsidRDefault="00925D91" w:rsidP="00925D91">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4.275.802</w:t>
            </w:r>
          </w:p>
        </w:tc>
        <w:tc>
          <w:tcPr>
            <w:tcW w:w="1135" w:type="pct"/>
            <w:tcBorders>
              <w:top w:val="nil"/>
              <w:left w:val="nil"/>
              <w:bottom w:val="single" w:sz="4" w:space="0" w:color="auto"/>
              <w:right w:val="single" w:sz="4" w:space="0" w:color="auto"/>
            </w:tcBorders>
            <w:shd w:val="clear" w:color="000000" w:fill="FFFFFF"/>
            <w:vAlign w:val="center"/>
            <w:hideMark/>
          </w:tcPr>
          <w:p w14:paraId="2AB4E2C7" w14:textId="77777777" w:rsidR="00925D91" w:rsidRPr="00DC6E63" w:rsidRDefault="00925D91" w:rsidP="00925D9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59.619.290</w:t>
            </w:r>
          </w:p>
        </w:tc>
      </w:tr>
      <w:tr w:rsidR="00925D91" w:rsidRPr="00DC6E63" w14:paraId="2C37BC04" w14:textId="77777777" w:rsidTr="00041C40">
        <w:trPr>
          <w:trHeight w:val="293"/>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7E4D8B4A" w14:textId="77777777" w:rsidR="00925D91" w:rsidRPr="00DC6E63" w:rsidRDefault="00925D91" w:rsidP="00925D91">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2008</w:t>
            </w:r>
          </w:p>
        </w:tc>
        <w:tc>
          <w:tcPr>
            <w:tcW w:w="897" w:type="pct"/>
            <w:tcBorders>
              <w:top w:val="nil"/>
              <w:left w:val="nil"/>
              <w:bottom w:val="single" w:sz="4" w:space="0" w:color="auto"/>
              <w:right w:val="single" w:sz="4" w:space="0" w:color="auto"/>
            </w:tcBorders>
            <w:shd w:val="clear" w:color="000000" w:fill="FFFFFF"/>
            <w:hideMark/>
          </w:tcPr>
          <w:p w14:paraId="7FE595EF" w14:textId="41233190" w:rsidR="00925D91" w:rsidRPr="005C0125" w:rsidRDefault="00925D91" w:rsidP="00925D91">
            <w:pPr>
              <w:spacing w:after="0" w:line="240" w:lineRule="auto"/>
              <w:jc w:val="right"/>
              <w:rPr>
                <w:rFonts w:eastAsia="Times New Roman" w:cstheme="minorHAnsi"/>
                <w:color w:val="333333"/>
                <w:kern w:val="0"/>
                <w:lang w:eastAsia="it-IT"/>
                <w14:ligatures w14:val="none"/>
              </w:rPr>
            </w:pPr>
            <w:r w:rsidRPr="00EC69B4">
              <w:t>2.284</w:t>
            </w:r>
          </w:p>
        </w:tc>
        <w:tc>
          <w:tcPr>
            <w:tcW w:w="902" w:type="pct"/>
            <w:tcBorders>
              <w:top w:val="nil"/>
              <w:left w:val="nil"/>
              <w:bottom w:val="single" w:sz="4" w:space="0" w:color="auto"/>
              <w:right w:val="single" w:sz="4" w:space="0" w:color="auto"/>
            </w:tcBorders>
            <w:shd w:val="clear" w:color="000000" w:fill="FFFFFF"/>
            <w:vAlign w:val="center"/>
            <w:hideMark/>
          </w:tcPr>
          <w:p w14:paraId="25B5DC00" w14:textId="77777777" w:rsidR="00925D91" w:rsidRPr="00DC6E63" w:rsidRDefault="00925D91" w:rsidP="00925D9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285.922</w:t>
            </w:r>
          </w:p>
        </w:tc>
        <w:tc>
          <w:tcPr>
            <w:tcW w:w="971" w:type="pct"/>
            <w:tcBorders>
              <w:top w:val="nil"/>
              <w:left w:val="nil"/>
              <w:bottom w:val="single" w:sz="4" w:space="0" w:color="auto"/>
              <w:right w:val="single" w:sz="4" w:space="0" w:color="auto"/>
            </w:tcBorders>
            <w:shd w:val="clear" w:color="000000" w:fill="FFFFFF"/>
            <w:noWrap/>
            <w:vAlign w:val="center"/>
            <w:hideMark/>
          </w:tcPr>
          <w:p w14:paraId="4CC5AE50" w14:textId="77777777" w:rsidR="00925D91" w:rsidRPr="00DC6E63" w:rsidRDefault="00925D91" w:rsidP="00925D91">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4.337.979</w:t>
            </w:r>
          </w:p>
        </w:tc>
        <w:tc>
          <w:tcPr>
            <w:tcW w:w="1135" w:type="pct"/>
            <w:tcBorders>
              <w:top w:val="nil"/>
              <w:left w:val="nil"/>
              <w:bottom w:val="single" w:sz="4" w:space="0" w:color="auto"/>
              <w:right w:val="single" w:sz="4" w:space="0" w:color="auto"/>
            </w:tcBorders>
            <w:shd w:val="clear" w:color="000000" w:fill="FFFFFF"/>
            <w:vAlign w:val="center"/>
            <w:hideMark/>
          </w:tcPr>
          <w:p w14:paraId="56BD0362" w14:textId="77777777" w:rsidR="00925D91" w:rsidRPr="00DC6E63" w:rsidRDefault="00925D91" w:rsidP="00925D9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60.045.068</w:t>
            </w:r>
          </w:p>
        </w:tc>
      </w:tr>
      <w:tr w:rsidR="00925D91" w:rsidRPr="00DC6E63" w14:paraId="07730C54" w14:textId="77777777" w:rsidTr="00041C40">
        <w:trPr>
          <w:trHeight w:val="293"/>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7134B121" w14:textId="77777777" w:rsidR="00925D91" w:rsidRPr="00DC6E63" w:rsidRDefault="00925D91" w:rsidP="00925D91">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2009</w:t>
            </w:r>
          </w:p>
        </w:tc>
        <w:tc>
          <w:tcPr>
            <w:tcW w:w="897" w:type="pct"/>
            <w:tcBorders>
              <w:top w:val="nil"/>
              <w:left w:val="nil"/>
              <w:bottom w:val="single" w:sz="4" w:space="0" w:color="auto"/>
              <w:right w:val="single" w:sz="4" w:space="0" w:color="auto"/>
            </w:tcBorders>
            <w:shd w:val="clear" w:color="000000" w:fill="FFFFFF"/>
            <w:hideMark/>
          </w:tcPr>
          <w:p w14:paraId="0D7C2A5D" w14:textId="44187D6C" w:rsidR="00925D91" w:rsidRPr="005C0125" w:rsidRDefault="00925D91" w:rsidP="00925D91">
            <w:pPr>
              <w:spacing w:after="0" w:line="240" w:lineRule="auto"/>
              <w:jc w:val="right"/>
              <w:rPr>
                <w:rFonts w:eastAsia="Times New Roman" w:cstheme="minorHAnsi"/>
                <w:color w:val="333333"/>
                <w:kern w:val="0"/>
                <w:lang w:eastAsia="it-IT"/>
                <w14:ligatures w14:val="none"/>
              </w:rPr>
            </w:pPr>
            <w:r w:rsidRPr="00EC69B4">
              <w:t>2.291</w:t>
            </w:r>
          </w:p>
        </w:tc>
        <w:tc>
          <w:tcPr>
            <w:tcW w:w="902" w:type="pct"/>
            <w:tcBorders>
              <w:top w:val="nil"/>
              <w:left w:val="nil"/>
              <w:bottom w:val="single" w:sz="4" w:space="0" w:color="auto"/>
              <w:right w:val="single" w:sz="4" w:space="0" w:color="auto"/>
            </w:tcBorders>
            <w:shd w:val="clear" w:color="000000" w:fill="FFFFFF"/>
            <w:vAlign w:val="center"/>
            <w:hideMark/>
          </w:tcPr>
          <w:p w14:paraId="6F71F07F" w14:textId="77777777" w:rsidR="00925D91" w:rsidRPr="00DC6E63" w:rsidRDefault="00925D91" w:rsidP="00925D9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288.003</w:t>
            </w:r>
          </w:p>
        </w:tc>
        <w:tc>
          <w:tcPr>
            <w:tcW w:w="971" w:type="pct"/>
            <w:tcBorders>
              <w:top w:val="nil"/>
              <w:left w:val="nil"/>
              <w:bottom w:val="single" w:sz="4" w:space="0" w:color="auto"/>
              <w:right w:val="single" w:sz="4" w:space="0" w:color="auto"/>
            </w:tcBorders>
            <w:shd w:val="clear" w:color="000000" w:fill="FFFFFF"/>
            <w:noWrap/>
            <w:vAlign w:val="center"/>
            <w:hideMark/>
          </w:tcPr>
          <w:p w14:paraId="0124399E" w14:textId="77777777" w:rsidR="00925D91" w:rsidRPr="00DC6E63" w:rsidRDefault="00925D91" w:rsidP="00925D91">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4.395.569</w:t>
            </w:r>
          </w:p>
        </w:tc>
        <w:tc>
          <w:tcPr>
            <w:tcW w:w="1135" w:type="pct"/>
            <w:tcBorders>
              <w:top w:val="nil"/>
              <w:left w:val="nil"/>
              <w:bottom w:val="single" w:sz="4" w:space="0" w:color="auto"/>
              <w:right w:val="single" w:sz="4" w:space="0" w:color="auto"/>
            </w:tcBorders>
            <w:shd w:val="clear" w:color="000000" w:fill="FFFFFF"/>
            <w:vAlign w:val="center"/>
            <w:hideMark/>
          </w:tcPr>
          <w:p w14:paraId="65C31114" w14:textId="77777777" w:rsidR="00925D91" w:rsidRPr="00DC6E63" w:rsidRDefault="00925D91" w:rsidP="00925D9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60.340.328</w:t>
            </w:r>
          </w:p>
        </w:tc>
      </w:tr>
      <w:tr w:rsidR="00925D91" w:rsidRPr="00DC6E63" w14:paraId="37E3DA8A" w14:textId="77777777" w:rsidTr="00041C40">
        <w:trPr>
          <w:trHeight w:val="255"/>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63ACAC35" w14:textId="77777777" w:rsidR="00925D91" w:rsidRPr="00DC6E63" w:rsidRDefault="00925D91" w:rsidP="00925D91">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2010</w:t>
            </w:r>
          </w:p>
        </w:tc>
        <w:tc>
          <w:tcPr>
            <w:tcW w:w="897" w:type="pct"/>
            <w:tcBorders>
              <w:top w:val="nil"/>
              <w:left w:val="nil"/>
              <w:bottom w:val="single" w:sz="4" w:space="0" w:color="auto"/>
              <w:right w:val="single" w:sz="4" w:space="0" w:color="auto"/>
            </w:tcBorders>
            <w:shd w:val="clear" w:color="000000" w:fill="FFFFFF"/>
            <w:hideMark/>
          </w:tcPr>
          <w:p w14:paraId="72576835" w14:textId="13B70618" w:rsidR="00925D91" w:rsidRPr="005C0125" w:rsidRDefault="00925D91" w:rsidP="00925D91">
            <w:pPr>
              <w:spacing w:after="0" w:line="240" w:lineRule="auto"/>
              <w:jc w:val="right"/>
              <w:rPr>
                <w:rFonts w:eastAsia="Times New Roman" w:cstheme="minorHAnsi"/>
                <w:color w:val="333333"/>
                <w:kern w:val="0"/>
                <w:lang w:eastAsia="it-IT"/>
                <w14:ligatures w14:val="none"/>
              </w:rPr>
            </w:pPr>
            <w:r w:rsidRPr="00EC69B4">
              <w:t>2.296</w:t>
            </w:r>
          </w:p>
        </w:tc>
        <w:tc>
          <w:tcPr>
            <w:tcW w:w="902" w:type="pct"/>
            <w:tcBorders>
              <w:top w:val="nil"/>
              <w:left w:val="nil"/>
              <w:bottom w:val="single" w:sz="4" w:space="0" w:color="auto"/>
              <w:right w:val="single" w:sz="4" w:space="0" w:color="auto"/>
            </w:tcBorders>
            <w:shd w:val="clear" w:color="000000" w:fill="FFFFFF"/>
            <w:vAlign w:val="center"/>
            <w:hideMark/>
          </w:tcPr>
          <w:p w14:paraId="1E45BC3B" w14:textId="77777777" w:rsidR="00925D91" w:rsidRPr="00DC6E63" w:rsidRDefault="00925D91" w:rsidP="00925D91">
            <w:pPr>
              <w:spacing w:after="0" w:line="240" w:lineRule="auto"/>
              <w:jc w:val="right"/>
              <w:rPr>
                <w:rFonts w:ascii="Calibri" w:eastAsia="Times New Roman" w:hAnsi="Calibri" w:cs="Calibri"/>
                <w:i/>
                <w:iCs/>
                <w:color w:val="333333"/>
                <w:kern w:val="0"/>
                <w:lang w:eastAsia="it-IT"/>
                <w14:ligatures w14:val="none"/>
              </w:rPr>
            </w:pPr>
            <w:r w:rsidRPr="00DC6E63">
              <w:rPr>
                <w:rFonts w:ascii="Calibri" w:eastAsia="Times New Roman" w:hAnsi="Calibri" w:cs="Calibri"/>
                <w:i/>
                <w:iCs/>
                <w:color w:val="333333"/>
                <w:kern w:val="0"/>
                <w:lang w:eastAsia="it-IT"/>
                <w14:ligatures w14:val="none"/>
              </w:rPr>
              <w:t>289.875</w:t>
            </w:r>
          </w:p>
        </w:tc>
        <w:tc>
          <w:tcPr>
            <w:tcW w:w="971" w:type="pct"/>
            <w:tcBorders>
              <w:top w:val="nil"/>
              <w:left w:val="nil"/>
              <w:bottom w:val="single" w:sz="4" w:space="0" w:color="auto"/>
              <w:right w:val="single" w:sz="4" w:space="0" w:color="auto"/>
            </w:tcBorders>
            <w:shd w:val="clear" w:color="000000" w:fill="FFFFFF"/>
            <w:noWrap/>
            <w:vAlign w:val="center"/>
            <w:hideMark/>
          </w:tcPr>
          <w:p w14:paraId="7452EA63" w14:textId="77777777" w:rsidR="00925D91" w:rsidRPr="00DC6E63" w:rsidRDefault="00925D91" w:rsidP="00925D91">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4.432.418</w:t>
            </w:r>
          </w:p>
        </w:tc>
        <w:tc>
          <w:tcPr>
            <w:tcW w:w="1135" w:type="pct"/>
            <w:tcBorders>
              <w:top w:val="nil"/>
              <w:left w:val="nil"/>
              <w:bottom w:val="single" w:sz="4" w:space="0" w:color="auto"/>
              <w:right w:val="single" w:sz="4" w:space="0" w:color="auto"/>
            </w:tcBorders>
            <w:shd w:val="clear" w:color="000000" w:fill="FFFFFF"/>
            <w:vAlign w:val="center"/>
            <w:hideMark/>
          </w:tcPr>
          <w:p w14:paraId="2BF6D8B1" w14:textId="77777777" w:rsidR="00925D91" w:rsidRPr="00DC6E63" w:rsidRDefault="00925D91" w:rsidP="00925D9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60.626.442</w:t>
            </w:r>
          </w:p>
        </w:tc>
      </w:tr>
      <w:tr w:rsidR="00925D91" w:rsidRPr="00DC6E63" w14:paraId="1DFC68B5" w14:textId="77777777" w:rsidTr="00041C40">
        <w:trPr>
          <w:trHeight w:val="293"/>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3B43AA9D" w14:textId="77777777" w:rsidR="00925D91" w:rsidRPr="00DC6E63" w:rsidRDefault="00925D91" w:rsidP="00925D91">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2011</w:t>
            </w:r>
          </w:p>
        </w:tc>
        <w:tc>
          <w:tcPr>
            <w:tcW w:w="897" w:type="pct"/>
            <w:tcBorders>
              <w:top w:val="nil"/>
              <w:left w:val="nil"/>
              <w:bottom w:val="single" w:sz="4" w:space="0" w:color="auto"/>
              <w:right w:val="single" w:sz="4" w:space="0" w:color="auto"/>
            </w:tcBorders>
            <w:shd w:val="clear" w:color="000000" w:fill="FFFFFF"/>
            <w:hideMark/>
          </w:tcPr>
          <w:p w14:paraId="2DF511A4" w14:textId="6F30246B" w:rsidR="00925D91" w:rsidRPr="005C0125" w:rsidRDefault="00925D91" w:rsidP="00925D91">
            <w:pPr>
              <w:spacing w:after="0" w:line="240" w:lineRule="auto"/>
              <w:jc w:val="right"/>
              <w:rPr>
                <w:rFonts w:eastAsia="Times New Roman" w:cstheme="minorHAnsi"/>
                <w:color w:val="333333"/>
                <w:kern w:val="0"/>
                <w:lang w:eastAsia="it-IT"/>
                <w14:ligatures w14:val="none"/>
              </w:rPr>
            </w:pPr>
            <w:r w:rsidRPr="00EC69B4">
              <w:t>2.295</w:t>
            </w:r>
          </w:p>
        </w:tc>
        <w:tc>
          <w:tcPr>
            <w:tcW w:w="902" w:type="pct"/>
            <w:tcBorders>
              <w:top w:val="nil"/>
              <w:left w:val="nil"/>
              <w:bottom w:val="single" w:sz="4" w:space="0" w:color="auto"/>
              <w:right w:val="single" w:sz="4" w:space="0" w:color="auto"/>
            </w:tcBorders>
            <w:shd w:val="clear" w:color="000000" w:fill="FFFFFF"/>
            <w:vAlign w:val="center"/>
            <w:hideMark/>
          </w:tcPr>
          <w:p w14:paraId="2DB29ACB" w14:textId="77777777" w:rsidR="00925D91" w:rsidRPr="00DC6E63" w:rsidRDefault="00925D91" w:rsidP="00925D9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284.440</w:t>
            </w:r>
          </w:p>
        </w:tc>
        <w:tc>
          <w:tcPr>
            <w:tcW w:w="971" w:type="pct"/>
            <w:tcBorders>
              <w:top w:val="nil"/>
              <w:left w:val="nil"/>
              <w:bottom w:val="single" w:sz="4" w:space="0" w:color="auto"/>
              <w:right w:val="single" w:sz="4" w:space="0" w:color="auto"/>
            </w:tcBorders>
            <w:shd w:val="clear" w:color="000000" w:fill="FFFFFF"/>
            <w:noWrap/>
            <w:vAlign w:val="center"/>
            <w:hideMark/>
          </w:tcPr>
          <w:p w14:paraId="37E92BE6" w14:textId="77777777" w:rsidR="00925D91" w:rsidRPr="00DC6E63" w:rsidRDefault="00925D91" w:rsidP="00925D91">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4.341.240</w:t>
            </w:r>
          </w:p>
        </w:tc>
        <w:tc>
          <w:tcPr>
            <w:tcW w:w="1135" w:type="pct"/>
            <w:tcBorders>
              <w:top w:val="nil"/>
              <w:left w:val="nil"/>
              <w:bottom w:val="single" w:sz="4" w:space="0" w:color="auto"/>
              <w:right w:val="single" w:sz="4" w:space="0" w:color="auto"/>
            </w:tcBorders>
            <w:shd w:val="clear" w:color="000000" w:fill="FFFFFF"/>
            <w:vAlign w:val="center"/>
            <w:hideMark/>
          </w:tcPr>
          <w:p w14:paraId="0745DB58" w14:textId="77777777" w:rsidR="00925D91" w:rsidRPr="00DC6E63" w:rsidRDefault="00925D91" w:rsidP="00925D9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59.394.207</w:t>
            </w:r>
          </w:p>
        </w:tc>
      </w:tr>
      <w:tr w:rsidR="00925D91" w:rsidRPr="00DC6E63" w14:paraId="06739181" w14:textId="77777777" w:rsidTr="00041C40">
        <w:trPr>
          <w:trHeight w:val="222"/>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7749A1E5" w14:textId="77777777" w:rsidR="00925D91" w:rsidRPr="00DC6E63" w:rsidRDefault="00925D91" w:rsidP="00925D91">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2012</w:t>
            </w:r>
          </w:p>
        </w:tc>
        <w:tc>
          <w:tcPr>
            <w:tcW w:w="897" w:type="pct"/>
            <w:tcBorders>
              <w:top w:val="nil"/>
              <w:left w:val="nil"/>
              <w:bottom w:val="single" w:sz="4" w:space="0" w:color="auto"/>
              <w:right w:val="single" w:sz="4" w:space="0" w:color="auto"/>
            </w:tcBorders>
            <w:shd w:val="clear" w:color="000000" w:fill="FFFFFF"/>
            <w:hideMark/>
          </w:tcPr>
          <w:p w14:paraId="5ED4CC98" w14:textId="78212A56" w:rsidR="00925D91" w:rsidRPr="005C0125" w:rsidRDefault="00925D91" w:rsidP="00925D91">
            <w:pPr>
              <w:spacing w:after="0" w:line="240" w:lineRule="auto"/>
              <w:jc w:val="right"/>
              <w:rPr>
                <w:rFonts w:eastAsia="Times New Roman" w:cstheme="minorHAnsi"/>
                <w:color w:val="333333"/>
                <w:kern w:val="0"/>
                <w:lang w:eastAsia="it-IT"/>
                <w14:ligatures w14:val="none"/>
              </w:rPr>
            </w:pPr>
            <w:r w:rsidRPr="00EC69B4">
              <w:t>2.281</w:t>
            </w:r>
          </w:p>
        </w:tc>
        <w:tc>
          <w:tcPr>
            <w:tcW w:w="902" w:type="pct"/>
            <w:tcBorders>
              <w:top w:val="nil"/>
              <w:left w:val="nil"/>
              <w:bottom w:val="single" w:sz="4" w:space="0" w:color="auto"/>
              <w:right w:val="single" w:sz="4" w:space="0" w:color="auto"/>
            </w:tcBorders>
            <w:shd w:val="clear" w:color="000000" w:fill="FFFFFF"/>
            <w:vAlign w:val="center"/>
            <w:hideMark/>
          </w:tcPr>
          <w:p w14:paraId="24B9CD8B" w14:textId="77777777" w:rsidR="00925D91" w:rsidRPr="00DC6E63" w:rsidRDefault="00925D91" w:rsidP="00925D9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286.336</w:t>
            </w:r>
          </w:p>
        </w:tc>
        <w:tc>
          <w:tcPr>
            <w:tcW w:w="971" w:type="pct"/>
            <w:tcBorders>
              <w:top w:val="nil"/>
              <w:left w:val="nil"/>
              <w:bottom w:val="single" w:sz="4" w:space="0" w:color="auto"/>
              <w:right w:val="single" w:sz="4" w:space="0" w:color="auto"/>
            </w:tcBorders>
            <w:shd w:val="clear" w:color="000000" w:fill="FFFFFF"/>
            <w:noWrap/>
            <w:vAlign w:val="center"/>
            <w:hideMark/>
          </w:tcPr>
          <w:p w14:paraId="070F1DAC" w14:textId="77777777" w:rsidR="00925D91" w:rsidRPr="00DC6E63" w:rsidRDefault="00925D91" w:rsidP="00925D91">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4.377.487</w:t>
            </w:r>
          </w:p>
        </w:tc>
        <w:tc>
          <w:tcPr>
            <w:tcW w:w="1135" w:type="pct"/>
            <w:tcBorders>
              <w:top w:val="nil"/>
              <w:left w:val="nil"/>
              <w:bottom w:val="single" w:sz="4" w:space="0" w:color="auto"/>
              <w:right w:val="single" w:sz="4" w:space="0" w:color="auto"/>
            </w:tcBorders>
            <w:shd w:val="clear" w:color="000000" w:fill="FFFFFF"/>
            <w:vAlign w:val="center"/>
            <w:hideMark/>
          </w:tcPr>
          <w:p w14:paraId="69F21098" w14:textId="77777777" w:rsidR="00925D91" w:rsidRPr="00DC6E63" w:rsidRDefault="00925D91" w:rsidP="00925D9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59.685.227</w:t>
            </w:r>
          </w:p>
        </w:tc>
      </w:tr>
      <w:tr w:rsidR="00925D91" w:rsidRPr="00DC6E63" w14:paraId="77D94596" w14:textId="77777777" w:rsidTr="00041C40">
        <w:trPr>
          <w:trHeight w:val="293"/>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1AA1C620" w14:textId="77777777" w:rsidR="00925D91" w:rsidRPr="00DC6E63" w:rsidRDefault="00925D91" w:rsidP="00925D91">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2013</w:t>
            </w:r>
          </w:p>
        </w:tc>
        <w:tc>
          <w:tcPr>
            <w:tcW w:w="897" w:type="pct"/>
            <w:tcBorders>
              <w:top w:val="nil"/>
              <w:left w:val="nil"/>
              <w:bottom w:val="single" w:sz="4" w:space="0" w:color="auto"/>
              <w:right w:val="single" w:sz="4" w:space="0" w:color="auto"/>
            </w:tcBorders>
            <w:shd w:val="clear" w:color="000000" w:fill="FFFFFF"/>
            <w:hideMark/>
          </w:tcPr>
          <w:p w14:paraId="4B3A7F4F" w14:textId="6C049D9C" w:rsidR="00925D91" w:rsidRPr="005C0125" w:rsidRDefault="00925D91" w:rsidP="00925D91">
            <w:pPr>
              <w:spacing w:after="0" w:line="240" w:lineRule="auto"/>
              <w:jc w:val="right"/>
              <w:rPr>
                <w:rFonts w:eastAsia="Times New Roman" w:cstheme="minorHAnsi"/>
                <w:color w:val="333333"/>
                <w:kern w:val="0"/>
                <w:lang w:eastAsia="it-IT"/>
                <w14:ligatures w14:val="none"/>
              </w:rPr>
            </w:pPr>
            <w:r w:rsidRPr="00EC69B4">
              <w:t>2.291</w:t>
            </w:r>
          </w:p>
        </w:tc>
        <w:tc>
          <w:tcPr>
            <w:tcW w:w="902" w:type="pct"/>
            <w:tcBorders>
              <w:top w:val="nil"/>
              <w:left w:val="nil"/>
              <w:bottom w:val="single" w:sz="4" w:space="0" w:color="auto"/>
              <w:right w:val="single" w:sz="4" w:space="0" w:color="auto"/>
            </w:tcBorders>
            <w:shd w:val="clear" w:color="000000" w:fill="FFFFFF"/>
            <w:vAlign w:val="center"/>
            <w:hideMark/>
          </w:tcPr>
          <w:p w14:paraId="1E32D0B1" w14:textId="77777777" w:rsidR="00925D91" w:rsidRPr="00DC6E63" w:rsidRDefault="00925D91" w:rsidP="00925D9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288.483</w:t>
            </w:r>
          </w:p>
        </w:tc>
        <w:tc>
          <w:tcPr>
            <w:tcW w:w="971" w:type="pct"/>
            <w:tcBorders>
              <w:top w:val="nil"/>
              <w:left w:val="nil"/>
              <w:bottom w:val="single" w:sz="4" w:space="0" w:color="auto"/>
              <w:right w:val="single" w:sz="4" w:space="0" w:color="auto"/>
            </w:tcBorders>
            <w:shd w:val="clear" w:color="000000" w:fill="FFFFFF"/>
            <w:noWrap/>
            <w:vAlign w:val="center"/>
            <w:hideMark/>
          </w:tcPr>
          <w:p w14:paraId="1E7CEBB9" w14:textId="77777777" w:rsidR="00925D91" w:rsidRPr="00DC6E63" w:rsidRDefault="00925D91" w:rsidP="00925D91">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4.446.354</w:t>
            </w:r>
          </w:p>
        </w:tc>
        <w:tc>
          <w:tcPr>
            <w:tcW w:w="1135" w:type="pct"/>
            <w:tcBorders>
              <w:top w:val="nil"/>
              <w:left w:val="nil"/>
              <w:bottom w:val="single" w:sz="4" w:space="0" w:color="auto"/>
              <w:right w:val="single" w:sz="4" w:space="0" w:color="auto"/>
            </w:tcBorders>
            <w:shd w:val="clear" w:color="000000" w:fill="FFFFFF"/>
            <w:vAlign w:val="center"/>
            <w:hideMark/>
          </w:tcPr>
          <w:p w14:paraId="396BCE62" w14:textId="77777777" w:rsidR="00925D91" w:rsidRPr="00DC6E63" w:rsidRDefault="00925D91" w:rsidP="00925D9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60.782.668</w:t>
            </w:r>
          </w:p>
        </w:tc>
      </w:tr>
      <w:tr w:rsidR="00925D91" w:rsidRPr="00DC6E63" w14:paraId="46F80C5D" w14:textId="77777777" w:rsidTr="00041C40">
        <w:trPr>
          <w:trHeight w:val="293"/>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654F9057" w14:textId="77777777" w:rsidR="00925D91" w:rsidRPr="00DC6E63" w:rsidRDefault="00925D91" w:rsidP="00925D91">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2014</w:t>
            </w:r>
          </w:p>
        </w:tc>
        <w:tc>
          <w:tcPr>
            <w:tcW w:w="897" w:type="pct"/>
            <w:tcBorders>
              <w:top w:val="nil"/>
              <w:left w:val="nil"/>
              <w:bottom w:val="single" w:sz="4" w:space="0" w:color="auto"/>
              <w:right w:val="single" w:sz="4" w:space="0" w:color="auto"/>
            </w:tcBorders>
            <w:shd w:val="clear" w:color="000000" w:fill="FFFFFF"/>
            <w:hideMark/>
          </w:tcPr>
          <w:p w14:paraId="38613565" w14:textId="34B55029" w:rsidR="00925D91" w:rsidRPr="005C0125" w:rsidRDefault="00925D91" w:rsidP="00925D91">
            <w:pPr>
              <w:spacing w:after="0" w:line="240" w:lineRule="auto"/>
              <w:jc w:val="right"/>
              <w:rPr>
                <w:rFonts w:eastAsia="Times New Roman" w:cstheme="minorHAnsi"/>
                <w:color w:val="333333"/>
                <w:kern w:val="0"/>
                <w:lang w:eastAsia="it-IT"/>
                <w14:ligatures w14:val="none"/>
              </w:rPr>
            </w:pPr>
            <w:r w:rsidRPr="00EC69B4">
              <w:t>2.236</w:t>
            </w:r>
          </w:p>
        </w:tc>
        <w:tc>
          <w:tcPr>
            <w:tcW w:w="902" w:type="pct"/>
            <w:tcBorders>
              <w:top w:val="nil"/>
              <w:left w:val="nil"/>
              <w:bottom w:val="single" w:sz="4" w:space="0" w:color="auto"/>
              <w:right w:val="single" w:sz="4" w:space="0" w:color="auto"/>
            </w:tcBorders>
            <w:shd w:val="clear" w:color="000000" w:fill="FFFFFF"/>
            <w:vAlign w:val="center"/>
            <w:hideMark/>
          </w:tcPr>
          <w:p w14:paraId="044A2ABA" w14:textId="77777777" w:rsidR="00925D91" w:rsidRPr="00DC6E63" w:rsidRDefault="00925D91" w:rsidP="00925D9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288.013</w:t>
            </w:r>
          </w:p>
        </w:tc>
        <w:tc>
          <w:tcPr>
            <w:tcW w:w="971" w:type="pct"/>
            <w:tcBorders>
              <w:top w:val="nil"/>
              <w:left w:val="nil"/>
              <w:bottom w:val="single" w:sz="4" w:space="0" w:color="auto"/>
              <w:right w:val="single" w:sz="4" w:space="0" w:color="auto"/>
            </w:tcBorders>
            <w:shd w:val="clear" w:color="000000" w:fill="FFFFFF"/>
            <w:noWrap/>
            <w:vAlign w:val="center"/>
            <w:hideMark/>
          </w:tcPr>
          <w:p w14:paraId="2C55DC8A" w14:textId="77777777" w:rsidR="00925D91" w:rsidRPr="00DC6E63" w:rsidRDefault="00925D91" w:rsidP="00925D91">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4.450.508</w:t>
            </w:r>
          </w:p>
        </w:tc>
        <w:tc>
          <w:tcPr>
            <w:tcW w:w="1135" w:type="pct"/>
            <w:tcBorders>
              <w:top w:val="nil"/>
              <w:left w:val="nil"/>
              <w:bottom w:val="single" w:sz="4" w:space="0" w:color="auto"/>
              <w:right w:val="single" w:sz="4" w:space="0" w:color="auto"/>
            </w:tcBorders>
            <w:shd w:val="clear" w:color="000000" w:fill="FFFFFF"/>
            <w:vAlign w:val="center"/>
            <w:hideMark/>
          </w:tcPr>
          <w:p w14:paraId="74FA7219" w14:textId="77777777" w:rsidR="00925D91" w:rsidRPr="00DC6E63" w:rsidRDefault="00925D91" w:rsidP="00925D9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60.795.612</w:t>
            </w:r>
          </w:p>
        </w:tc>
      </w:tr>
      <w:tr w:rsidR="00925D91" w:rsidRPr="00DC6E63" w14:paraId="0DA3F32A" w14:textId="77777777" w:rsidTr="00041C40">
        <w:trPr>
          <w:trHeight w:val="293"/>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34FF1930" w14:textId="77777777" w:rsidR="00925D91" w:rsidRPr="00DC6E63" w:rsidRDefault="00925D91" w:rsidP="00925D91">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2015</w:t>
            </w:r>
          </w:p>
        </w:tc>
        <w:tc>
          <w:tcPr>
            <w:tcW w:w="897" w:type="pct"/>
            <w:tcBorders>
              <w:top w:val="nil"/>
              <w:left w:val="nil"/>
              <w:bottom w:val="single" w:sz="4" w:space="0" w:color="auto"/>
              <w:right w:val="single" w:sz="4" w:space="0" w:color="auto"/>
            </w:tcBorders>
            <w:shd w:val="clear" w:color="000000" w:fill="FFFFFF"/>
            <w:hideMark/>
          </w:tcPr>
          <w:p w14:paraId="39761244" w14:textId="2E91521A" w:rsidR="00925D91" w:rsidRPr="005C0125" w:rsidRDefault="00925D91" w:rsidP="00925D91">
            <w:pPr>
              <w:spacing w:after="0" w:line="240" w:lineRule="auto"/>
              <w:jc w:val="right"/>
              <w:rPr>
                <w:rFonts w:eastAsia="Times New Roman" w:cstheme="minorHAnsi"/>
                <w:color w:val="333333"/>
                <w:kern w:val="0"/>
                <w:lang w:eastAsia="it-IT"/>
                <w14:ligatures w14:val="none"/>
              </w:rPr>
            </w:pPr>
            <w:r w:rsidRPr="00EC69B4">
              <w:t>2.202</w:t>
            </w:r>
          </w:p>
        </w:tc>
        <w:tc>
          <w:tcPr>
            <w:tcW w:w="902" w:type="pct"/>
            <w:tcBorders>
              <w:top w:val="nil"/>
              <w:left w:val="nil"/>
              <w:bottom w:val="single" w:sz="4" w:space="0" w:color="auto"/>
              <w:right w:val="single" w:sz="4" w:space="0" w:color="auto"/>
            </w:tcBorders>
            <w:shd w:val="clear" w:color="000000" w:fill="FFFFFF"/>
            <w:vAlign w:val="center"/>
            <w:hideMark/>
          </w:tcPr>
          <w:p w14:paraId="01A78DA7" w14:textId="77777777" w:rsidR="00925D91" w:rsidRPr="00DC6E63" w:rsidRDefault="00925D91" w:rsidP="00925D9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286.997</w:t>
            </w:r>
          </w:p>
        </w:tc>
        <w:tc>
          <w:tcPr>
            <w:tcW w:w="971" w:type="pct"/>
            <w:tcBorders>
              <w:top w:val="nil"/>
              <w:left w:val="nil"/>
              <w:bottom w:val="single" w:sz="4" w:space="0" w:color="auto"/>
              <w:right w:val="single" w:sz="4" w:space="0" w:color="auto"/>
            </w:tcBorders>
            <w:shd w:val="clear" w:color="000000" w:fill="FFFFFF"/>
            <w:noWrap/>
            <w:vAlign w:val="center"/>
            <w:hideMark/>
          </w:tcPr>
          <w:p w14:paraId="13F1F612" w14:textId="77777777" w:rsidR="00925D91" w:rsidRPr="00DC6E63" w:rsidRDefault="00925D91" w:rsidP="00925D91">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4.448.146</w:t>
            </w:r>
          </w:p>
        </w:tc>
        <w:tc>
          <w:tcPr>
            <w:tcW w:w="1135" w:type="pct"/>
            <w:tcBorders>
              <w:top w:val="nil"/>
              <w:left w:val="nil"/>
              <w:bottom w:val="single" w:sz="4" w:space="0" w:color="auto"/>
              <w:right w:val="single" w:sz="4" w:space="0" w:color="auto"/>
            </w:tcBorders>
            <w:shd w:val="clear" w:color="000000" w:fill="FFFFFF"/>
            <w:vAlign w:val="center"/>
            <w:hideMark/>
          </w:tcPr>
          <w:p w14:paraId="4479BF12" w14:textId="77777777" w:rsidR="00925D91" w:rsidRPr="00DC6E63" w:rsidRDefault="00925D91" w:rsidP="00925D9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60.665.551</w:t>
            </w:r>
          </w:p>
        </w:tc>
      </w:tr>
      <w:tr w:rsidR="00925D91" w:rsidRPr="00DC6E63" w14:paraId="001DFF38" w14:textId="77777777" w:rsidTr="00041C40">
        <w:trPr>
          <w:trHeight w:val="241"/>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65B45757" w14:textId="77777777" w:rsidR="00925D91" w:rsidRPr="00DC6E63" w:rsidRDefault="00925D91" w:rsidP="00925D91">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2016</w:t>
            </w:r>
          </w:p>
        </w:tc>
        <w:tc>
          <w:tcPr>
            <w:tcW w:w="897" w:type="pct"/>
            <w:tcBorders>
              <w:top w:val="nil"/>
              <w:left w:val="nil"/>
              <w:bottom w:val="single" w:sz="4" w:space="0" w:color="auto"/>
              <w:right w:val="single" w:sz="4" w:space="0" w:color="auto"/>
            </w:tcBorders>
            <w:shd w:val="clear" w:color="000000" w:fill="FFFFFF"/>
            <w:hideMark/>
          </w:tcPr>
          <w:p w14:paraId="52879094" w14:textId="74446606" w:rsidR="00925D91" w:rsidRPr="005C0125" w:rsidRDefault="00925D91" w:rsidP="00925D91">
            <w:pPr>
              <w:spacing w:after="0" w:line="240" w:lineRule="auto"/>
              <w:jc w:val="right"/>
              <w:rPr>
                <w:rFonts w:eastAsia="Times New Roman" w:cstheme="minorHAnsi"/>
                <w:color w:val="333333"/>
                <w:kern w:val="0"/>
                <w:lang w:eastAsia="it-IT"/>
                <w14:ligatures w14:val="none"/>
              </w:rPr>
            </w:pPr>
            <w:r w:rsidRPr="00EC69B4">
              <w:t>2.216</w:t>
            </w:r>
          </w:p>
        </w:tc>
        <w:tc>
          <w:tcPr>
            <w:tcW w:w="902" w:type="pct"/>
            <w:tcBorders>
              <w:top w:val="nil"/>
              <w:left w:val="nil"/>
              <w:bottom w:val="single" w:sz="4" w:space="0" w:color="auto"/>
              <w:right w:val="single" w:sz="4" w:space="0" w:color="auto"/>
            </w:tcBorders>
            <w:shd w:val="clear" w:color="000000" w:fill="FFFFFF"/>
            <w:vAlign w:val="center"/>
            <w:hideMark/>
          </w:tcPr>
          <w:p w14:paraId="35C24DCA" w14:textId="77777777" w:rsidR="00925D91" w:rsidRPr="00DC6E63" w:rsidRDefault="00925D91" w:rsidP="00925D9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286.758</w:t>
            </w:r>
          </w:p>
        </w:tc>
        <w:tc>
          <w:tcPr>
            <w:tcW w:w="971" w:type="pct"/>
            <w:tcBorders>
              <w:top w:val="nil"/>
              <w:left w:val="nil"/>
              <w:bottom w:val="single" w:sz="4" w:space="0" w:color="auto"/>
              <w:right w:val="single" w:sz="4" w:space="0" w:color="auto"/>
            </w:tcBorders>
            <w:shd w:val="clear" w:color="000000" w:fill="FFFFFF"/>
            <w:noWrap/>
            <w:vAlign w:val="center"/>
            <w:hideMark/>
          </w:tcPr>
          <w:p w14:paraId="7A2F17EB" w14:textId="77777777" w:rsidR="00925D91" w:rsidRPr="00DC6E63" w:rsidRDefault="00925D91" w:rsidP="00925D91">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4.448.841</w:t>
            </w:r>
          </w:p>
        </w:tc>
        <w:tc>
          <w:tcPr>
            <w:tcW w:w="1135" w:type="pct"/>
            <w:tcBorders>
              <w:top w:val="nil"/>
              <w:left w:val="nil"/>
              <w:bottom w:val="single" w:sz="4" w:space="0" w:color="auto"/>
              <w:right w:val="single" w:sz="4" w:space="0" w:color="auto"/>
            </w:tcBorders>
            <w:shd w:val="clear" w:color="000000" w:fill="FFFFFF"/>
            <w:vAlign w:val="center"/>
            <w:hideMark/>
          </w:tcPr>
          <w:p w14:paraId="7BB594E5" w14:textId="77777777" w:rsidR="00925D91" w:rsidRPr="00DC6E63" w:rsidRDefault="00925D91" w:rsidP="00925D9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60.589.445</w:t>
            </w:r>
          </w:p>
        </w:tc>
      </w:tr>
      <w:tr w:rsidR="00925D91" w:rsidRPr="00DC6E63" w14:paraId="0A700F26" w14:textId="77777777" w:rsidTr="00041C40">
        <w:trPr>
          <w:trHeight w:val="257"/>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19D4BBB9" w14:textId="77777777" w:rsidR="00925D91" w:rsidRPr="00DC6E63" w:rsidRDefault="00925D91" w:rsidP="00925D91">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2017</w:t>
            </w:r>
          </w:p>
        </w:tc>
        <w:tc>
          <w:tcPr>
            <w:tcW w:w="897" w:type="pct"/>
            <w:tcBorders>
              <w:top w:val="nil"/>
              <w:left w:val="nil"/>
              <w:bottom w:val="single" w:sz="4" w:space="0" w:color="auto"/>
              <w:right w:val="single" w:sz="4" w:space="0" w:color="auto"/>
            </w:tcBorders>
            <w:shd w:val="clear" w:color="000000" w:fill="FFFFFF"/>
            <w:hideMark/>
          </w:tcPr>
          <w:p w14:paraId="11325A6A" w14:textId="626DC400" w:rsidR="00925D91" w:rsidRPr="005C0125" w:rsidRDefault="00925D91" w:rsidP="00925D91">
            <w:pPr>
              <w:spacing w:after="0" w:line="240" w:lineRule="auto"/>
              <w:jc w:val="right"/>
              <w:rPr>
                <w:rFonts w:eastAsia="Times New Roman" w:cstheme="minorHAnsi"/>
                <w:color w:val="333333"/>
                <w:kern w:val="0"/>
                <w:lang w:eastAsia="it-IT"/>
                <w14:ligatures w14:val="none"/>
              </w:rPr>
            </w:pPr>
            <w:r w:rsidRPr="00EC69B4">
              <w:t>2.233</w:t>
            </w:r>
          </w:p>
        </w:tc>
        <w:tc>
          <w:tcPr>
            <w:tcW w:w="902" w:type="pct"/>
            <w:tcBorders>
              <w:top w:val="nil"/>
              <w:left w:val="nil"/>
              <w:bottom w:val="single" w:sz="4" w:space="0" w:color="auto"/>
              <w:right w:val="single" w:sz="4" w:space="0" w:color="auto"/>
            </w:tcBorders>
            <w:shd w:val="clear" w:color="000000" w:fill="FFFFFF"/>
            <w:vAlign w:val="center"/>
            <w:hideMark/>
          </w:tcPr>
          <w:p w14:paraId="53C34AD0" w14:textId="77777777" w:rsidR="00925D91" w:rsidRPr="00DC6E63" w:rsidRDefault="00925D91" w:rsidP="00925D9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286.781</w:t>
            </w:r>
          </w:p>
        </w:tc>
        <w:tc>
          <w:tcPr>
            <w:tcW w:w="971" w:type="pct"/>
            <w:tcBorders>
              <w:top w:val="nil"/>
              <w:left w:val="nil"/>
              <w:bottom w:val="single" w:sz="4" w:space="0" w:color="auto"/>
              <w:right w:val="single" w:sz="4" w:space="0" w:color="auto"/>
            </w:tcBorders>
            <w:shd w:val="clear" w:color="000000" w:fill="FFFFFF"/>
            <w:noWrap/>
            <w:vAlign w:val="center"/>
            <w:hideMark/>
          </w:tcPr>
          <w:p w14:paraId="0619E357" w14:textId="77777777" w:rsidR="00925D91" w:rsidRPr="00DC6E63" w:rsidRDefault="00925D91" w:rsidP="00925D91">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4.452.629</w:t>
            </w:r>
          </w:p>
        </w:tc>
        <w:tc>
          <w:tcPr>
            <w:tcW w:w="1135" w:type="pct"/>
            <w:tcBorders>
              <w:top w:val="nil"/>
              <w:left w:val="nil"/>
              <w:bottom w:val="single" w:sz="4" w:space="0" w:color="auto"/>
              <w:right w:val="single" w:sz="4" w:space="0" w:color="auto"/>
            </w:tcBorders>
            <w:shd w:val="clear" w:color="000000" w:fill="FFFFFF"/>
            <w:vAlign w:val="center"/>
            <w:hideMark/>
          </w:tcPr>
          <w:p w14:paraId="2A333B20" w14:textId="77777777" w:rsidR="00925D91" w:rsidRPr="00DC6E63" w:rsidRDefault="00925D91" w:rsidP="00925D9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60.483.973</w:t>
            </w:r>
          </w:p>
        </w:tc>
      </w:tr>
      <w:tr w:rsidR="00925D91" w:rsidRPr="00DC6E63" w14:paraId="14776CE7" w14:textId="77777777" w:rsidTr="00041C40">
        <w:trPr>
          <w:trHeight w:val="234"/>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0801D417" w14:textId="77777777" w:rsidR="00925D91" w:rsidRPr="00DC6E63" w:rsidRDefault="00925D91" w:rsidP="00925D91">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2018*</w:t>
            </w:r>
          </w:p>
        </w:tc>
        <w:tc>
          <w:tcPr>
            <w:tcW w:w="897" w:type="pct"/>
            <w:tcBorders>
              <w:top w:val="nil"/>
              <w:left w:val="nil"/>
              <w:bottom w:val="single" w:sz="4" w:space="0" w:color="auto"/>
              <w:right w:val="single" w:sz="4" w:space="0" w:color="auto"/>
            </w:tcBorders>
            <w:shd w:val="clear" w:color="000000" w:fill="FFFFFF"/>
            <w:hideMark/>
          </w:tcPr>
          <w:p w14:paraId="49321B12" w14:textId="65EDB765" w:rsidR="00925D91" w:rsidRPr="005C0125" w:rsidRDefault="00925D91" w:rsidP="00925D91">
            <w:pPr>
              <w:spacing w:after="0" w:line="240" w:lineRule="auto"/>
              <w:jc w:val="right"/>
              <w:rPr>
                <w:rFonts w:eastAsia="Times New Roman" w:cstheme="minorHAnsi"/>
                <w:color w:val="333333"/>
                <w:kern w:val="0"/>
                <w:lang w:eastAsia="it-IT"/>
                <w14:ligatures w14:val="none"/>
              </w:rPr>
            </w:pPr>
            <w:r w:rsidRPr="00EC69B4">
              <w:t>2.207</w:t>
            </w:r>
          </w:p>
        </w:tc>
        <w:tc>
          <w:tcPr>
            <w:tcW w:w="902" w:type="pct"/>
            <w:tcBorders>
              <w:top w:val="nil"/>
              <w:left w:val="nil"/>
              <w:bottom w:val="single" w:sz="4" w:space="0" w:color="auto"/>
              <w:right w:val="single" w:sz="4" w:space="0" w:color="auto"/>
            </w:tcBorders>
            <w:shd w:val="clear" w:color="000000" w:fill="FFFFFF"/>
            <w:vAlign w:val="center"/>
            <w:hideMark/>
          </w:tcPr>
          <w:p w14:paraId="22455B88" w14:textId="77777777" w:rsidR="00925D91" w:rsidRPr="00DC6E63" w:rsidRDefault="00925D91" w:rsidP="00925D9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286.265</w:t>
            </w:r>
          </w:p>
        </w:tc>
        <w:tc>
          <w:tcPr>
            <w:tcW w:w="971" w:type="pct"/>
            <w:tcBorders>
              <w:top w:val="nil"/>
              <w:left w:val="nil"/>
              <w:bottom w:val="single" w:sz="4" w:space="0" w:color="auto"/>
              <w:right w:val="single" w:sz="4" w:space="0" w:color="auto"/>
            </w:tcBorders>
            <w:shd w:val="clear" w:color="000000" w:fill="FFFFFF"/>
            <w:noWrap/>
            <w:vAlign w:val="center"/>
            <w:hideMark/>
          </w:tcPr>
          <w:p w14:paraId="59D529A6" w14:textId="77777777" w:rsidR="00925D91" w:rsidRPr="00DC6E63" w:rsidRDefault="00925D91" w:rsidP="00925D91">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4.459.453</w:t>
            </w:r>
          </w:p>
        </w:tc>
        <w:tc>
          <w:tcPr>
            <w:tcW w:w="1135" w:type="pct"/>
            <w:tcBorders>
              <w:top w:val="nil"/>
              <w:left w:val="nil"/>
              <w:bottom w:val="single" w:sz="4" w:space="0" w:color="auto"/>
              <w:right w:val="single" w:sz="4" w:space="0" w:color="auto"/>
            </w:tcBorders>
            <w:shd w:val="clear" w:color="000000" w:fill="FFFFFF"/>
            <w:vAlign w:val="center"/>
            <w:hideMark/>
          </w:tcPr>
          <w:p w14:paraId="61ABBCD0" w14:textId="77777777" w:rsidR="00925D91" w:rsidRPr="00DC6E63" w:rsidRDefault="00925D91" w:rsidP="00925D9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59.816.673</w:t>
            </w:r>
          </w:p>
        </w:tc>
      </w:tr>
      <w:tr w:rsidR="00925D91" w:rsidRPr="00DC6E63" w14:paraId="6EE023FD" w14:textId="77777777" w:rsidTr="00041C40">
        <w:trPr>
          <w:trHeight w:val="118"/>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44999EA1" w14:textId="77777777" w:rsidR="00925D91" w:rsidRPr="00DC6E63" w:rsidRDefault="00925D91" w:rsidP="00925D91">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2019*</w:t>
            </w:r>
          </w:p>
        </w:tc>
        <w:tc>
          <w:tcPr>
            <w:tcW w:w="897" w:type="pct"/>
            <w:tcBorders>
              <w:top w:val="nil"/>
              <w:left w:val="nil"/>
              <w:bottom w:val="single" w:sz="4" w:space="0" w:color="auto"/>
              <w:right w:val="single" w:sz="4" w:space="0" w:color="auto"/>
            </w:tcBorders>
            <w:shd w:val="clear" w:color="000000" w:fill="FFFFFF"/>
            <w:hideMark/>
          </w:tcPr>
          <w:p w14:paraId="54674F9E" w14:textId="2F870AA5" w:rsidR="00925D91" w:rsidRPr="005C0125" w:rsidRDefault="00925D91" w:rsidP="00925D91">
            <w:pPr>
              <w:spacing w:after="0" w:line="240" w:lineRule="auto"/>
              <w:jc w:val="right"/>
              <w:rPr>
                <w:rFonts w:eastAsia="Times New Roman" w:cstheme="minorHAnsi"/>
                <w:color w:val="333333"/>
                <w:kern w:val="0"/>
                <w:lang w:eastAsia="it-IT"/>
                <w14:ligatures w14:val="none"/>
              </w:rPr>
            </w:pPr>
            <w:r w:rsidRPr="00EC69B4">
              <w:t>2.198</w:t>
            </w:r>
          </w:p>
        </w:tc>
        <w:tc>
          <w:tcPr>
            <w:tcW w:w="902" w:type="pct"/>
            <w:tcBorders>
              <w:top w:val="nil"/>
              <w:left w:val="nil"/>
              <w:bottom w:val="single" w:sz="4" w:space="0" w:color="auto"/>
              <w:right w:val="single" w:sz="4" w:space="0" w:color="auto"/>
            </w:tcBorders>
            <w:shd w:val="clear" w:color="000000" w:fill="FFFFFF"/>
            <w:vAlign w:val="center"/>
            <w:hideMark/>
          </w:tcPr>
          <w:p w14:paraId="1A664508" w14:textId="77777777" w:rsidR="00925D91" w:rsidRPr="00DC6E63" w:rsidRDefault="00925D91" w:rsidP="00925D9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286.433</w:t>
            </w:r>
          </w:p>
        </w:tc>
        <w:tc>
          <w:tcPr>
            <w:tcW w:w="971" w:type="pct"/>
            <w:tcBorders>
              <w:top w:val="nil"/>
              <w:left w:val="nil"/>
              <w:bottom w:val="single" w:sz="4" w:space="0" w:color="auto"/>
              <w:right w:val="single" w:sz="4" w:space="0" w:color="auto"/>
            </w:tcBorders>
            <w:shd w:val="clear" w:color="000000" w:fill="FFFFFF"/>
            <w:noWrap/>
            <w:vAlign w:val="center"/>
            <w:hideMark/>
          </w:tcPr>
          <w:p w14:paraId="6072F535" w14:textId="77777777" w:rsidR="00925D91" w:rsidRPr="00DC6E63" w:rsidRDefault="00925D91" w:rsidP="00925D91">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4.464.119</w:t>
            </w:r>
          </w:p>
        </w:tc>
        <w:tc>
          <w:tcPr>
            <w:tcW w:w="1135" w:type="pct"/>
            <w:tcBorders>
              <w:top w:val="nil"/>
              <w:left w:val="nil"/>
              <w:bottom w:val="single" w:sz="4" w:space="0" w:color="auto"/>
              <w:right w:val="single" w:sz="4" w:space="0" w:color="auto"/>
            </w:tcBorders>
            <w:shd w:val="clear" w:color="000000" w:fill="FFFFFF"/>
            <w:vAlign w:val="center"/>
            <w:hideMark/>
          </w:tcPr>
          <w:p w14:paraId="3535E006" w14:textId="77777777" w:rsidR="00925D91" w:rsidRPr="00DC6E63" w:rsidRDefault="00925D91" w:rsidP="00925D9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59.641.488</w:t>
            </w:r>
          </w:p>
        </w:tc>
      </w:tr>
      <w:tr w:rsidR="00925D91" w:rsidRPr="00DC6E63" w14:paraId="3A3FD84A" w14:textId="77777777" w:rsidTr="00041C40">
        <w:trPr>
          <w:trHeight w:val="293"/>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27D18AA3" w14:textId="77777777" w:rsidR="00925D91" w:rsidRPr="00DC6E63" w:rsidRDefault="00925D91" w:rsidP="00925D91">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2020*</w:t>
            </w:r>
          </w:p>
        </w:tc>
        <w:tc>
          <w:tcPr>
            <w:tcW w:w="897" w:type="pct"/>
            <w:tcBorders>
              <w:top w:val="nil"/>
              <w:left w:val="nil"/>
              <w:bottom w:val="single" w:sz="4" w:space="0" w:color="auto"/>
              <w:right w:val="single" w:sz="4" w:space="0" w:color="auto"/>
            </w:tcBorders>
            <w:shd w:val="clear" w:color="000000" w:fill="FFFFFF"/>
            <w:hideMark/>
          </w:tcPr>
          <w:p w14:paraId="2CC04E15" w14:textId="027CA8D2" w:rsidR="00925D91" w:rsidRPr="005C0125" w:rsidRDefault="00925D91" w:rsidP="00925D91">
            <w:pPr>
              <w:spacing w:after="0" w:line="240" w:lineRule="auto"/>
              <w:jc w:val="right"/>
              <w:rPr>
                <w:rFonts w:eastAsia="Times New Roman" w:cstheme="minorHAnsi"/>
                <w:color w:val="333333"/>
                <w:kern w:val="0"/>
                <w:lang w:eastAsia="it-IT"/>
                <w14:ligatures w14:val="none"/>
              </w:rPr>
            </w:pPr>
            <w:r w:rsidRPr="00EC69B4">
              <w:t>2.173</w:t>
            </w:r>
          </w:p>
        </w:tc>
        <w:tc>
          <w:tcPr>
            <w:tcW w:w="902" w:type="pct"/>
            <w:tcBorders>
              <w:top w:val="nil"/>
              <w:left w:val="nil"/>
              <w:bottom w:val="single" w:sz="4" w:space="0" w:color="auto"/>
              <w:right w:val="single" w:sz="4" w:space="0" w:color="auto"/>
            </w:tcBorders>
            <w:shd w:val="clear" w:color="000000" w:fill="FFFFFF"/>
            <w:vAlign w:val="center"/>
            <w:hideMark/>
          </w:tcPr>
          <w:p w14:paraId="68803E50" w14:textId="77777777" w:rsidR="00925D91" w:rsidRPr="00DC6E63" w:rsidRDefault="00925D91" w:rsidP="00925D9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283.742</w:t>
            </w:r>
          </w:p>
        </w:tc>
        <w:tc>
          <w:tcPr>
            <w:tcW w:w="971" w:type="pct"/>
            <w:tcBorders>
              <w:top w:val="nil"/>
              <w:left w:val="nil"/>
              <w:bottom w:val="single" w:sz="4" w:space="0" w:color="auto"/>
              <w:right w:val="single" w:sz="4" w:space="0" w:color="auto"/>
            </w:tcBorders>
            <w:shd w:val="clear" w:color="000000" w:fill="FFFFFF"/>
            <w:noWrap/>
            <w:vAlign w:val="center"/>
            <w:hideMark/>
          </w:tcPr>
          <w:p w14:paraId="1AE3763B" w14:textId="77777777" w:rsidR="00925D91" w:rsidRPr="00DC6E63" w:rsidRDefault="00925D91" w:rsidP="00925D91">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4.438.937</w:t>
            </w:r>
          </w:p>
        </w:tc>
        <w:tc>
          <w:tcPr>
            <w:tcW w:w="1135" w:type="pct"/>
            <w:tcBorders>
              <w:top w:val="nil"/>
              <w:left w:val="nil"/>
              <w:bottom w:val="single" w:sz="4" w:space="0" w:color="auto"/>
              <w:right w:val="single" w:sz="4" w:space="0" w:color="auto"/>
            </w:tcBorders>
            <w:shd w:val="clear" w:color="000000" w:fill="FFFFFF"/>
            <w:vAlign w:val="center"/>
            <w:hideMark/>
          </w:tcPr>
          <w:p w14:paraId="233B6FE1" w14:textId="77777777" w:rsidR="00925D91" w:rsidRPr="00DC6E63" w:rsidRDefault="00925D91" w:rsidP="00925D9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59.236.213</w:t>
            </w:r>
          </w:p>
        </w:tc>
      </w:tr>
      <w:tr w:rsidR="00925D91" w:rsidRPr="00DC6E63" w14:paraId="1D61815F" w14:textId="77777777" w:rsidTr="00041C40">
        <w:trPr>
          <w:trHeight w:val="293"/>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3E5968A6" w14:textId="77777777" w:rsidR="00925D91" w:rsidRPr="00DC6E63" w:rsidRDefault="00925D91" w:rsidP="00925D91">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2021*</w:t>
            </w:r>
          </w:p>
        </w:tc>
        <w:tc>
          <w:tcPr>
            <w:tcW w:w="897" w:type="pct"/>
            <w:tcBorders>
              <w:top w:val="nil"/>
              <w:left w:val="nil"/>
              <w:bottom w:val="single" w:sz="4" w:space="0" w:color="auto"/>
              <w:right w:val="single" w:sz="4" w:space="0" w:color="auto"/>
            </w:tcBorders>
            <w:shd w:val="clear" w:color="000000" w:fill="FFFFFF"/>
            <w:hideMark/>
          </w:tcPr>
          <w:p w14:paraId="07107303" w14:textId="59831A47" w:rsidR="00925D91" w:rsidRPr="005C0125" w:rsidRDefault="00925D91" w:rsidP="00925D91">
            <w:pPr>
              <w:spacing w:after="0" w:line="240" w:lineRule="auto"/>
              <w:jc w:val="right"/>
              <w:rPr>
                <w:rFonts w:eastAsia="Times New Roman" w:cstheme="minorHAnsi"/>
                <w:color w:val="333333"/>
                <w:kern w:val="0"/>
                <w:lang w:eastAsia="it-IT"/>
                <w14:ligatures w14:val="none"/>
              </w:rPr>
            </w:pPr>
            <w:r w:rsidRPr="00EC69B4">
              <w:t>2.183</w:t>
            </w:r>
          </w:p>
        </w:tc>
        <w:tc>
          <w:tcPr>
            <w:tcW w:w="902" w:type="pct"/>
            <w:tcBorders>
              <w:top w:val="nil"/>
              <w:left w:val="nil"/>
              <w:bottom w:val="single" w:sz="4" w:space="0" w:color="auto"/>
              <w:right w:val="single" w:sz="4" w:space="0" w:color="auto"/>
            </w:tcBorders>
            <w:shd w:val="clear" w:color="000000" w:fill="FFFFFF"/>
            <w:vAlign w:val="center"/>
            <w:hideMark/>
          </w:tcPr>
          <w:p w14:paraId="1D18F13D" w14:textId="77777777" w:rsidR="00925D91" w:rsidRPr="00DC6E63" w:rsidRDefault="00925D91" w:rsidP="00925D9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283.435</w:t>
            </w:r>
          </w:p>
        </w:tc>
        <w:tc>
          <w:tcPr>
            <w:tcW w:w="971" w:type="pct"/>
            <w:tcBorders>
              <w:top w:val="nil"/>
              <w:left w:val="nil"/>
              <w:bottom w:val="single" w:sz="4" w:space="0" w:color="auto"/>
              <w:right w:val="single" w:sz="4" w:space="0" w:color="auto"/>
            </w:tcBorders>
            <w:shd w:val="clear" w:color="000000" w:fill="FFFFFF"/>
            <w:noWrap/>
            <w:vAlign w:val="center"/>
            <w:hideMark/>
          </w:tcPr>
          <w:p w14:paraId="60EB7F02" w14:textId="77777777" w:rsidR="00925D91" w:rsidRPr="00DC6E63" w:rsidRDefault="00925D91" w:rsidP="00925D91">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4.425.366</w:t>
            </w:r>
          </w:p>
        </w:tc>
        <w:tc>
          <w:tcPr>
            <w:tcW w:w="1135" w:type="pct"/>
            <w:tcBorders>
              <w:top w:val="nil"/>
              <w:left w:val="nil"/>
              <w:bottom w:val="single" w:sz="4" w:space="0" w:color="auto"/>
              <w:right w:val="single" w:sz="4" w:space="0" w:color="auto"/>
            </w:tcBorders>
            <w:shd w:val="clear" w:color="000000" w:fill="FFFFFF"/>
            <w:vAlign w:val="center"/>
            <w:hideMark/>
          </w:tcPr>
          <w:p w14:paraId="4574655D" w14:textId="77777777" w:rsidR="00925D91" w:rsidRPr="00DC6E63" w:rsidRDefault="00925D91" w:rsidP="00925D9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59.030.133</w:t>
            </w:r>
          </w:p>
        </w:tc>
      </w:tr>
      <w:tr w:rsidR="00925D91" w:rsidRPr="00DC6E63" w14:paraId="38658FC6" w14:textId="77777777" w:rsidTr="00041C40">
        <w:trPr>
          <w:trHeight w:val="293"/>
        </w:trPr>
        <w:tc>
          <w:tcPr>
            <w:tcW w:w="1095" w:type="pct"/>
            <w:tcBorders>
              <w:top w:val="nil"/>
              <w:left w:val="single" w:sz="4" w:space="0" w:color="auto"/>
              <w:bottom w:val="single" w:sz="4" w:space="0" w:color="auto"/>
              <w:right w:val="single" w:sz="4" w:space="0" w:color="auto"/>
            </w:tcBorders>
            <w:shd w:val="clear" w:color="000000" w:fill="FFFFFF"/>
            <w:vAlign w:val="center"/>
            <w:hideMark/>
          </w:tcPr>
          <w:p w14:paraId="40ACD228" w14:textId="77777777" w:rsidR="00925D91" w:rsidRPr="00DC6E63" w:rsidRDefault="00925D91" w:rsidP="00925D91">
            <w:pPr>
              <w:spacing w:after="0" w:line="240" w:lineRule="auto"/>
              <w:jc w:val="center"/>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2022*</w:t>
            </w:r>
          </w:p>
        </w:tc>
        <w:tc>
          <w:tcPr>
            <w:tcW w:w="897" w:type="pct"/>
            <w:tcBorders>
              <w:top w:val="nil"/>
              <w:left w:val="nil"/>
              <w:bottom w:val="single" w:sz="4" w:space="0" w:color="auto"/>
              <w:right w:val="single" w:sz="4" w:space="0" w:color="auto"/>
            </w:tcBorders>
            <w:shd w:val="clear" w:color="000000" w:fill="FFFFFF"/>
            <w:hideMark/>
          </w:tcPr>
          <w:p w14:paraId="41072EA9" w14:textId="684B24C6" w:rsidR="00925D91" w:rsidRPr="005C0125" w:rsidRDefault="00925D91" w:rsidP="00925D91">
            <w:pPr>
              <w:spacing w:after="0" w:line="240" w:lineRule="auto"/>
              <w:jc w:val="right"/>
              <w:rPr>
                <w:rFonts w:eastAsia="Times New Roman" w:cstheme="minorHAnsi"/>
                <w:color w:val="333333"/>
                <w:kern w:val="0"/>
                <w:lang w:eastAsia="it-IT"/>
                <w14:ligatures w14:val="none"/>
              </w:rPr>
            </w:pPr>
            <w:r w:rsidRPr="00EC69B4">
              <w:t>2.165</w:t>
            </w:r>
          </w:p>
        </w:tc>
        <w:tc>
          <w:tcPr>
            <w:tcW w:w="902" w:type="pct"/>
            <w:tcBorders>
              <w:top w:val="nil"/>
              <w:left w:val="nil"/>
              <w:bottom w:val="single" w:sz="4" w:space="0" w:color="auto"/>
              <w:right w:val="single" w:sz="4" w:space="0" w:color="auto"/>
            </w:tcBorders>
            <w:shd w:val="clear" w:color="000000" w:fill="FFFFFF"/>
            <w:noWrap/>
            <w:vAlign w:val="center"/>
            <w:hideMark/>
          </w:tcPr>
          <w:p w14:paraId="4B95D2F9" w14:textId="77777777" w:rsidR="00925D91" w:rsidRPr="00DC6E63" w:rsidRDefault="00925D91" w:rsidP="00925D91">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284.220</w:t>
            </w:r>
          </w:p>
        </w:tc>
        <w:tc>
          <w:tcPr>
            <w:tcW w:w="971" w:type="pct"/>
            <w:tcBorders>
              <w:top w:val="nil"/>
              <w:left w:val="nil"/>
              <w:bottom w:val="single" w:sz="4" w:space="0" w:color="auto"/>
              <w:right w:val="single" w:sz="4" w:space="0" w:color="auto"/>
            </w:tcBorders>
            <w:shd w:val="clear" w:color="000000" w:fill="FFFFFF"/>
            <w:noWrap/>
            <w:vAlign w:val="center"/>
            <w:hideMark/>
          </w:tcPr>
          <w:p w14:paraId="4DCB8288" w14:textId="77777777" w:rsidR="00925D91" w:rsidRPr="00DC6E63" w:rsidRDefault="00925D91" w:rsidP="00925D91">
            <w:pPr>
              <w:spacing w:after="0" w:line="240" w:lineRule="auto"/>
              <w:jc w:val="right"/>
              <w:rPr>
                <w:rFonts w:ascii="Calibri" w:eastAsia="Times New Roman" w:hAnsi="Calibri" w:cs="Calibri"/>
                <w:color w:val="000000"/>
                <w:kern w:val="0"/>
                <w:lang w:eastAsia="it-IT"/>
                <w14:ligatures w14:val="none"/>
              </w:rPr>
            </w:pPr>
            <w:r w:rsidRPr="00DC6E63">
              <w:rPr>
                <w:rFonts w:ascii="Calibri" w:eastAsia="Times New Roman" w:hAnsi="Calibri" w:cs="Calibri"/>
                <w:color w:val="000000"/>
                <w:kern w:val="0"/>
                <w:lang w:eastAsia="it-IT"/>
                <w14:ligatures w14:val="none"/>
              </w:rPr>
              <w:t>4.437.578</w:t>
            </w:r>
          </w:p>
        </w:tc>
        <w:tc>
          <w:tcPr>
            <w:tcW w:w="1135" w:type="pct"/>
            <w:tcBorders>
              <w:top w:val="nil"/>
              <w:left w:val="nil"/>
              <w:bottom w:val="single" w:sz="4" w:space="0" w:color="auto"/>
              <w:right w:val="single" w:sz="4" w:space="0" w:color="auto"/>
            </w:tcBorders>
            <w:shd w:val="clear" w:color="000000" w:fill="FFFFFF"/>
            <w:vAlign w:val="center"/>
            <w:hideMark/>
          </w:tcPr>
          <w:p w14:paraId="135B80B6" w14:textId="77777777" w:rsidR="00925D91" w:rsidRPr="00DC6E63" w:rsidRDefault="00925D91" w:rsidP="00925D91">
            <w:pPr>
              <w:spacing w:after="0" w:line="240" w:lineRule="auto"/>
              <w:jc w:val="right"/>
              <w:rPr>
                <w:rFonts w:ascii="Calibri" w:eastAsia="Times New Roman" w:hAnsi="Calibri" w:cs="Calibri"/>
                <w:color w:val="333333"/>
                <w:kern w:val="0"/>
                <w:lang w:eastAsia="it-IT"/>
                <w14:ligatures w14:val="none"/>
              </w:rPr>
            </w:pPr>
            <w:r w:rsidRPr="00DC6E63">
              <w:rPr>
                <w:rFonts w:ascii="Calibri" w:eastAsia="Times New Roman" w:hAnsi="Calibri" w:cs="Calibri"/>
                <w:color w:val="333333"/>
                <w:kern w:val="0"/>
                <w:lang w:eastAsia="it-IT"/>
                <w14:ligatures w14:val="none"/>
              </w:rPr>
              <w:t>58.997.201</w:t>
            </w:r>
          </w:p>
        </w:tc>
      </w:tr>
    </w:tbl>
    <w:p w14:paraId="4FAEE841" w14:textId="0410D963" w:rsidR="005C0125" w:rsidRPr="00D3090D" w:rsidRDefault="00D3090D" w:rsidP="00D3090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390BEC26" w14:textId="4E087EEC" w:rsidR="00DC6E63" w:rsidRPr="00D3090D" w:rsidRDefault="00D3090D" w:rsidP="00B711ED">
      <w:pPr>
        <w:shd w:val="clear" w:color="auto" w:fill="FFFFFF"/>
        <w:spacing w:before="75" w:after="0" w:line="240" w:lineRule="auto"/>
        <w:jc w:val="both"/>
        <w:rPr>
          <w:rFonts w:ascii="Arial" w:eastAsia="Times New Roman" w:hAnsi="Arial" w:cs="Arial"/>
          <w:b/>
          <w:bCs/>
          <w:color w:val="FF0000"/>
          <w:kern w:val="0"/>
          <w:sz w:val="20"/>
          <w:szCs w:val="20"/>
          <w:lang w:eastAsia="it-IT"/>
          <w14:ligatures w14:val="none"/>
        </w:rPr>
      </w:pPr>
      <w:r w:rsidRPr="006C4A9C">
        <w:rPr>
          <w:b/>
          <w:bCs/>
        </w:rPr>
        <w:lastRenderedPageBreak/>
        <w:t>Popolazione resident</w:t>
      </w:r>
      <w:r>
        <w:rPr>
          <w:b/>
          <w:bCs/>
        </w:rPr>
        <w:t>e, serie storica 200</w:t>
      </w:r>
      <w:r w:rsidRPr="006C4A9C">
        <w:rPr>
          <w:b/>
          <w:bCs/>
        </w:rPr>
        <w:t>1-202</w:t>
      </w:r>
      <w:r>
        <w:rPr>
          <w:b/>
          <w:bCs/>
        </w:rPr>
        <w:t>2</w:t>
      </w:r>
      <w:r w:rsidRPr="006C4A9C">
        <w:rPr>
          <w:b/>
          <w:bCs/>
        </w:rPr>
        <w:t xml:space="preserve">. Comune di </w:t>
      </w:r>
      <w:r w:rsidR="00925D91">
        <w:rPr>
          <w:b/>
          <w:bCs/>
        </w:rPr>
        <w:t>Pianello Val Tidone</w:t>
      </w:r>
      <w:r w:rsidRPr="006C4A9C">
        <w:rPr>
          <w:b/>
          <w:bCs/>
        </w:rPr>
        <w:t xml:space="preserve"> e confronto provincia, regione, Italia – va</w:t>
      </w:r>
      <w:r>
        <w:rPr>
          <w:b/>
          <w:bCs/>
        </w:rPr>
        <w:t>riazioni percentuali.</w:t>
      </w:r>
    </w:p>
    <w:tbl>
      <w:tblPr>
        <w:tblW w:w="5000" w:type="pct"/>
        <w:tblCellMar>
          <w:left w:w="70" w:type="dxa"/>
          <w:right w:w="70" w:type="dxa"/>
        </w:tblCellMar>
        <w:tblLook w:val="04A0" w:firstRow="1" w:lastRow="0" w:firstColumn="1" w:lastColumn="0" w:noHBand="0" w:noVBand="1"/>
      </w:tblPr>
      <w:tblGrid>
        <w:gridCol w:w="1901"/>
        <w:gridCol w:w="1952"/>
        <w:gridCol w:w="2006"/>
        <w:gridCol w:w="2040"/>
        <w:gridCol w:w="1879"/>
      </w:tblGrid>
      <w:tr w:rsidR="00D3090D" w:rsidRPr="00D3090D" w14:paraId="3B9DC6DC" w14:textId="77777777" w:rsidTr="00041C40">
        <w:trPr>
          <w:trHeight w:val="588"/>
        </w:trPr>
        <w:tc>
          <w:tcPr>
            <w:tcW w:w="972"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1EBB7723" w14:textId="77777777"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Anno</w:t>
            </w:r>
          </w:p>
        </w:tc>
        <w:tc>
          <w:tcPr>
            <w:tcW w:w="998" w:type="pct"/>
            <w:tcBorders>
              <w:top w:val="single" w:sz="4" w:space="0" w:color="auto"/>
              <w:left w:val="nil"/>
              <w:bottom w:val="single" w:sz="4" w:space="0" w:color="auto"/>
              <w:right w:val="single" w:sz="4" w:space="0" w:color="auto"/>
            </w:tcBorders>
            <w:shd w:val="clear" w:color="000000" w:fill="305496"/>
            <w:vAlign w:val="center"/>
            <w:hideMark/>
          </w:tcPr>
          <w:p w14:paraId="18D62CAB" w14:textId="12070D01"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 xml:space="preserve">Comune di </w:t>
            </w:r>
            <w:r w:rsidR="00925D91">
              <w:rPr>
                <w:rFonts w:ascii="Calibri" w:eastAsia="Times New Roman" w:hAnsi="Calibri" w:cs="Calibri"/>
                <w:b/>
                <w:bCs/>
                <w:color w:val="FFFFFF"/>
                <w:kern w:val="0"/>
                <w:lang w:eastAsia="it-IT"/>
                <w14:ligatures w14:val="none"/>
              </w:rPr>
              <w:t>Pianello Val Tidone</w:t>
            </w:r>
          </w:p>
        </w:tc>
        <w:tc>
          <w:tcPr>
            <w:tcW w:w="1026" w:type="pct"/>
            <w:tcBorders>
              <w:top w:val="single" w:sz="4" w:space="0" w:color="auto"/>
              <w:left w:val="nil"/>
              <w:bottom w:val="single" w:sz="4" w:space="0" w:color="auto"/>
              <w:right w:val="single" w:sz="4" w:space="0" w:color="auto"/>
            </w:tcBorders>
            <w:shd w:val="clear" w:color="000000" w:fill="305496"/>
            <w:vAlign w:val="center"/>
            <w:hideMark/>
          </w:tcPr>
          <w:p w14:paraId="6B7C6360" w14:textId="77777777"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Provincia di Piacenza</w:t>
            </w:r>
          </w:p>
        </w:tc>
        <w:tc>
          <w:tcPr>
            <w:tcW w:w="1043" w:type="pct"/>
            <w:tcBorders>
              <w:top w:val="single" w:sz="4" w:space="0" w:color="auto"/>
              <w:left w:val="nil"/>
              <w:bottom w:val="single" w:sz="4" w:space="0" w:color="auto"/>
              <w:right w:val="single" w:sz="4" w:space="0" w:color="auto"/>
            </w:tcBorders>
            <w:shd w:val="clear" w:color="000000" w:fill="305496"/>
            <w:vAlign w:val="center"/>
            <w:hideMark/>
          </w:tcPr>
          <w:p w14:paraId="356F8BDD" w14:textId="77777777" w:rsidR="006F6B7E"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 xml:space="preserve">Regione </w:t>
            </w:r>
          </w:p>
          <w:p w14:paraId="1DFD501D" w14:textId="30653358"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Emilia-Romagna</w:t>
            </w:r>
          </w:p>
        </w:tc>
        <w:tc>
          <w:tcPr>
            <w:tcW w:w="961" w:type="pct"/>
            <w:tcBorders>
              <w:top w:val="single" w:sz="4" w:space="0" w:color="auto"/>
              <w:left w:val="nil"/>
              <w:bottom w:val="single" w:sz="4" w:space="0" w:color="auto"/>
              <w:right w:val="single" w:sz="4" w:space="0" w:color="auto"/>
            </w:tcBorders>
            <w:shd w:val="clear" w:color="000000" w:fill="305496"/>
            <w:vAlign w:val="center"/>
            <w:hideMark/>
          </w:tcPr>
          <w:p w14:paraId="19F7344A" w14:textId="77777777" w:rsidR="00D3090D" w:rsidRPr="00D3090D" w:rsidRDefault="00D3090D" w:rsidP="00D3090D">
            <w:pPr>
              <w:spacing w:after="0" w:line="240" w:lineRule="auto"/>
              <w:jc w:val="center"/>
              <w:rPr>
                <w:rFonts w:ascii="Calibri" w:eastAsia="Times New Roman" w:hAnsi="Calibri" w:cs="Calibri"/>
                <w:b/>
                <w:bCs/>
                <w:color w:val="FFFFFF"/>
                <w:kern w:val="0"/>
                <w:lang w:eastAsia="it-IT"/>
                <w14:ligatures w14:val="none"/>
              </w:rPr>
            </w:pPr>
            <w:r w:rsidRPr="00D3090D">
              <w:rPr>
                <w:rFonts w:ascii="Calibri" w:eastAsia="Times New Roman" w:hAnsi="Calibri" w:cs="Calibri"/>
                <w:b/>
                <w:bCs/>
                <w:color w:val="FFFFFF"/>
                <w:kern w:val="0"/>
                <w:lang w:eastAsia="it-IT"/>
                <w14:ligatures w14:val="none"/>
              </w:rPr>
              <w:t>Italia</w:t>
            </w:r>
          </w:p>
        </w:tc>
      </w:tr>
      <w:tr w:rsidR="005C0125" w:rsidRPr="00D3090D" w14:paraId="3937017B" w14:textId="77777777" w:rsidTr="00041C40">
        <w:trPr>
          <w:trHeight w:val="243"/>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EE2C6CE" w14:textId="77777777" w:rsidR="005C0125" w:rsidRPr="00D3090D" w:rsidRDefault="005C0125" w:rsidP="005C0125">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2001</w:t>
            </w:r>
          </w:p>
        </w:tc>
        <w:tc>
          <w:tcPr>
            <w:tcW w:w="998" w:type="pct"/>
            <w:tcBorders>
              <w:top w:val="nil"/>
              <w:left w:val="nil"/>
              <w:bottom w:val="single" w:sz="4" w:space="0" w:color="auto"/>
              <w:right w:val="single" w:sz="4" w:space="0" w:color="auto"/>
            </w:tcBorders>
            <w:shd w:val="clear" w:color="000000" w:fill="FFFFFF"/>
            <w:hideMark/>
          </w:tcPr>
          <w:p w14:paraId="4CF1A15B" w14:textId="01811B87" w:rsidR="005C0125" w:rsidRPr="005C0125" w:rsidRDefault="005C0125" w:rsidP="005C0125">
            <w:pPr>
              <w:spacing w:after="0" w:line="240" w:lineRule="auto"/>
              <w:jc w:val="right"/>
              <w:rPr>
                <w:rFonts w:eastAsia="Times New Roman" w:cstheme="minorHAnsi"/>
                <w:kern w:val="0"/>
                <w:lang w:eastAsia="it-IT"/>
                <w14:ligatures w14:val="none"/>
              </w:rPr>
            </w:pPr>
            <w:r w:rsidRPr="005C0125">
              <w:rPr>
                <w:rFonts w:cstheme="minorHAnsi"/>
              </w:rPr>
              <w:t>-</w:t>
            </w:r>
          </w:p>
        </w:tc>
        <w:tc>
          <w:tcPr>
            <w:tcW w:w="1026" w:type="pct"/>
            <w:tcBorders>
              <w:top w:val="nil"/>
              <w:left w:val="nil"/>
              <w:bottom w:val="single" w:sz="4" w:space="0" w:color="auto"/>
              <w:right w:val="single" w:sz="4" w:space="0" w:color="auto"/>
            </w:tcBorders>
            <w:shd w:val="clear" w:color="000000" w:fill="FFFFFF"/>
            <w:vAlign w:val="center"/>
            <w:hideMark/>
          </w:tcPr>
          <w:p w14:paraId="6CC7F5B3" w14:textId="77777777" w:rsidR="005C0125" w:rsidRPr="00D3090D" w:rsidRDefault="005C0125" w:rsidP="005C0125">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w:t>
            </w:r>
          </w:p>
        </w:tc>
        <w:tc>
          <w:tcPr>
            <w:tcW w:w="1043" w:type="pct"/>
            <w:tcBorders>
              <w:top w:val="nil"/>
              <w:left w:val="nil"/>
              <w:bottom w:val="single" w:sz="4" w:space="0" w:color="auto"/>
              <w:right w:val="single" w:sz="4" w:space="0" w:color="auto"/>
            </w:tcBorders>
            <w:shd w:val="clear" w:color="000000" w:fill="FFFFFF"/>
            <w:noWrap/>
            <w:vAlign w:val="center"/>
            <w:hideMark/>
          </w:tcPr>
          <w:p w14:paraId="4E29C578" w14:textId="77777777" w:rsidR="005C0125" w:rsidRPr="00D3090D" w:rsidRDefault="005C0125" w:rsidP="005C0125">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w:t>
            </w:r>
          </w:p>
        </w:tc>
        <w:tc>
          <w:tcPr>
            <w:tcW w:w="961" w:type="pct"/>
            <w:tcBorders>
              <w:top w:val="nil"/>
              <w:left w:val="nil"/>
              <w:bottom w:val="single" w:sz="4" w:space="0" w:color="auto"/>
              <w:right w:val="single" w:sz="4" w:space="0" w:color="auto"/>
            </w:tcBorders>
            <w:shd w:val="clear" w:color="000000" w:fill="FFFFFF"/>
            <w:vAlign w:val="center"/>
            <w:hideMark/>
          </w:tcPr>
          <w:p w14:paraId="338966BC" w14:textId="77777777" w:rsidR="005C0125" w:rsidRPr="00D3090D" w:rsidRDefault="005C0125" w:rsidP="005C0125">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w:t>
            </w:r>
          </w:p>
        </w:tc>
      </w:tr>
      <w:tr w:rsidR="00925D91" w:rsidRPr="00D3090D" w14:paraId="25908948" w14:textId="77777777" w:rsidTr="00041C40">
        <w:trPr>
          <w:trHeight w:val="260"/>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0E409498" w14:textId="77777777" w:rsidR="00925D91" w:rsidRPr="00D3090D" w:rsidRDefault="00925D91" w:rsidP="00925D91">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2002</w:t>
            </w:r>
          </w:p>
        </w:tc>
        <w:tc>
          <w:tcPr>
            <w:tcW w:w="998" w:type="pct"/>
            <w:tcBorders>
              <w:top w:val="nil"/>
              <w:left w:val="nil"/>
              <w:bottom w:val="single" w:sz="4" w:space="0" w:color="auto"/>
              <w:right w:val="single" w:sz="4" w:space="0" w:color="auto"/>
            </w:tcBorders>
            <w:shd w:val="clear" w:color="000000" w:fill="FFFFFF"/>
            <w:hideMark/>
          </w:tcPr>
          <w:p w14:paraId="5E913494" w14:textId="0F2EB791" w:rsidR="00925D91" w:rsidRPr="005C0125" w:rsidRDefault="00925D91" w:rsidP="00925D91">
            <w:pPr>
              <w:spacing w:after="0" w:line="240" w:lineRule="auto"/>
              <w:jc w:val="right"/>
              <w:rPr>
                <w:rFonts w:eastAsia="Times New Roman" w:cstheme="minorHAnsi"/>
                <w:kern w:val="0"/>
                <w:lang w:eastAsia="it-IT"/>
                <w14:ligatures w14:val="none"/>
              </w:rPr>
            </w:pPr>
            <w:r w:rsidRPr="00CA2EDB">
              <w:t>1,3%</w:t>
            </w:r>
          </w:p>
        </w:tc>
        <w:tc>
          <w:tcPr>
            <w:tcW w:w="1026" w:type="pct"/>
            <w:tcBorders>
              <w:top w:val="nil"/>
              <w:left w:val="nil"/>
              <w:bottom w:val="single" w:sz="4" w:space="0" w:color="auto"/>
              <w:right w:val="single" w:sz="4" w:space="0" w:color="auto"/>
            </w:tcBorders>
            <w:shd w:val="clear" w:color="000000" w:fill="FFFFFF"/>
            <w:vAlign w:val="center"/>
            <w:hideMark/>
          </w:tcPr>
          <w:p w14:paraId="039AF5CD" w14:textId="77777777" w:rsidR="00925D91" w:rsidRPr="00B812F0" w:rsidRDefault="00925D91" w:rsidP="00925D91">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1,3%</w:t>
            </w:r>
          </w:p>
        </w:tc>
        <w:tc>
          <w:tcPr>
            <w:tcW w:w="1043" w:type="pct"/>
            <w:tcBorders>
              <w:top w:val="nil"/>
              <w:left w:val="nil"/>
              <w:bottom w:val="single" w:sz="4" w:space="0" w:color="auto"/>
              <w:right w:val="single" w:sz="4" w:space="0" w:color="auto"/>
            </w:tcBorders>
            <w:shd w:val="clear" w:color="000000" w:fill="FFFFFF"/>
            <w:noWrap/>
            <w:vAlign w:val="center"/>
            <w:hideMark/>
          </w:tcPr>
          <w:p w14:paraId="6AD45964" w14:textId="77777777" w:rsidR="00925D91" w:rsidRPr="00D3090D" w:rsidRDefault="00925D91" w:rsidP="00925D9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1,2%</w:t>
            </w:r>
          </w:p>
        </w:tc>
        <w:tc>
          <w:tcPr>
            <w:tcW w:w="961" w:type="pct"/>
            <w:tcBorders>
              <w:top w:val="nil"/>
              <w:left w:val="nil"/>
              <w:bottom w:val="single" w:sz="4" w:space="0" w:color="auto"/>
              <w:right w:val="single" w:sz="4" w:space="0" w:color="auto"/>
            </w:tcBorders>
            <w:shd w:val="clear" w:color="000000" w:fill="FFFFFF"/>
            <w:vAlign w:val="center"/>
            <w:hideMark/>
          </w:tcPr>
          <w:p w14:paraId="6F7639B3" w14:textId="77777777" w:rsidR="00925D91" w:rsidRPr="00D3090D" w:rsidRDefault="00925D91" w:rsidP="00925D9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0,6%</w:t>
            </w:r>
          </w:p>
        </w:tc>
      </w:tr>
      <w:tr w:rsidR="00925D91" w:rsidRPr="00D3090D" w14:paraId="13D00B27" w14:textId="77777777" w:rsidTr="00041C40">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4EF4F5F" w14:textId="77777777" w:rsidR="00925D91" w:rsidRPr="00D3090D" w:rsidRDefault="00925D91" w:rsidP="00925D91">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2003</w:t>
            </w:r>
          </w:p>
        </w:tc>
        <w:tc>
          <w:tcPr>
            <w:tcW w:w="998" w:type="pct"/>
            <w:tcBorders>
              <w:top w:val="nil"/>
              <w:left w:val="nil"/>
              <w:bottom w:val="single" w:sz="4" w:space="0" w:color="auto"/>
              <w:right w:val="single" w:sz="4" w:space="0" w:color="auto"/>
            </w:tcBorders>
            <w:shd w:val="clear" w:color="000000" w:fill="FFFFFF"/>
            <w:hideMark/>
          </w:tcPr>
          <w:p w14:paraId="5BC4BC89" w14:textId="03EAF7C4" w:rsidR="00925D91" w:rsidRPr="005C0125" w:rsidRDefault="00925D91" w:rsidP="00925D91">
            <w:pPr>
              <w:spacing w:after="0" w:line="240" w:lineRule="auto"/>
              <w:jc w:val="right"/>
              <w:rPr>
                <w:rFonts w:eastAsia="Times New Roman" w:cstheme="minorHAnsi"/>
                <w:kern w:val="0"/>
                <w:lang w:eastAsia="it-IT"/>
                <w14:ligatures w14:val="none"/>
              </w:rPr>
            </w:pPr>
            <w:r w:rsidRPr="00CA2EDB">
              <w:t>0,7%</w:t>
            </w:r>
          </w:p>
        </w:tc>
        <w:tc>
          <w:tcPr>
            <w:tcW w:w="1026" w:type="pct"/>
            <w:tcBorders>
              <w:top w:val="nil"/>
              <w:left w:val="nil"/>
              <w:bottom w:val="single" w:sz="4" w:space="0" w:color="auto"/>
              <w:right w:val="single" w:sz="4" w:space="0" w:color="auto"/>
            </w:tcBorders>
            <w:shd w:val="clear" w:color="000000" w:fill="FFFFFF"/>
            <w:vAlign w:val="center"/>
            <w:hideMark/>
          </w:tcPr>
          <w:p w14:paraId="2581C97C" w14:textId="77777777" w:rsidR="00925D91" w:rsidRPr="00B812F0" w:rsidRDefault="00925D91" w:rsidP="00925D91">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1,4%</w:t>
            </w:r>
          </w:p>
        </w:tc>
        <w:tc>
          <w:tcPr>
            <w:tcW w:w="1043" w:type="pct"/>
            <w:tcBorders>
              <w:top w:val="nil"/>
              <w:left w:val="nil"/>
              <w:bottom w:val="single" w:sz="4" w:space="0" w:color="auto"/>
              <w:right w:val="single" w:sz="4" w:space="0" w:color="auto"/>
            </w:tcBorders>
            <w:shd w:val="clear" w:color="000000" w:fill="FFFFFF"/>
            <w:noWrap/>
            <w:vAlign w:val="center"/>
            <w:hideMark/>
          </w:tcPr>
          <w:p w14:paraId="7F1B5B3B" w14:textId="77777777" w:rsidR="00925D91" w:rsidRPr="00D3090D" w:rsidRDefault="00925D91" w:rsidP="00925D9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1,3%</w:t>
            </w:r>
          </w:p>
        </w:tc>
        <w:tc>
          <w:tcPr>
            <w:tcW w:w="961" w:type="pct"/>
            <w:tcBorders>
              <w:top w:val="nil"/>
              <w:left w:val="nil"/>
              <w:bottom w:val="single" w:sz="4" w:space="0" w:color="auto"/>
              <w:right w:val="single" w:sz="4" w:space="0" w:color="auto"/>
            </w:tcBorders>
            <w:shd w:val="clear" w:color="000000" w:fill="FFFFFF"/>
            <w:vAlign w:val="center"/>
            <w:hideMark/>
          </w:tcPr>
          <w:p w14:paraId="5787E7AF" w14:textId="77777777" w:rsidR="00925D91" w:rsidRPr="00D3090D" w:rsidRDefault="00925D91" w:rsidP="00925D9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1,0%</w:t>
            </w:r>
          </w:p>
        </w:tc>
      </w:tr>
      <w:tr w:rsidR="00925D91" w:rsidRPr="00D3090D" w14:paraId="7AB29ADA" w14:textId="77777777" w:rsidTr="00041C40">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F48A432" w14:textId="77777777" w:rsidR="00925D91" w:rsidRPr="00D3090D" w:rsidRDefault="00925D91" w:rsidP="00925D91">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2004</w:t>
            </w:r>
          </w:p>
        </w:tc>
        <w:tc>
          <w:tcPr>
            <w:tcW w:w="998" w:type="pct"/>
            <w:tcBorders>
              <w:top w:val="nil"/>
              <w:left w:val="nil"/>
              <w:bottom w:val="single" w:sz="4" w:space="0" w:color="auto"/>
              <w:right w:val="single" w:sz="4" w:space="0" w:color="auto"/>
            </w:tcBorders>
            <w:shd w:val="clear" w:color="000000" w:fill="FFFFFF"/>
            <w:hideMark/>
          </w:tcPr>
          <w:p w14:paraId="10CFE184" w14:textId="0F3FA360" w:rsidR="00925D91" w:rsidRPr="005C0125" w:rsidRDefault="00925D91" w:rsidP="00925D91">
            <w:pPr>
              <w:spacing w:after="0" w:line="240" w:lineRule="auto"/>
              <w:jc w:val="right"/>
              <w:rPr>
                <w:rFonts w:eastAsia="Times New Roman" w:cstheme="minorHAnsi"/>
                <w:kern w:val="0"/>
                <w:lang w:eastAsia="it-IT"/>
                <w14:ligatures w14:val="none"/>
              </w:rPr>
            </w:pPr>
            <w:r w:rsidRPr="00CA2EDB">
              <w:t>1,1%</w:t>
            </w:r>
          </w:p>
        </w:tc>
        <w:tc>
          <w:tcPr>
            <w:tcW w:w="1026" w:type="pct"/>
            <w:tcBorders>
              <w:top w:val="nil"/>
              <w:left w:val="nil"/>
              <w:bottom w:val="single" w:sz="4" w:space="0" w:color="auto"/>
              <w:right w:val="single" w:sz="4" w:space="0" w:color="auto"/>
            </w:tcBorders>
            <w:shd w:val="clear" w:color="000000" w:fill="FFFFFF"/>
            <w:vAlign w:val="center"/>
            <w:hideMark/>
          </w:tcPr>
          <w:p w14:paraId="120B4625" w14:textId="77777777" w:rsidR="00925D91" w:rsidRPr="00B812F0" w:rsidRDefault="00925D91" w:rsidP="00925D91">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1,0%</w:t>
            </w:r>
          </w:p>
        </w:tc>
        <w:tc>
          <w:tcPr>
            <w:tcW w:w="1043" w:type="pct"/>
            <w:tcBorders>
              <w:top w:val="nil"/>
              <w:left w:val="nil"/>
              <w:bottom w:val="single" w:sz="4" w:space="0" w:color="auto"/>
              <w:right w:val="single" w:sz="4" w:space="0" w:color="auto"/>
            </w:tcBorders>
            <w:shd w:val="clear" w:color="000000" w:fill="FFFFFF"/>
            <w:noWrap/>
            <w:vAlign w:val="center"/>
            <w:hideMark/>
          </w:tcPr>
          <w:p w14:paraId="558EADF7" w14:textId="77777777" w:rsidR="00925D91" w:rsidRPr="00D3090D" w:rsidRDefault="00925D91" w:rsidP="00925D9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1,7%</w:t>
            </w:r>
          </w:p>
        </w:tc>
        <w:tc>
          <w:tcPr>
            <w:tcW w:w="961" w:type="pct"/>
            <w:tcBorders>
              <w:top w:val="nil"/>
              <w:left w:val="nil"/>
              <w:bottom w:val="single" w:sz="4" w:space="0" w:color="auto"/>
              <w:right w:val="single" w:sz="4" w:space="0" w:color="auto"/>
            </w:tcBorders>
            <w:shd w:val="clear" w:color="000000" w:fill="FFFFFF"/>
            <w:vAlign w:val="center"/>
            <w:hideMark/>
          </w:tcPr>
          <w:p w14:paraId="5DB4C33B" w14:textId="77777777" w:rsidR="00925D91" w:rsidRPr="00D3090D" w:rsidRDefault="00925D91" w:rsidP="00925D9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1,0%</w:t>
            </w:r>
          </w:p>
        </w:tc>
      </w:tr>
      <w:tr w:rsidR="00925D91" w:rsidRPr="00D3090D" w14:paraId="13B52322" w14:textId="77777777" w:rsidTr="00041C40">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0EB9708" w14:textId="77777777" w:rsidR="00925D91" w:rsidRPr="00D3090D" w:rsidRDefault="00925D91" w:rsidP="00925D91">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2005</w:t>
            </w:r>
          </w:p>
        </w:tc>
        <w:tc>
          <w:tcPr>
            <w:tcW w:w="998" w:type="pct"/>
            <w:tcBorders>
              <w:top w:val="nil"/>
              <w:left w:val="nil"/>
              <w:bottom w:val="single" w:sz="4" w:space="0" w:color="auto"/>
              <w:right w:val="single" w:sz="4" w:space="0" w:color="auto"/>
            </w:tcBorders>
            <w:shd w:val="clear" w:color="000000" w:fill="FFFFFF"/>
            <w:hideMark/>
          </w:tcPr>
          <w:p w14:paraId="590DCEDE" w14:textId="0A526992" w:rsidR="00925D91" w:rsidRPr="005C0125" w:rsidRDefault="00925D91" w:rsidP="00925D91">
            <w:pPr>
              <w:spacing w:after="0" w:line="240" w:lineRule="auto"/>
              <w:jc w:val="right"/>
              <w:rPr>
                <w:rFonts w:eastAsia="Times New Roman" w:cstheme="minorHAnsi"/>
                <w:kern w:val="0"/>
                <w:lang w:eastAsia="it-IT"/>
                <w14:ligatures w14:val="none"/>
              </w:rPr>
            </w:pPr>
            <w:r w:rsidRPr="00CA2EDB">
              <w:t>0,3%</w:t>
            </w:r>
          </w:p>
        </w:tc>
        <w:tc>
          <w:tcPr>
            <w:tcW w:w="1026" w:type="pct"/>
            <w:tcBorders>
              <w:top w:val="nil"/>
              <w:left w:val="nil"/>
              <w:bottom w:val="single" w:sz="4" w:space="0" w:color="auto"/>
              <w:right w:val="single" w:sz="4" w:space="0" w:color="auto"/>
            </w:tcBorders>
            <w:shd w:val="clear" w:color="000000" w:fill="FFFFFF"/>
            <w:vAlign w:val="center"/>
            <w:hideMark/>
          </w:tcPr>
          <w:p w14:paraId="01C60700" w14:textId="77777777" w:rsidR="00925D91" w:rsidRPr="00B812F0" w:rsidRDefault="00925D91" w:rsidP="00925D91">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0,8%</w:t>
            </w:r>
          </w:p>
        </w:tc>
        <w:tc>
          <w:tcPr>
            <w:tcW w:w="1043" w:type="pct"/>
            <w:tcBorders>
              <w:top w:val="nil"/>
              <w:left w:val="nil"/>
              <w:bottom w:val="single" w:sz="4" w:space="0" w:color="auto"/>
              <w:right w:val="single" w:sz="4" w:space="0" w:color="auto"/>
            </w:tcBorders>
            <w:shd w:val="clear" w:color="000000" w:fill="FFFFFF"/>
            <w:noWrap/>
            <w:vAlign w:val="center"/>
            <w:hideMark/>
          </w:tcPr>
          <w:p w14:paraId="25073124" w14:textId="77777777" w:rsidR="00925D91" w:rsidRPr="00D3090D" w:rsidRDefault="00925D91" w:rsidP="00925D9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0,9%</w:t>
            </w:r>
          </w:p>
        </w:tc>
        <w:tc>
          <w:tcPr>
            <w:tcW w:w="961" w:type="pct"/>
            <w:tcBorders>
              <w:top w:val="nil"/>
              <w:left w:val="nil"/>
              <w:bottom w:val="single" w:sz="4" w:space="0" w:color="auto"/>
              <w:right w:val="single" w:sz="4" w:space="0" w:color="auto"/>
            </w:tcBorders>
            <w:shd w:val="clear" w:color="000000" w:fill="FFFFFF"/>
            <w:vAlign w:val="center"/>
            <w:hideMark/>
          </w:tcPr>
          <w:p w14:paraId="1FF4F704" w14:textId="77777777" w:rsidR="00925D91" w:rsidRPr="00D3090D" w:rsidRDefault="00925D91" w:rsidP="00925D9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0,5%</w:t>
            </w:r>
          </w:p>
        </w:tc>
      </w:tr>
      <w:tr w:rsidR="00925D91" w:rsidRPr="00D3090D" w14:paraId="7C04A68D" w14:textId="77777777" w:rsidTr="00041C40">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7117830" w14:textId="77777777" w:rsidR="00925D91" w:rsidRPr="00D3090D" w:rsidRDefault="00925D91" w:rsidP="00925D91">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2006</w:t>
            </w:r>
          </w:p>
        </w:tc>
        <w:tc>
          <w:tcPr>
            <w:tcW w:w="998" w:type="pct"/>
            <w:tcBorders>
              <w:top w:val="nil"/>
              <w:left w:val="nil"/>
              <w:bottom w:val="single" w:sz="4" w:space="0" w:color="auto"/>
              <w:right w:val="single" w:sz="4" w:space="0" w:color="auto"/>
            </w:tcBorders>
            <w:shd w:val="clear" w:color="000000" w:fill="FFFFFF"/>
            <w:hideMark/>
          </w:tcPr>
          <w:p w14:paraId="643CA30D" w14:textId="60D0BAE9" w:rsidR="00925D91" w:rsidRPr="00925D91" w:rsidRDefault="00925D91" w:rsidP="00925D91">
            <w:pPr>
              <w:spacing w:after="0" w:line="240" w:lineRule="auto"/>
              <w:jc w:val="right"/>
              <w:rPr>
                <w:rFonts w:eastAsia="Times New Roman" w:cstheme="minorHAnsi"/>
                <w:color w:val="FF0000"/>
                <w:kern w:val="0"/>
                <w:lang w:eastAsia="it-IT"/>
                <w14:ligatures w14:val="none"/>
              </w:rPr>
            </w:pPr>
            <w:r w:rsidRPr="00925D91">
              <w:rPr>
                <w:color w:val="FF0000"/>
              </w:rPr>
              <w:t>-1,0%</w:t>
            </w:r>
          </w:p>
        </w:tc>
        <w:tc>
          <w:tcPr>
            <w:tcW w:w="1026" w:type="pct"/>
            <w:tcBorders>
              <w:top w:val="nil"/>
              <w:left w:val="nil"/>
              <w:bottom w:val="single" w:sz="4" w:space="0" w:color="auto"/>
              <w:right w:val="single" w:sz="4" w:space="0" w:color="auto"/>
            </w:tcBorders>
            <w:shd w:val="clear" w:color="000000" w:fill="FFFFFF"/>
            <w:vAlign w:val="center"/>
            <w:hideMark/>
          </w:tcPr>
          <w:p w14:paraId="05480CDB" w14:textId="77777777" w:rsidR="00925D91" w:rsidRPr="00B812F0" w:rsidRDefault="00925D91" w:rsidP="00925D91">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0,9%</w:t>
            </w:r>
          </w:p>
        </w:tc>
        <w:tc>
          <w:tcPr>
            <w:tcW w:w="1043" w:type="pct"/>
            <w:tcBorders>
              <w:top w:val="nil"/>
              <w:left w:val="nil"/>
              <w:bottom w:val="single" w:sz="4" w:space="0" w:color="auto"/>
              <w:right w:val="single" w:sz="4" w:space="0" w:color="auto"/>
            </w:tcBorders>
            <w:shd w:val="clear" w:color="000000" w:fill="FFFFFF"/>
            <w:noWrap/>
            <w:vAlign w:val="center"/>
            <w:hideMark/>
          </w:tcPr>
          <w:p w14:paraId="3821ECF3" w14:textId="77777777" w:rsidR="00925D91" w:rsidRPr="00D3090D" w:rsidRDefault="00925D91" w:rsidP="00925D9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0,9%</w:t>
            </w:r>
          </w:p>
        </w:tc>
        <w:tc>
          <w:tcPr>
            <w:tcW w:w="961" w:type="pct"/>
            <w:tcBorders>
              <w:top w:val="nil"/>
              <w:left w:val="nil"/>
              <w:bottom w:val="single" w:sz="4" w:space="0" w:color="auto"/>
              <w:right w:val="single" w:sz="4" w:space="0" w:color="auto"/>
            </w:tcBorders>
            <w:shd w:val="clear" w:color="000000" w:fill="FFFFFF"/>
            <w:vAlign w:val="center"/>
            <w:hideMark/>
          </w:tcPr>
          <w:p w14:paraId="088BF362" w14:textId="77777777" w:rsidR="00925D91" w:rsidRPr="00D3090D" w:rsidRDefault="00925D91" w:rsidP="00925D9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0,7%</w:t>
            </w:r>
          </w:p>
        </w:tc>
      </w:tr>
      <w:tr w:rsidR="00925D91" w:rsidRPr="00D3090D" w14:paraId="4CAD744F" w14:textId="77777777" w:rsidTr="00041C40">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59767904" w14:textId="77777777" w:rsidR="00925D91" w:rsidRPr="00D3090D" w:rsidRDefault="00925D91" w:rsidP="00925D91">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2007</w:t>
            </w:r>
          </w:p>
        </w:tc>
        <w:tc>
          <w:tcPr>
            <w:tcW w:w="998" w:type="pct"/>
            <w:tcBorders>
              <w:top w:val="nil"/>
              <w:left w:val="nil"/>
              <w:bottom w:val="single" w:sz="4" w:space="0" w:color="auto"/>
              <w:right w:val="single" w:sz="4" w:space="0" w:color="auto"/>
            </w:tcBorders>
            <w:shd w:val="clear" w:color="000000" w:fill="FFFFFF"/>
            <w:hideMark/>
          </w:tcPr>
          <w:p w14:paraId="310D69CB" w14:textId="76E237EA" w:rsidR="00925D91" w:rsidRPr="005C0125" w:rsidRDefault="00925D91" w:rsidP="00925D91">
            <w:pPr>
              <w:spacing w:after="0" w:line="240" w:lineRule="auto"/>
              <w:jc w:val="right"/>
              <w:rPr>
                <w:rFonts w:eastAsia="Times New Roman" w:cstheme="minorHAnsi"/>
                <w:kern w:val="0"/>
                <w:lang w:eastAsia="it-IT"/>
                <w14:ligatures w14:val="none"/>
              </w:rPr>
            </w:pPr>
            <w:r w:rsidRPr="00CA2EDB">
              <w:t>1,2%</w:t>
            </w:r>
          </w:p>
        </w:tc>
        <w:tc>
          <w:tcPr>
            <w:tcW w:w="1026" w:type="pct"/>
            <w:tcBorders>
              <w:top w:val="nil"/>
              <w:left w:val="nil"/>
              <w:bottom w:val="single" w:sz="4" w:space="0" w:color="auto"/>
              <w:right w:val="single" w:sz="4" w:space="0" w:color="auto"/>
            </w:tcBorders>
            <w:shd w:val="clear" w:color="000000" w:fill="FFFFFF"/>
            <w:vAlign w:val="center"/>
            <w:hideMark/>
          </w:tcPr>
          <w:p w14:paraId="6AA05454" w14:textId="77777777" w:rsidR="00925D91" w:rsidRPr="00B812F0" w:rsidRDefault="00925D91" w:rsidP="00925D91">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1,2%</w:t>
            </w:r>
          </w:p>
        </w:tc>
        <w:tc>
          <w:tcPr>
            <w:tcW w:w="1043" w:type="pct"/>
            <w:tcBorders>
              <w:top w:val="nil"/>
              <w:left w:val="nil"/>
              <w:bottom w:val="single" w:sz="4" w:space="0" w:color="auto"/>
              <w:right w:val="single" w:sz="4" w:space="0" w:color="auto"/>
            </w:tcBorders>
            <w:shd w:val="clear" w:color="000000" w:fill="FFFFFF"/>
            <w:noWrap/>
            <w:vAlign w:val="center"/>
            <w:hideMark/>
          </w:tcPr>
          <w:p w14:paraId="23D01493" w14:textId="77777777" w:rsidR="00925D91" w:rsidRPr="00D3090D" w:rsidRDefault="00925D91" w:rsidP="00925D9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1,2%</w:t>
            </w:r>
          </w:p>
        </w:tc>
        <w:tc>
          <w:tcPr>
            <w:tcW w:w="961" w:type="pct"/>
            <w:tcBorders>
              <w:top w:val="nil"/>
              <w:left w:val="nil"/>
              <w:bottom w:val="single" w:sz="4" w:space="0" w:color="auto"/>
              <w:right w:val="single" w:sz="4" w:space="0" w:color="auto"/>
            </w:tcBorders>
            <w:shd w:val="clear" w:color="000000" w:fill="FFFFFF"/>
            <w:vAlign w:val="center"/>
            <w:hideMark/>
          </w:tcPr>
          <w:p w14:paraId="00B22120" w14:textId="77777777" w:rsidR="00925D91" w:rsidRPr="00D3090D" w:rsidRDefault="00925D91" w:rsidP="00925D9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0,8%</w:t>
            </w:r>
          </w:p>
        </w:tc>
      </w:tr>
      <w:tr w:rsidR="00925D91" w:rsidRPr="00D3090D" w14:paraId="33145812" w14:textId="77777777" w:rsidTr="00041C40">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553D092" w14:textId="77777777" w:rsidR="00925D91" w:rsidRPr="00D3090D" w:rsidRDefault="00925D91" w:rsidP="00925D91">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2008</w:t>
            </w:r>
          </w:p>
        </w:tc>
        <w:tc>
          <w:tcPr>
            <w:tcW w:w="998" w:type="pct"/>
            <w:tcBorders>
              <w:top w:val="nil"/>
              <w:left w:val="nil"/>
              <w:bottom w:val="single" w:sz="4" w:space="0" w:color="auto"/>
              <w:right w:val="single" w:sz="4" w:space="0" w:color="auto"/>
            </w:tcBorders>
            <w:shd w:val="clear" w:color="000000" w:fill="FFFFFF"/>
            <w:hideMark/>
          </w:tcPr>
          <w:p w14:paraId="6B75361F" w14:textId="7D91D018" w:rsidR="00925D91" w:rsidRPr="005C0125" w:rsidRDefault="00925D91" w:rsidP="00925D91">
            <w:pPr>
              <w:spacing w:after="0" w:line="240" w:lineRule="auto"/>
              <w:jc w:val="right"/>
              <w:rPr>
                <w:rFonts w:eastAsia="Times New Roman" w:cstheme="minorHAnsi"/>
                <w:kern w:val="0"/>
                <w:lang w:eastAsia="it-IT"/>
                <w14:ligatures w14:val="none"/>
              </w:rPr>
            </w:pPr>
            <w:r w:rsidRPr="00CA2EDB">
              <w:t>0,0%</w:t>
            </w:r>
          </w:p>
        </w:tc>
        <w:tc>
          <w:tcPr>
            <w:tcW w:w="1026" w:type="pct"/>
            <w:tcBorders>
              <w:top w:val="nil"/>
              <w:left w:val="nil"/>
              <w:bottom w:val="single" w:sz="4" w:space="0" w:color="auto"/>
              <w:right w:val="single" w:sz="4" w:space="0" w:color="auto"/>
            </w:tcBorders>
            <w:shd w:val="clear" w:color="000000" w:fill="FFFFFF"/>
            <w:vAlign w:val="center"/>
            <w:hideMark/>
          </w:tcPr>
          <w:p w14:paraId="0AAA2F3D" w14:textId="77777777" w:rsidR="00925D91" w:rsidRPr="00B812F0" w:rsidRDefault="00925D91" w:rsidP="00925D91">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1,5%</w:t>
            </w:r>
          </w:p>
        </w:tc>
        <w:tc>
          <w:tcPr>
            <w:tcW w:w="1043" w:type="pct"/>
            <w:tcBorders>
              <w:top w:val="nil"/>
              <w:left w:val="nil"/>
              <w:bottom w:val="single" w:sz="4" w:space="0" w:color="auto"/>
              <w:right w:val="single" w:sz="4" w:space="0" w:color="auto"/>
            </w:tcBorders>
            <w:shd w:val="clear" w:color="000000" w:fill="FFFFFF"/>
            <w:noWrap/>
            <w:vAlign w:val="center"/>
            <w:hideMark/>
          </w:tcPr>
          <w:p w14:paraId="3DE2E0E5" w14:textId="77777777" w:rsidR="00925D91" w:rsidRPr="00D3090D" w:rsidRDefault="00925D91" w:rsidP="00925D9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1,5%</w:t>
            </w:r>
          </w:p>
        </w:tc>
        <w:tc>
          <w:tcPr>
            <w:tcW w:w="961" w:type="pct"/>
            <w:tcBorders>
              <w:top w:val="nil"/>
              <w:left w:val="nil"/>
              <w:bottom w:val="single" w:sz="4" w:space="0" w:color="auto"/>
              <w:right w:val="single" w:sz="4" w:space="0" w:color="auto"/>
            </w:tcBorders>
            <w:shd w:val="clear" w:color="000000" w:fill="FFFFFF"/>
            <w:vAlign w:val="center"/>
            <w:hideMark/>
          </w:tcPr>
          <w:p w14:paraId="43DA91B3" w14:textId="77777777" w:rsidR="00925D91" w:rsidRPr="00D3090D" w:rsidRDefault="00925D91" w:rsidP="00925D9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0,7%</w:t>
            </w:r>
          </w:p>
        </w:tc>
      </w:tr>
      <w:tr w:rsidR="00925D91" w:rsidRPr="00D3090D" w14:paraId="43AAA384" w14:textId="77777777" w:rsidTr="00041C40">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E836E6D" w14:textId="77777777" w:rsidR="00925D91" w:rsidRPr="00D3090D" w:rsidRDefault="00925D91" w:rsidP="00925D91">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2009</w:t>
            </w:r>
          </w:p>
        </w:tc>
        <w:tc>
          <w:tcPr>
            <w:tcW w:w="998" w:type="pct"/>
            <w:tcBorders>
              <w:top w:val="nil"/>
              <w:left w:val="nil"/>
              <w:bottom w:val="single" w:sz="4" w:space="0" w:color="auto"/>
              <w:right w:val="single" w:sz="4" w:space="0" w:color="auto"/>
            </w:tcBorders>
            <w:shd w:val="clear" w:color="000000" w:fill="FFFFFF"/>
            <w:hideMark/>
          </w:tcPr>
          <w:p w14:paraId="033014CE" w14:textId="5235F5B0" w:rsidR="00925D91" w:rsidRPr="001A7535" w:rsidRDefault="00925D91" w:rsidP="00925D91">
            <w:pPr>
              <w:spacing w:after="0" w:line="240" w:lineRule="auto"/>
              <w:jc w:val="right"/>
              <w:rPr>
                <w:rFonts w:eastAsia="Times New Roman" w:cstheme="minorHAnsi"/>
                <w:color w:val="FF0000"/>
                <w:kern w:val="0"/>
                <w:lang w:eastAsia="it-IT"/>
                <w14:ligatures w14:val="none"/>
              </w:rPr>
            </w:pPr>
            <w:r w:rsidRPr="00CA2EDB">
              <w:t>0,3%</w:t>
            </w:r>
          </w:p>
        </w:tc>
        <w:tc>
          <w:tcPr>
            <w:tcW w:w="1026" w:type="pct"/>
            <w:tcBorders>
              <w:top w:val="nil"/>
              <w:left w:val="nil"/>
              <w:bottom w:val="single" w:sz="4" w:space="0" w:color="auto"/>
              <w:right w:val="single" w:sz="4" w:space="0" w:color="auto"/>
            </w:tcBorders>
            <w:shd w:val="clear" w:color="000000" w:fill="FFFFFF"/>
            <w:vAlign w:val="center"/>
            <w:hideMark/>
          </w:tcPr>
          <w:p w14:paraId="669AE811" w14:textId="77777777" w:rsidR="00925D91" w:rsidRPr="00B812F0" w:rsidRDefault="00925D91" w:rsidP="00925D91">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0,7%</w:t>
            </w:r>
          </w:p>
        </w:tc>
        <w:tc>
          <w:tcPr>
            <w:tcW w:w="1043" w:type="pct"/>
            <w:tcBorders>
              <w:top w:val="nil"/>
              <w:left w:val="nil"/>
              <w:bottom w:val="single" w:sz="4" w:space="0" w:color="auto"/>
              <w:right w:val="single" w:sz="4" w:space="0" w:color="auto"/>
            </w:tcBorders>
            <w:shd w:val="clear" w:color="000000" w:fill="FFFFFF"/>
            <w:noWrap/>
            <w:vAlign w:val="center"/>
            <w:hideMark/>
          </w:tcPr>
          <w:p w14:paraId="5FC5CE16" w14:textId="77777777" w:rsidR="00925D91" w:rsidRPr="00D3090D" w:rsidRDefault="00925D91" w:rsidP="00925D9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1,3%</w:t>
            </w:r>
          </w:p>
        </w:tc>
        <w:tc>
          <w:tcPr>
            <w:tcW w:w="961" w:type="pct"/>
            <w:tcBorders>
              <w:top w:val="nil"/>
              <w:left w:val="nil"/>
              <w:bottom w:val="single" w:sz="4" w:space="0" w:color="auto"/>
              <w:right w:val="single" w:sz="4" w:space="0" w:color="auto"/>
            </w:tcBorders>
            <w:shd w:val="clear" w:color="000000" w:fill="FFFFFF"/>
            <w:vAlign w:val="center"/>
            <w:hideMark/>
          </w:tcPr>
          <w:p w14:paraId="428000C7" w14:textId="77777777" w:rsidR="00925D91" w:rsidRPr="00D3090D" w:rsidRDefault="00925D91" w:rsidP="00925D9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0,5%</w:t>
            </w:r>
          </w:p>
        </w:tc>
      </w:tr>
      <w:tr w:rsidR="00925D91" w:rsidRPr="00D3090D" w14:paraId="2EB125CE" w14:textId="77777777" w:rsidTr="00041C40">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044FD4E6" w14:textId="77777777" w:rsidR="00925D91" w:rsidRPr="00D3090D" w:rsidRDefault="00925D91" w:rsidP="00925D91">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2010</w:t>
            </w:r>
          </w:p>
        </w:tc>
        <w:tc>
          <w:tcPr>
            <w:tcW w:w="998" w:type="pct"/>
            <w:tcBorders>
              <w:top w:val="nil"/>
              <w:left w:val="nil"/>
              <w:bottom w:val="single" w:sz="4" w:space="0" w:color="auto"/>
              <w:right w:val="single" w:sz="4" w:space="0" w:color="auto"/>
            </w:tcBorders>
            <w:shd w:val="clear" w:color="000000" w:fill="FFFFFF"/>
            <w:hideMark/>
          </w:tcPr>
          <w:p w14:paraId="05A73C26" w14:textId="7A4F3CBE" w:rsidR="00925D91" w:rsidRPr="005C0125" w:rsidRDefault="00925D91" w:rsidP="00925D91">
            <w:pPr>
              <w:spacing w:after="0" w:line="240" w:lineRule="auto"/>
              <w:jc w:val="right"/>
              <w:rPr>
                <w:rFonts w:eastAsia="Times New Roman" w:cstheme="minorHAnsi"/>
                <w:kern w:val="0"/>
                <w:lang w:eastAsia="it-IT"/>
                <w14:ligatures w14:val="none"/>
              </w:rPr>
            </w:pPr>
            <w:r w:rsidRPr="00CA2EDB">
              <w:t>0,2%</w:t>
            </w:r>
          </w:p>
        </w:tc>
        <w:tc>
          <w:tcPr>
            <w:tcW w:w="1026" w:type="pct"/>
            <w:tcBorders>
              <w:top w:val="nil"/>
              <w:left w:val="nil"/>
              <w:bottom w:val="single" w:sz="4" w:space="0" w:color="auto"/>
              <w:right w:val="single" w:sz="4" w:space="0" w:color="auto"/>
            </w:tcBorders>
            <w:shd w:val="clear" w:color="000000" w:fill="FFFFFF"/>
            <w:vAlign w:val="center"/>
            <w:hideMark/>
          </w:tcPr>
          <w:p w14:paraId="7BBB20F1" w14:textId="77777777" w:rsidR="00925D91" w:rsidRPr="00B812F0" w:rsidRDefault="00925D91" w:rsidP="00925D91">
            <w:pPr>
              <w:spacing w:after="0" w:line="240" w:lineRule="auto"/>
              <w:jc w:val="right"/>
              <w:rPr>
                <w:rFonts w:ascii="Calibri" w:eastAsia="Times New Roman" w:hAnsi="Calibri" w:cs="Calibri"/>
                <w:iCs/>
                <w:kern w:val="0"/>
                <w:lang w:eastAsia="it-IT"/>
                <w14:ligatures w14:val="none"/>
              </w:rPr>
            </w:pPr>
            <w:r w:rsidRPr="00B812F0">
              <w:rPr>
                <w:rFonts w:ascii="Calibri" w:eastAsia="Times New Roman" w:hAnsi="Calibri" w:cs="Calibri"/>
                <w:iCs/>
                <w:kern w:val="0"/>
                <w:lang w:eastAsia="it-IT"/>
                <w14:ligatures w14:val="none"/>
              </w:rPr>
              <w:t>0,7%</w:t>
            </w:r>
          </w:p>
        </w:tc>
        <w:tc>
          <w:tcPr>
            <w:tcW w:w="1043" w:type="pct"/>
            <w:tcBorders>
              <w:top w:val="nil"/>
              <w:left w:val="nil"/>
              <w:bottom w:val="single" w:sz="4" w:space="0" w:color="auto"/>
              <w:right w:val="single" w:sz="4" w:space="0" w:color="auto"/>
            </w:tcBorders>
            <w:shd w:val="clear" w:color="000000" w:fill="FFFFFF"/>
            <w:noWrap/>
            <w:vAlign w:val="center"/>
            <w:hideMark/>
          </w:tcPr>
          <w:p w14:paraId="54EBC505" w14:textId="77777777" w:rsidR="00925D91" w:rsidRPr="00D3090D" w:rsidRDefault="00925D91" w:rsidP="00925D9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0,8%</w:t>
            </w:r>
          </w:p>
        </w:tc>
        <w:tc>
          <w:tcPr>
            <w:tcW w:w="961" w:type="pct"/>
            <w:tcBorders>
              <w:top w:val="nil"/>
              <w:left w:val="nil"/>
              <w:bottom w:val="single" w:sz="4" w:space="0" w:color="auto"/>
              <w:right w:val="single" w:sz="4" w:space="0" w:color="auto"/>
            </w:tcBorders>
            <w:shd w:val="clear" w:color="000000" w:fill="FFFFFF"/>
            <w:vAlign w:val="center"/>
            <w:hideMark/>
          </w:tcPr>
          <w:p w14:paraId="73F23A3D" w14:textId="77777777" w:rsidR="00925D91" w:rsidRPr="00D3090D" w:rsidRDefault="00925D91" w:rsidP="00925D9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0,5%</w:t>
            </w:r>
          </w:p>
        </w:tc>
      </w:tr>
      <w:tr w:rsidR="00925D91" w:rsidRPr="00D3090D" w14:paraId="64F3034D" w14:textId="77777777" w:rsidTr="00041C40">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5D041C30" w14:textId="77777777" w:rsidR="00925D91" w:rsidRPr="00D3090D" w:rsidRDefault="00925D91" w:rsidP="00925D91">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2011</w:t>
            </w:r>
          </w:p>
        </w:tc>
        <w:tc>
          <w:tcPr>
            <w:tcW w:w="998" w:type="pct"/>
            <w:tcBorders>
              <w:top w:val="nil"/>
              <w:left w:val="nil"/>
              <w:bottom w:val="single" w:sz="4" w:space="0" w:color="auto"/>
              <w:right w:val="single" w:sz="4" w:space="0" w:color="auto"/>
            </w:tcBorders>
            <w:shd w:val="clear" w:color="000000" w:fill="FFFFFF"/>
            <w:hideMark/>
          </w:tcPr>
          <w:p w14:paraId="01BA3ACD" w14:textId="6CDDD0F8" w:rsidR="00925D91" w:rsidRPr="001A7535" w:rsidRDefault="00925D91" w:rsidP="00925D91">
            <w:pPr>
              <w:spacing w:after="0" w:line="240" w:lineRule="auto"/>
              <w:jc w:val="right"/>
              <w:rPr>
                <w:rFonts w:eastAsia="Times New Roman" w:cstheme="minorHAnsi"/>
                <w:color w:val="FF0000"/>
                <w:kern w:val="0"/>
                <w:lang w:eastAsia="it-IT"/>
                <w14:ligatures w14:val="none"/>
              </w:rPr>
            </w:pPr>
            <w:r w:rsidRPr="00CA2EDB">
              <w:t>0,0%</w:t>
            </w:r>
          </w:p>
        </w:tc>
        <w:tc>
          <w:tcPr>
            <w:tcW w:w="1026" w:type="pct"/>
            <w:tcBorders>
              <w:top w:val="nil"/>
              <w:left w:val="nil"/>
              <w:bottom w:val="single" w:sz="4" w:space="0" w:color="auto"/>
              <w:right w:val="single" w:sz="4" w:space="0" w:color="auto"/>
            </w:tcBorders>
            <w:shd w:val="clear" w:color="000000" w:fill="FFFFFF"/>
            <w:vAlign w:val="center"/>
            <w:hideMark/>
          </w:tcPr>
          <w:p w14:paraId="606E8A63" w14:textId="77777777" w:rsidR="00925D91" w:rsidRPr="00B812F0" w:rsidRDefault="00925D91" w:rsidP="00925D91">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-1,9%</w:t>
            </w:r>
          </w:p>
        </w:tc>
        <w:tc>
          <w:tcPr>
            <w:tcW w:w="1043" w:type="pct"/>
            <w:tcBorders>
              <w:top w:val="nil"/>
              <w:left w:val="nil"/>
              <w:bottom w:val="single" w:sz="4" w:space="0" w:color="auto"/>
              <w:right w:val="single" w:sz="4" w:space="0" w:color="auto"/>
            </w:tcBorders>
            <w:shd w:val="clear" w:color="000000" w:fill="FFFFFF"/>
            <w:noWrap/>
            <w:vAlign w:val="center"/>
            <w:hideMark/>
          </w:tcPr>
          <w:p w14:paraId="0BBFCF7D" w14:textId="77777777" w:rsidR="00925D91" w:rsidRPr="001A7535" w:rsidRDefault="00925D91" w:rsidP="00925D91">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-2,1%</w:t>
            </w:r>
          </w:p>
        </w:tc>
        <w:tc>
          <w:tcPr>
            <w:tcW w:w="961" w:type="pct"/>
            <w:tcBorders>
              <w:top w:val="nil"/>
              <w:left w:val="nil"/>
              <w:bottom w:val="single" w:sz="4" w:space="0" w:color="auto"/>
              <w:right w:val="single" w:sz="4" w:space="0" w:color="auto"/>
            </w:tcBorders>
            <w:shd w:val="clear" w:color="000000" w:fill="FFFFFF"/>
            <w:vAlign w:val="center"/>
            <w:hideMark/>
          </w:tcPr>
          <w:p w14:paraId="58879885" w14:textId="77777777" w:rsidR="00925D91" w:rsidRPr="001A7535" w:rsidRDefault="00925D91" w:rsidP="00925D91">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-2,0%</w:t>
            </w:r>
          </w:p>
        </w:tc>
      </w:tr>
      <w:tr w:rsidR="00925D91" w:rsidRPr="00D3090D" w14:paraId="7A6AE66B" w14:textId="77777777" w:rsidTr="00041C40">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59D28AC5" w14:textId="77777777" w:rsidR="00925D91" w:rsidRPr="00D3090D" w:rsidRDefault="00925D91" w:rsidP="00925D91">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2012</w:t>
            </w:r>
          </w:p>
        </w:tc>
        <w:tc>
          <w:tcPr>
            <w:tcW w:w="998" w:type="pct"/>
            <w:tcBorders>
              <w:top w:val="nil"/>
              <w:left w:val="nil"/>
              <w:bottom w:val="single" w:sz="4" w:space="0" w:color="auto"/>
              <w:right w:val="single" w:sz="4" w:space="0" w:color="auto"/>
            </w:tcBorders>
            <w:shd w:val="clear" w:color="000000" w:fill="FFFFFF"/>
            <w:hideMark/>
          </w:tcPr>
          <w:p w14:paraId="7D2293AF" w14:textId="5A293415" w:rsidR="00925D91" w:rsidRPr="00925D91" w:rsidRDefault="00925D91" w:rsidP="00925D91">
            <w:pPr>
              <w:spacing w:after="0" w:line="240" w:lineRule="auto"/>
              <w:jc w:val="right"/>
              <w:rPr>
                <w:rFonts w:eastAsia="Times New Roman" w:cstheme="minorHAnsi"/>
                <w:color w:val="FF0000"/>
                <w:kern w:val="0"/>
                <w:lang w:eastAsia="it-IT"/>
                <w14:ligatures w14:val="none"/>
              </w:rPr>
            </w:pPr>
            <w:r w:rsidRPr="00925D91">
              <w:rPr>
                <w:color w:val="FF0000"/>
              </w:rPr>
              <w:t>-0,6%</w:t>
            </w:r>
          </w:p>
        </w:tc>
        <w:tc>
          <w:tcPr>
            <w:tcW w:w="1026" w:type="pct"/>
            <w:tcBorders>
              <w:top w:val="nil"/>
              <w:left w:val="nil"/>
              <w:bottom w:val="single" w:sz="4" w:space="0" w:color="auto"/>
              <w:right w:val="single" w:sz="4" w:space="0" w:color="auto"/>
            </w:tcBorders>
            <w:shd w:val="clear" w:color="000000" w:fill="FFFFFF"/>
            <w:vAlign w:val="center"/>
            <w:hideMark/>
          </w:tcPr>
          <w:p w14:paraId="3288A4E6" w14:textId="77777777" w:rsidR="00925D91" w:rsidRPr="00B812F0" w:rsidRDefault="00925D91" w:rsidP="00925D91">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0,7%</w:t>
            </w:r>
          </w:p>
        </w:tc>
        <w:tc>
          <w:tcPr>
            <w:tcW w:w="1043" w:type="pct"/>
            <w:tcBorders>
              <w:top w:val="nil"/>
              <w:left w:val="nil"/>
              <w:bottom w:val="single" w:sz="4" w:space="0" w:color="auto"/>
              <w:right w:val="single" w:sz="4" w:space="0" w:color="auto"/>
            </w:tcBorders>
            <w:shd w:val="clear" w:color="000000" w:fill="FFFFFF"/>
            <w:noWrap/>
            <w:vAlign w:val="center"/>
            <w:hideMark/>
          </w:tcPr>
          <w:p w14:paraId="3F2ADD01" w14:textId="77777777" w:rsidR="00925D91" w:rsidRPr="00D3090D" w:rsidRDefault="00925D91" w:rsidP="00925D9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0,8%</w:t>
            </w:r>
          </w:p>
        </w:tc>
        <w:tc>
          <w:tcPr>
            <w:tcW w:w="961" w:type="pct"/>
            <w:tcBorders>
              <w:top w:val="nil"/>
              <w:left w:val="nil"/>
              <w:bottom w:val="single" w:sz="4" w:space="0" w:color="auto"/>
              <w:right w:val="single" w:sz="4" w:space="0" w:color="auto"/>
            </w:tcBorders>
            <w:shd w:val="clear" w:color="000000" w:fill="FFFFFF"/>
            <w:vAlign w:val="center"/>
            <w:hideMark/>
          </w:tcPr>
          <w:p w14:paraId="6A6D33D8" w14:textId="77777777" w:rsidR="00925D91" w:rsidRPr="00D3090D" w:rsidRDefault="00925D91" w:rsidP="00925D9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0,5%</w:t>
            </w:r>
          </w:p>
        </w:tc>
      </w:tr>
      <w:tr w:rsidR="00925D91" w:rsidRPr="00D3090D" w14:paraId="2F5707CB" w14:textId="77777777" w:rsidTr="00041C40">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721687DC" w14:textId="77777777" w:rsidR="00925D91" w:rsidRPr="00D3090D" w:rsidRDefault="00925D91" w:rsidP="00925D91">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2013</w:t>
            </w:r>
          </w:p>
        </w:tc>
        <w:tc>
          <w:tcPr>
            <w:tcW w:w="998" w:type="pct"/>
            <w:tcBorders>
              <w:top w:val="nil"/>
              <w:left w:val="nil"/>
              <w:bottom w:val="single" w:sz="4" w:space="0" w:color="auto"/>
              <w:right w:val="single" w:sz="4" w:space="0" w:color="auto"/>
            </w:tcBorders>
            <w:shd w:val="clear" w:color="000000" w:fill="FFFFFF"/>
            <w:hideMark/>
          </w:tcPr>
          <w:p w14:paraId="6566FFD3" w14:textId="551B3B02" w:rsidR="00925D91" w:rsidRPr="001A7535" w:rsidRDefault="00925D91" w:rsidP="00925D91">
            <w:pPr>
              <w:spacing w:after="0" w:line="240" w:lineRule="auto"/>
              <w:jc w:val="right"/>
              <w:rPr>
                <w:rFonts w:eastAsia="Times New Roman" w:cstheme="minorHAnsi"/>
                <w:color w:val="FF0000"/>
                <w:kern w:val="0"/>
                <w:lang w:eastAsia="it-IT"/>
                <w14:ligatures w14:val="none"/>
              </w:rPr>
            </w:pPr>
            <w:r w:rsidRPr="00CA2EDB">
              <w:t>0,4%</w:t>
            </w:r>
          </w:p>
        </w:tc>
        <w:tc>
          <w:tcPr>
            <w:tcW w:w="1026" w:type="pct"/>
            <w:tcBorders>
              <w:top w:val="nil"/>
              <w:left w:val="nil"/>
              <w:bottom w:val="single" w:sz="4" w:space="0" w:color="auto"/>
              <w:right w:val="single" w:sz="4" w:space="0" w:color="auto"/>
            </w:tcBorders>
            <w:shd w:val="clear" w:color="000000" w:fill="FFFFFF"/>
            <w:vAlign w:val="center"/>
            <w:hideMark/>
          </w:tcPr>
          <w:p w14:paraId="3B713A10" w14:textId="77777777" w:rsidR="00925D91" w:rsidRPr="00B812F0" w:rsidRDefault="00925D91" w:rsidP="00925D91">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0,8%</w:t>
            </w:r>
          </w:p>
        </w:tc>
        <w:tc>
          <w:tcPr>
            <w:tcW w:w="1043" w:type="pct"/>
            <w:tcBorders>
              <w:top w:val="nil"/>
              <w:left w:val="nil"/>
              <w:bottom w:val="single" w:sz="4" w:space="0" w:color="auto"/>
              <w:right w:val="single" w:sz="4" w:space="0" w:color="auto"/>
            </w:tcBorders>
            <w:shd w:val="clear" w:color="000000" w:fill="FFFFFF"/>
            <w:noWrap/>
            <w:vAlign w:val="center"/>
            <w:hideMark/>
          </w:tcPr>
          <w:p w14:paraId="01CD4DAF" w14:textId="77777777" w:rsidR="00925D91" w:rsidRPr="00D3090D" w:rsidRDefault="00925D91" w:rsidP="00925D9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1,6%</w:t>
            </w:r>
          </w:p>
        </w:tc>
        <w:tc>
          <w:tcPr>
            <w:tcW w:w="961" w:type="pct"/>
            <w:tcBorders>
              <w:top w:val="nil"/>
              <w:left w:val="nil"/>
              <w:bottom w:val="single" w:sz="4" w:space="0" w:color="auto"/>
              <w:right w:val="single" w:sz="4" w:space="0" w:color="auto"/>
            </w:tcBorders>
            <w:shd w:val="clear" w:color="000000" w:fill="FFFFFF"/>
            <w:vAlign w:val="center"/>
            <w:hideMark/>
          </w:tcPr>
          <w:p w14:paraId="3C29EC32" w14:textId="77777777" w:rsidR="00925D91" w:rsidRPr="00D3090D" w:rsidRDefault="00925D91" w:rsidP="00925D9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1,8%</w:t>
            </w:r>
          </w:p>
        </w:tc>
      </w:tr>
      <w:tr w:rsidR="00925D91" w:rsidRPr="00D3090D" w14:paraId="30888F51" w14:textId="77777777" w:rsidTr="00041C40">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8D2C81E" w14:textId="77777777" w:rsidR="00925D91" w:rsidRPr="00D3090D" w:rsidRDefault="00925D91" w:rsidP="00925D91">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2014</w:t>
            </w:r>
          </w:p>
        </w:tc>
        <w:tc>
          <w:tcPr>
            <w:tcW w:w="998" w:type="pct"/>
            <w:tcBorders>
              <w:top w:val="nil"/>
              <w:left w:val="nil"/>
              <w:bottom w:val="single" w:sz="4" w:space="0" w:color="auto"/>
              <w:right w:val="single" w:sz="4" w:space="0" w:color="auto"/>
            </w:tcBorders>
            <w:shd w:val="clear" w:color="000000" w:fill="FFFFFF"/>
            <w:hideMark/>
          </w:tcPr>
          <w:p w14:paraId="09540AC8" w14:textId="58A53D7F" w:rsidR="00925D91" w:rsidRPr="00925D91" w:rsidRDefault="00925D91" w:rsidP="00925D91">
            <w:pPr>
              <w:spacing w:after="0" w:line="240" w:lineRule="auto"/>
              <w:jc w:val="right"/>
              <w:rPr>
                <w:rFonts w:eastAsia="Times New Roman" w:cstheme="minorHAnsi"/>
                <w:color w:val="FF0000"/>
                <w:kern w:val="0"/>
                <w:lang w:eastAsia="it-IT"/>
                <w14:ligatures w14:val="none"/>
              </w:rPr>
            </w:pPr>
            <w:r w:rsidRPr="00925D91">
              <w:rPr>
                <w:color w:val="FF0000"/>
              </w:rPr>
              <w:t>-2,4%</w:t>
            </w:r>
          </w:p>
        </w:tc>
        <w:tc>
          <w:tcPr>
            <w:tcW w:w="1026" w:type="pct"/>
            <w:tcBorders>
              <w:top w:val="nil"/>
              <w:left w:val="nil"/>
              <w:bottom w:val="single" w:sz="4" w:space="0" w:color="auto"/>
              <w:right w:val="single" w:sz="4" w:space="0" w:color="auto"/>
            </w:tcBorders>
            <w:shd w:val="clear" w:color="000000" w:fill="FFFFFF"/>
            <w:vAlign w:val="center"/>
            <w:hideMark/>
          </w:tcPr>
          <w:p w14:paraId="782E5300" w14:textId="77777777" w:rsidR="00925D91" w:rsidRPr="00B812F0" w:rsidRDefault="00925D91" w:rsidP="00925D91">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-0,2%</w:t>
            </w:r>
          </w:p>
        </w:tc>
        <w:tc>
          <w:tcPr>
            <w:tcW w:w="1043" w:type="pct"/>
            <w:tcBorders>
              <w:top w:val="nil"/>
              <w:left w:val="nil"/>
              <w:bottom w:val="single" w:sz="4" w:space="0" w:color="auto"/>
              <w:right w:val="single" w:sz="4" w:space="0" w:color="auto"/>
            </w:tcBorders>
            <w:shd w:val="clear" w:color="000000" w:fill="FFFFFF"/>
            <w:noWrap/>
            <w:vAlign w:val="center"/>
            <w:hideMark/>
          </w:tcPr>
          <w:p w14:paraId="2433179F" w14:textId="77777777" w:rsidR="00925D91" w:rsidRPr="00D3090D" w:rsidRDefault="00925D91" w:rsidP="00925D9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0,1%</w:t>
            </w:r>
          </w:p>
        </w:tc>
        <w:tc>
          <w:tcPr>
            <w:tcW w:w="961" w:type="pct"/>
            <w:tcBorders>
              <w:top w:val="nil"/>
              <w:left w:val="nil"/>
              <w:bottom w:val="single" w:sz="4" w:space="0" w:color="auto"/>
              <w:right w:val="single" w:sz="4" w:space="0" w:color="auto"/>
            </w:tcBorders>
            <w:shd w:val="clear" w:color="000000" w:fill="FFFFFF"/>
            <w:vAlign w:val="center"/>
            <w:hideMark/>
          </w:tcPr>
          <w:p w14:paraId="571DE289" w14:textId="77777777" w:rsidR="00925D91" w:rsidRPr="00D3090D" w:rsidRDefault="00925D91" w:rsidP="00925D9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0,0%</w:t>
            </w:r>
          </w:p>
        </w:tc>
      </w:tr>
      <w:tr w:rsidR="00925D91" w:rsidRPr="00D3090D" w14:paraId="06671F69" w14:textId="77777777" w:rsidTr="00041C40">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01EEDF56" w14:textId="77777777" w:rsidR="00925D91" w:rsidRPr="00D3090D" w:rsidRDefault="00925D91" w:rsidP="00925D91">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2015</w:t>
            </w:r>
          </w:p>
        </w:tc>
        <w:tc>
          <w:tcPr>
            <w:tcW w:w="998" w:type="pct"/>
            <w:tcBorders>
              <w:top w:val="nil"/>
              <w:left w:val="nil"/>
              <w:bottom w:val="single" w:sz="4" w:space="0" w:color="auto"/>
              <w:right w:val="single" w:sz="4" w:space="0" w:color="auto"/>
            </w:tcBorders>
            <w:shd w:val="clear" w:color="000000" w:fill="FFFFFF"/>
            <w:hideMark/>
          </w:tcPr>
          <w:p w14:paraId="43FA8F9A" w14:textId="4D575A75" w:rsidR="00925D91" w:rsidRPr="00925D91" w:rsidRDefault="00925D91" w:rsidP="00925D91">
            <w:pPr>
              <w:spacing w:after="0" w:line="240" w:lineRule="auto"/>
              <w:jc w:val="right"/>
              <w:rPr>
                <w:rFonts w:eastAsia="Times New Roman" w:cstheme="minorHAnsi"/>
                <w:color w:val="FF0000"/>
                <w:kern w:val="0"/>
                <w:lang w:eastAsia="it-IT"/>
                <w14:ligatures w14:val="none"/>
              </w:rPr>
            </w:pPr>
            <w:r w:rsidRPr="00925D91">
              <w:rPr>
                <w:color w:val="FF0000"/>
              </w:rPr>
              <w:t>-1,5%</w:t>
            </w:r>
          </w:p>
        </w:tc>
        <w:tc>
          <w:tcPr>
            <w:tcW w:w="1026" w:type="pct"/>
            <w:tcBorders>
              <w:top w:val="nil"/>
              <w:left w:val="nil"/>
              <w:bottom w:val="single" w:sz="4" w:space="0" w:color="auto"/>
              <w:right w:val="single" w:sz="4" w:space="0" w:color="auto"/>
            </w:tcBorders>
            <w:shd w:val="clear" w:color="000000" w:fill="FFFFFF"/>
            <w:vAlign w:val="center"/>
            <w:hideMark/>
          </w:tcPr>
          <w:p w14:paraId="7E63EAF9" w14:textId="77777777" w:rsidR="00925D91" w:rsidRPr="00B812F0" w:rsidRDefault="00925D91" w:rsidP="00925D91">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-0,4%</w:t>
            </w:r>
          </w:p>
        </w:tc>
        <w:tc>
          <w:tcPr>
            <w:tcW w:w="1043" w:type="pct"/>
            <w:tcBorders>
              <w:top w:val="nil"/>
              <w:left w:val="nil"/>
              <w:bottom w:val="single" w:sz="4" w:space="0" w:color="auto"/>
              <w:right w:val="single" w:sz="4" w:space="0" w:color="auto"/>
            </w:tcBorders>
            <w:shd w:val="clear" w:color="000000" w:fill="FFFFFF"/>
            <w:noWrap/>
            <w:vAlign w:val="center"/>
            <w:hideMark/>
          </w:tcPr>
          <w:p w14:paraId="5A3A561B" w14:textId="77777777" w:rsidR="00925D91" w:rsidRPr="001A7535" w:rsidRDefault="00925D91" w:rsidP="00925D91">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-0,1%</w:t>
            </w:r>
          </w:p>
        </w:tc>
        <w:tc>
          <w:tcPr>
            <w:tcW w:w="961" w:type="pct"/>
            <w:tcBorders>
              <w:top w:val="nil"/>
              <w:left w:val="nil"/>
              <w:bottom w:val="single" w:sz="4" w:space="0" w:color="auto"/>
              <w:right w:val="single" w:sz="4" w:space="0" w:color="auto"/>
            </w:tcBorders>
            <w:shd w:val="clear" w:color="000000" w:fill="FFFFFF"/>
            <w:vAlign w:val="center"/>
            <w:hideMark/>
          </w:tcPr>
          <w:p w14:paraId="0B062932" w14:textId="77777777" w:rsidR="00925D91" w:rsidRPr="001A7535" w:rsidRDefault="00925D91" w:rsidP="00925D91">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-0,2%</w:t>
            </w:r>
          </w:p>
        </w:tc>
      </w:tr>
      <w:tr w:rsidR="00925D91" w:rsidRPr="00D3090D" w14:paraId="303FBA3A" w14:textId="77777777" w:rsidTr="00041C40">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D2CB41F" w14:textId="77777777" w:rsidR="00925D91" w:rsidRPr="00D3090D" w:rsidRDefault="00925D91" w:rsidP="00925D91">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2016</w:t>
            </w:r>
          </w:p>
        </w:tc>
        <w:tc>
          <w:tcPr>
            <w:tcW w:w="998" w:type="pct"/>
            <w:tcBorders>
              <w:top w:val="nil"/>
              <w:left w:val="nil"/>
              <w:bottom w:val="single" w:sz="4" w:space="0" w:color="auto"/>
              <w:right w:val="single" w:sz="4" w:space="0" w:color="auto"/>
            </w:tcBorders>
            <w:shd w:val="clear" w:color="000000" w:fill="FFFFFF"/>
            <w:hideMark/>
          </w:tcPr>
          <w:p w14:paraId="7706CCD8" w14:textId="52CE9BA0" w:rsidR="00925D91" w:rsidRPr="005C0125" w:rsidRDefault="00925D91" w:rsidP="00925D91">
            <w:pPr>
              <w:spacing w:after="0" w:line="240" w:lineRule="auto"/>
              <w:jc w:val="right"/>
              <w:rPr>
                <w:rFonts w:eastAsia="Times New Roman" w:cstheme="minorHAnsi"/>
                <w:kern w:val="0"/>
                <w:lang w:eastAsia="it-IT"/>
                <w14:ligatures w14:val="none"/>
              </w:rPr>
            </w:pPr>
            <w:r w:rsidRPr="00CA2EDB">
              <w:t>0,6%</w:t>
            </w:r>
          </w:p>
        </w:tc>
        <w:tc>
          <w:tcPr>
            <w:tcW w:w="1026" w:type="pct"/>
            <w:tcBorders>
              <w:top w:val="nil"/>
              <w:left w:val="nil"/>
              <w:bottom w:val="single" w:sz="4" w:space="0" w:color="auto"/>
              <w:right w:val="single" w:sz="4" w:space="0" w:color="auto"/>
            </w:tcBorders>
            <w:shd w:val="clear" w:color="000000" w:fill="FFFFFF"/>
            <w:vAlign w:val="center"/>
            <w:hideMark/>
          </w:tcPr>
          <w:p w14:paraId="5AED7487" w14:textId="77777777" w:rsidR="00925D91" w:rsidRPr="00B812F0" w:rsidRDefault="00925D91" w:rsidP="00925D91">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-0,1%</w:t>
            </w:r>
          </w:p>
        </w:tc>
        <w:tc>
          <w:tcPr>
            <w:tcW w:w="1043" w:type="pct"/>
            <w:tcBorders>
              <w:top w:val="nil"/>
              <w:left w:val="nil"/>
              <w:bottom w:val="single" w:sz="4" w:space="0" w:color="auto"/>
              <w:right w:val="single" w:sz="4" w:space="0" w:color="auto"/>
            </w:tcBorders>
            <w:shd w:val="clear" w:color="000000" w:fill="FFFFFF"/>
            <w:noWrap/>
            <w:vAlign w:val="center"/>
            <w:hideMark/>
          </w:tcPr>
          <w:p w14:paraId="629C34D6" w14:textId="77777777" w:rsidR="00925D91" w:rsidRPr="00D3090D" w:rsidRDefault="00925D91" w:rsidP="00925D9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0,0%</w:t>
            </w:r>
          </w:p>
        </w:tc>
        <w:tc>
          <w:tcPr>
            <w:tcW w:w="961" w:type="pct"/>
            <w:tcBorders>
              <w:top w:val="nil"/>
              <w:left w:val="nil"/>
              <w:bottom w:val="single" w:sz="4" w:space="0" w:color="auto"/>
              <w:right w:val="single" w:sz="4" w:space="0" w:color="auto"/>
            </w:tcBorders>
            <w:shd w:val="clear" w:color="000000" w:fill="FFFFFF"/>
            <w:vAlign w:val="center"/>
            <w:hideMark/>
          </w:tcPr>
          <w:p w14:paraId="1DA3CEC2" w14:textId="77777777" w:rsidR="00925D91" w:rsidRPr="001A7535" w:rsidRDefault="00925D91" w:rsidP="00925D91">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-0,1%</w:t>
            </w:r>
          </w:p>
        </w:tc>
      </w:tr>
      <w:tr w:rsidR="00925D91" w:rsidRPr="00D3090D" w14:paraId="4342C179" w14:textId="77777777" w:rsidTr="00041C40">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17D7FD11" w14:textId="77777777" w:rsidR="00925D91" w:rsidRPr="00D3090D" w:rsidRDefault="00925D91" w:rsidP="00925D91">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2017</w:t>
            </w:r>
          </w:p>
        </w:tc>
        <w:tc>
          <w:tcPr>
            <w:tcW w:w="998" w:type="pct"/>
            <w:tcBorders>
              <w:top w:val="nil"/>
              <w:left w:val="nil"/>
              <w:bottom w:val="single" w:sz="4" w:space="0" w:color="auto"/>
              <w:right w:val="single" w:sz="4" w:space="0" w:color="auto"/>
            </w:tcBorders>
            <w:shd w:val="clear" w:color="000000" w:fill="FFFFFF"/>
            <w:hideMark/>
          </w:tcPr>
          <w:p w14:paraId="54143F47" w14:textId="21FB1EDA" w:rsidR="00925D91" w:rsidRPr="001A7535" w:rsidRDefault="00925D91" w:rsidP="00925D91">
            <w:pPr>
              <w:spacing w:after="0" w:line="240" w:lineRule="auto"/>
              <w:jc w:val="right"/>
              <w:rPr>
                <w:rFonts w:eastAsia="Times New Roman" w:cstheme="minorHAnsi"/>
                <w:color w:val="FF0000"/>
                <w:kern w:val="0"/>
                <w:lang w:eastAsia="it-IT"/>
                <w14:ligatures w14:val="none"/>
              </w:rPr>
            </w:pPr>
            <w:r w:rsidRPr="00CA2EDB">
              <w:t>0,8%</w:t>
            </w:r>
          </w:p>
        </w:tc>
        <w:tc>
          <w:tcPr>
            <w:tcW w:w="1026" w:type="pct"/>
            <w:tcBorders>
              <w:top w:val="nil"/>
              <w:left w:val="nil"/>
              <w:bottom w:val="single" w:sz="4" w:space="0" w:color="auto"/>
              <w:right w:val="single" w:sz="4" w:space="0" w:color="auto"/>
            </w:tcBorders>
            <w:shd w:val="clear" w:color="000000" w:fill="FFFFFF"/>
            <w:vAlign w:val="center"/>
            <w:hideMark/>
          </w:tcPr>
          <w:p w14:paraId="27CC7949" w14:textId="77777777" w:rsidR="00925D91" w:rsidRPr="00B812F0" w:rsidRDefault="00925D91" w:rsidP="00925D91">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0,0%</w:t>
            </w:r>
          </w:p>
        </w:tc>
        <w:tc>
          <w:tcPr>
            <w:tcW w:w="1043" w:type="pct"/>
            <w:tcBorders>
              <w:top w:val="nil"/>
              <w:left w:val="nil"/>
              <w:bottom w:val="single" w:sz="4" w:space="0" w:color="auto"/>
              <w:right w:val="single" w:sz="4" w:space="0" w:color="auto"/>
            </w:tcBorders>
            <w:shd w:val="clear" w:color="000000" w:fill="FFFFFF"/>
            <w:noWrap/>
            <w:vAlign w:val="center"/>
            <w:hideMark/>
          </w:tcPr>
          <w:p w14:paraId="6A55ADF9" w14:textId="77777777" w:rsidR="00925D91" w:rsidRPr="00D3090D" w:rsidRDefault="00925D91" w:rsidP="00925D9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0,1%</w:t>
            </w:r>
          </w:p>
        </w:tc>
        <w:tc>
          <w:tcPr>
            <w:tcW w:w="961" w:type="pct"/>
            <w:tcBorders>
              <w:top w:val="nil"/>
              <w:left w:val="nil"/>
              <w:bottom w:val="single" w:sz="4" w:space="0" w:color="auto"/>
              <w:right w:val="single" w:sz="4" w:space="0" w:color="auto"/>
            </w:tcBorders>
            <w:shd w:val="clear" w:color="000000" w:fill="FFFFFF"/>
            <w:vAlign w:val="center"/>
            <w:hideMark/>
          </w:tcPr>
          <w:p w14:paraId="74001C18" w14:textId="77777777" w:rsidR="00925D91" w:rsidRPr="001A7535" w:rsidRDefault="00925D91" w:rsidP="00925D91">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-0,2%</w:t>
            </w:r>
          </w:p>
        </w:tc>
      </w:tr>
      <w:tr w:rsidR="00925D91" w:rsidRPr="00D3090D" w14:paraId="069FBF2C" w14:textId="77777777" w:rsidTr="00041C40">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7305296D" w14:textId="77777777" w:rsidR="00925D91" w:rsidRPr="00D3090D" w:rsidRDefault="00925D91" w:rsidP="00925D91">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2018*</w:t>
            </w:r>
          </w:p>
        </w:tc>
        <w:tc>
          <w:tcPr>
            <w:tcW w:w="998" w:type="pct"/>
            <w:tcBorders>
              <w:top w:val="nil"/>
              <w:left w:val="nil"/>
              <w:bottom w:val="single" w:sz="4" w:space="0" w:color="auto"/>
              <w:right w:val="single" w:sz="4" w:space="0" w:color="auto"/>
            </w:tcBorders>
            <w:shd w:val="clear" w:color="000000" w:fill="FFFFFF"/>
            <w:hideMark/>
          </w:tcPr>
          <w:p w14:paraId="28133F13" w14:textId="2D44FC61" w:rsidR="00925D91" w:rsidRPr="00925D91" w:rsidRDefault="00925D91" w:rsidP="00925D91">
            <w:pPr>
              <w:spacing w:after="0" w:line="240" w:lineRule="auto"/>
              <w:jc w:val="right"/>
              <w:rPr>
                <w:rFonts w:eastAsia="Times New Roman" w:cstheme="minorHAnsi"/>
                <w:color w:val="FF0000"/>
                <w:kern w:val="0"/>
                <w:lang w:eastAsia="it-IT"/>
                <w14:ligatures w14:val="none"/>
              </w:rPr>
            </w:pPr>
            <w:r w:rsidRPr="00925D91">
              <w:rPr>
                <w:color w:val="FF0000"/>
              </w:rPr>
              <w:t>-1,2%</w:t>
            </w:r>
          </w:p>
        </w:tc>
        <w:tc>
          <w:tcPr>
            <w:tcW w:w="1026" w:type="pct"/>
            <w:tcBorders>
              <w:top w:val="nil"/>
              <w:left w:val="nil"/>
              <w:bottom w:val="single" w:sz="4" w:space="0" w:color="auto"/>
              <w:right w:val="single" w:sz="4" w:space="0" w:color="auto"/>
            </w:tcBorders>
            <w:shd w:val="clear" w:color="000000" w:fill="FFFFFF"/>
            <w:vAlign w:val="center"/>
            <w:hideMark/>
          </w:tcPr>
          <w:p w14:paraId="056774C7" w14:textId="77777777" w:rsidR="00925D91" w:rsidRPr="00B812F0" w:rsidRDefault="00925D91" w:rsidP="00925D91">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-0,2%</w:t>
            </w:r>
          </w:p>
        </w:tc>
        <w:tc>
          <w:tcPr>
            <w:tcW w:w="1043" w:type="pct"/>
            <w:tcBorders>
              <w:top w:val="nil"/>
              <w:left w:val="nil"/>
              <w:bottom w:val="single" w:sz="4" w:space="0" w:color="auto"/>
              <w:right w:val="single" w:sz="4" w:space="0" w:color="auto"/>
            </w:tcBorders>
            <w:shd w:val="clear" w:color="000000" w:fill="FFFFFF"/>
            <w:noWrap/>
            <w:vAlign w:val="center"/>
            <w:hideMark/>
          </w:tcPr>
          <w:p w14:paraId="6CF7A499" w14:textId="77777777" w:rsidR="00925D91" w:rsidRPr="00D3090D" w:rsidRDefault="00925D91" w:rsidP="00925D9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0,2%</w:t>
            </w:r>
          </w:p>
        </w:tc>
        <w:tc>
          <w:tcPr>
            <w:tcW w:w="961" w:type="pct"/>
            <w:tcBorders>
              <w:top w:val="nil"/>
              <w:left w:val="nil"/>
              <w:bottom w:val="single" w:sz="4" w:space="0" w:color="auto"/>
              <w:right w:val="single" w:sz="4" w:space="0" w:color="auto"/>
            </w:tcBorders>
            <w:shd w:val="clear" w:color="000000" w:fill="FFFFFF"/>
            <w:vAlign w:val="center"/>
            <w:hideMark/>
          </w:tcPr>
          <w:p w14:paraId="73726529" w14:textId="77777777" w:rsidR="00925D91" w:rsidRPr="001A7535" w:rsidRDefault="00925D91" w:rsidP="00925D91">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-1,1%</w:t>
            </w:r>
          </w:p>
        </w:tc>
      </w:tr>
      <w:tr w:rsidR="00925D91" w:rsidRPr="00D3090D" w14:paraId="6E421E17" w14:textId="77777777" w:rsidTr="00041C40">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3975B667" w14:textId="77777777" w:rsidR="00925D91" w:rsidRPr="00D3090D" w:rsidRDefault="00925D91" w:rsidP="00925D91">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2019*</w:t>
            </w:r>
          </w:p>
        </w:tc>
        <w:tc>
          <w:tcPr>
            <w:tcW w:w="998" w:type="pct"/>
            <w:tcBorders>
              <w:top w:val="nil"/>
              <w:left w:val="nil"/>
              <w:bottom w:val="single" w:sz="4" w:space="0" w:color="auto"/>
              <w:right w:val="single" w:sz="4" w:space="0" w:color="auto"/>
            </w:tcBorders>
            <w:shd w:val="clear" w:color="000000" w:fill="FFFFFF"/>
            <w:hideMark/>
          </w:tcPr>
          <w:p w14:paraId="73E368D4" w14:textId="013E2BB4" w:rsidR="00925D91" w:rsidRPr="00925D91" w:rsidRDefault="00925D91" w:rsidP="00925D91">
            <w:pPr>
              <w:spacing w:after="0" w:line="240" w:lineRule="auto"/>
              <w:jc w:val="right"/>
              <w:rPr>
                <w:rFonts w:eastAsia="Times New Roman" w:cstheme="minorHAnsi"/>
                <w:color w:val="FF0000"/>
                <w:kern w:val="0"/>
                <w:lang w:eastAsia="it-IT"/>
                <w14:ligatures w14:val="none"/>
              </w:rPr>
            </w:pPr>
            <w:r w:rsidRPr="00925D91">
              <w:rPr>
                <w:color w:val="FF0000"/>
              </w:rPr>
              <w:t>-0,4%</w:t>
            </w:r>
          </w:p>
        </w:tc>
        <w:tc>
          <w:tcPr>
            <w:tcW w:w="1026" w:type="pct"/>
            <w:tcBorders>
              <w:top w:val="nil"/>
              <w:left w:val="nil"/>
              <w:bottom w:val="single" w:sz="4" w:space="0" w:color="auto"/>
              <w:right w:val="single" w:sz="4" w:space="0" w:color="auto"/>
            </w:tcBorders>
            <w:shd w:val="clear" w:color="000000" w:fill="FFFFFF"/>
            <w:vAlign w:val="center"/>
            <w:hideMark/>
          </w:tcPr>
          <w:p w14:paraId="76397DEE" w14:textId="77777777" w:rsidR="00925D91" w:rsidRPr="00B812F0" w:rsidRDefault="00925D91" w:rsidP="00925D91">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0,1%</w:t>
            </w:r>
          </w:p>
        </w:tc>
        <w:tc>
          <w:tcPr>
            <w:tcW w:w="1043" w:type="pct"/>
            <w:tcBorders>
              <w:top w:val="nil"/>
              <w:left w:val="nil"/>
              <w:bottom w:val="single" w:sz="4" w:space="0" w:color="auto"/>
              <w:right w:val="single" w:sz="4" w:space="0" w:color="auto"/>
            </w:tcBorders>
            <w:shd w:val="clear" w:color="000000" w:fill="FFFFFF"/>
            <w:noWrap/>
            <w:vAlign w:val="center"/>
            <w:hideMark/>
          </w:tcPr>
          <w:p w14:paraId="16A1097A" w14:textId="77777777" w:rsidR="00925D91" w:rsidRPr="00D3090D" w:rsidRDefault="00925D91" w:rsidP="00925D9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0,1%</w:t>
            </w:r>
          </w:p>
        </w:tc>
        <w:tc>
          <w:tcPr>
            <w:tcW w:w="961" w:type="pct"/>
            <w:tcBorders>
              <w:top w:val="nil"/>
              <w:left w:val="nil"/>
              <w:bottom w:val="single" w:sz="4" w:space="0" w:color="auto"/>
              <w:right w:val="single" w:sz="4" w:space="0" w:color="auto"/>
            </w:tcBorders>
            <w:shd w:val="clear" w:color="000000" w:fill="FFFFFF"/>
            <w:vAlign w:val="center"/>
            <w:hideMark/>
          </w:tcPr>
          <w:p w14:paraId="3AF54418" w14:textId="77777777" w:rsidR="00925D91" w:rsidRPr="001A7535" w:rsidRDefault="00925D91" w:rsidP="00925D91">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-0,3%</w:t>
            </w:r>
          </w:p>
        </w:tc>
      </w:tr>
      <w:tr w:rsidR="00925D91" w:rsidRPr="00D3090D" w14:paraId="61AC5254" w14:textId="77777777" w:rsidTr="00041C40">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79893C3B" w14:textId="77777777" w:rsidR="00925D91" w:rsidRPr="00D3090D" w:rsidRDefault="00925D91" w:rsidP="00925D91">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2020*</w:t>
            </w:r>
          </w:p>
        </w:tc>
        <w:tc>
          <w:tcPr>
            <w:tcW w:w="998" w:type="pct"/>
            <w:tcBorders>
              <w:top w:val="nil"/>
              <w:left w:val="nil"/>
              <w:bottom w:val="single" w:sz="4" w:space="0" w:color="auto"/>
              <w:right w:val="single" w:sz="4" w:space="0" w:color="auto"/>
            </w:tcBorders>
            <w:shd w:val="clear" w:color="000000" w:fill="FFFFFF"/>
            <w:hideMark/>
          </w:tcPr>
          <w:p w14:paraId="20D8A895" w14:textId="4D6CBAD3" w:rsidR="00925D91" w:rsidRPr="00925D91" w:rsidRDefault="00925D91" w:rsidP="00925D91">
            <w:pPr>
              <w:spacing w:after="0" w:line="240" w:lineRule="auto"/>
              <w:jc w:val="right"/>
              <w:rPr>
                <w:rFonts w:eastAsia="Times New Roman" w:cstheme="minorHAnsi"/>
                <w:color w:val="FF0000"/>
                <w:kern w:val="0"/>
                <w:lang w:eastAsia="it-IT"/>
                <w14:ligatures w14:val="none"/>
              </w:rPr>
            </w:pPr>
            <w:r w:rsidRPr="00925D91">
              <w:rPr>
                <w:color w:val="FF0000"/>
              </w:rPr>
              <w:t>-1,1%</w:t>
            </w:r>
          </w:p>
        </w:tc>
        <w:tc>
          <w:tcPr>
            <w:tcW w:w="1026" w:type="pct"/>
            <w:tcBorders>
              <w:top w:val="nil"/>
              <w:left w:val="nil"/>
              <w:bottom w:val="single" w:sz="4" w:space="0" w:color="auto"/>
              <w:right w:val="single" w:sz="4" w:space="0" w:color="auto"/>
            </w:tcBorders>
            <w:shd w:val="clear" w:color="000000" w:fill="FFFFFF"/>
            <w:vAlign w:val="center"/>
            <w:hideMark/>
          </w:tcPr>
          <w:p w14:paraId="32C82D6D" w14:textId="77777777" w:rsidR="00925D91" w:rsidRPr="00B812F0" w:rsidRDefault="00925D91" w:rsidP="00925D91">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-0,9%</w:t>
            </w:r>
          </w:p>
        </w:tc>
        <w:tc>
          <w:tcPr>
            <w:tcW w:w="1043" w:type="pct"/>
            <w:tcBorders>
              <w:top w:val="nil"/>
              <w:left w:val="nil"/>
              <w:bottom w:val="single" w:sz="4" w:space="0" w:color="auto"/>
              <w:right w:val="single" w:sz="4" w:space="0" w:color="auto"/>
            </w:tcBorders>
            <w:shd w:val="clear" w:color="000000" w:fill="FFFFFF"/>
            <w:noWrap/>
            <w:vAlign w:val="center"/>
            <w:hideMark/>
          </w:tcPr>
          <w:p w14:paraId="44838B82" w14:textId="77777777" w:rsidR="00925D91" w:rsidRPr="001A7535" w:rsidRDefault="00925D91" w:rsidP="00925D91">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-0,6%</w:t>
            </w:r>
          </w:p>
        </w:tc>
        <w:tc>
          <w:tcPr>
            <w:tcW w:w="961" w:type="pct"/>
            <w:tcBorders>
              <w:top w:val="nil"/>
              <w:left w:val="nil"/>
              <w:bottom w:val="single" w:sz="4" w:space="0" w:color="auto"/>
              <w:right w:val="single" w:sz="4" w:space="0" w:color="auto"/>
            </w:tcBorders>
            <w:shd w:val="clear" w:color="000000" w:fill="FFFFFF"/>
            <w:vAlign w:val="center"/>
            <w:hideMark/>
          </w:tcPr>
          <w:p w14:paraId="058BDD10" w14:textId="77777777" w:rsidR="00925D91" w:rsidRPr="001A7535" w:rsidRDefault="00925D91" w:rsidP="00925D91">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-0,7%</w:t>
            </w:r>
          </w:p>
        </w:tc>
      </w:tr>
      <w:tr w:rsidR="00925D91" w:rsidRPr="00D3090D" w14:paraId="65B2E092" w14:textId="77777777" w:rsidTr="00041C40">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2ADF3E1A" w14:textId="77777777" w:rsidR="00925D91" w:rsidRPr="00D3090D" w:rsidRDefault="00925D91" w:rsidP="00925D91">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2021*</w:t>
            </w:r>
          </w:p>
        </w:tc>
        <w:tc>
          <w:tcPr>
            <w:tcW w:w="998" w:type="pct"/>
            <w:tcBorders>
              <w:top w:val="nil"/>
              <w:left w:val="nil"/>
              <w:bottom w:val="single" w:sz="4" w:space="0" w:color="auto"/>
              <w:right w:val="single" w:sz="4" w:space="0" w:color="auto"/>
            </w:tcBorders>
            <w:shd w:val="clear" w:color="000000" w:fill="FFFFFF"/>
            <w:hideMark/>
          </w:tcPr>
          <w:p w14:paraId="515E4043" w14:textId="6C4E1858" w:rsidR="00925D91" w:rsidRPr="005C0125" w:rsidRDefault="00925D91" w:rsidP="00925D91">
            <w:pPr>
              <w:spacing w:after="0" w:line="240" w:lineRule="auto"/>
              <w:jc w:val="right"/>
              <w:rPr>
                <w:rFonts w:eastAsia="Times New Roman" w:cstheme="minorHAnsi"/>
                <w:kern w:val="0"/>
                <w:lang w:eastAsia="it-IT"/>
                <w14:ligatures w14:val="none"/>
              </w:rPr>
            </w:pPr>
            <w:r w:rsidRPr="00CA2EDB">
              <w:t>0,5%</w:t>
            </w:r>
          </w:p>
        </w:tc>
        <w:tc>
          <w:tcPr>
            <w:tcW w:w="1026" w:type="pct"/>
            <w:tcBorders>
              <w:top w:val="nil"/>
              <w:left w:val="nil"/>
              <w:bottom w:val="single" w:sz="4" w:space="0" w:color="auto"/>
              <w:right w:val="single" w:sz="4" w:space="0" w:color="auto"/>
            </w:tcBorders>
            <w:shd w:val="clear" w:color="000000" w:fill="FFFFFF"/>
            <w:vAlign w:val="center"/>
            <w:hideMark/>
          </w:tcPr>
          <w:p w14:paraId="27D43BDC" w14:textId="77777777" w:rsidR="00925D91" w:rsidRPr="00B812F0" w:rsidRDefault="00925D91" w:rsidP="00925D91">
            <w:pPr>
              <w:spacing w:after="0" w:line="240" w:lineRule="auto"/>
              <w:jc w:val="right"/>
              <w:rPr>
                <w:rFonts w:ascii="Calibri" w:eastAsia="Times New Roman" w:hAnsi="Calibri" w:cs="Calibri"/>
                <w:color w:val="FF0000"/>
                <w:kern w:val="0"/>
                <w:lang w:eastAsia="it-IT"/>
                <w14:ligatures w14:val="none"/>
              </w:rPr>
            </w:pPr>
            <w:r w:rsidRPr="00B812F0">
              <w:rPr>
                <w:rFonts w:ascii="Calibri" w:eastAsia="Times New Roman" w:hAnsi="Calibri" w:cs="Calibri"/>
                <w:color w:val="FF0000"/>
                <w:kern w:val="0"/>
                <w:lang w:eastAsia="it-IT"/>
                <w14:ligatures w14:val="none"/>
              </w:rPr>
              <w:t>-0,1%</w:t>
            </w:r>
          </w:p>
        </w:tc>
        <w:tc>
          <w:tcPr>
            <w:tcW w:w="1043" w:type="pct"/>
            <w:tcBorders>
              <w:top w:val="nil"/>
              <w:left w:val="nil"/>
              <w:bottom w:val="single" w:sz="4" w:space="0" w:color="auto"/>
              <w:right w:val="single" w:sz="4" w:space="0" w:color="auto"/>
            </w:tcBorders>
            <w:shd w:val="clear" w:color="000000" w:fill="FFFFFF"/>
            <w:noWrap/>
            <w:vAlign w:val="center"/>
            <w:hideMark/>
          </w:tcPr>
          <w:p w14:paraId="14092185" w14:textId="77777777" w:rsidR="00925D91" w:rsidRPr="001A7535" w:rsidRDefault="00925D91" w:rsidP="00925D91">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-0,3%</w:t>
            </w:r>
          </w:p>
        </w:tc>
        <w:tc>
          <w:tcPr>
            <w:tcW w:w="961" w:type="pct"/>
            <w:tcBorders>
              <w:top w:val="nil"/>
              <w:left w:val="nil"/>
              <w:bottom w:val="single" w:sz="4" w:space="0" w:color="auto"/>
              <w:right w:val="single" w:sz="4" w:space="0" w:color="auto"/>
            </w:tcBorders>
            <w:shd w:val="clear" w:color="000000" w:fill="FFFFFF"/>
            <w:vAlign w:val="center"/>
            <w:hideMark/>
          </w:tcPr>
          <w:p w14:paraId="3D57A071" w14:textId="77777777" w:rsidR="00925D91" w:rsidRPr="001A7535" w:rsidRDefault="00925D91" w:rsidP="00925D91">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-0,4%</w:t>
            </w:r>
          </w:p>
        </w:tc>
      </w:tr>
      <w:tr w:rsidR="00925D91" w:rsidRPr="00D3090D" w14:paraId="47F9B55E" w14:textId="77777777" w:rsidTr="00041C40">
        <w:trPr>
          <w:trHeight w:val="315"/>
        </w:trPr>
        <w:tc>
          <w:tcPr>
            <w:tcW w:w="972" w:type="pct"/>
            <w:tcBorders>
              <w:top w:val="nil"/>
              <w:left w:val="single" w:sz="4" w:space="0" w:color="auto"/>
              <w:bottom w:val="single" w:sz="4" w:space="0" w:color="auto"/>
              <w:right w:val="single" w:sz="4" w:space="0" w:color="auto"/>
            </w:tcBorders>
            <w:shd w:val="clear" w:color="000000" w:fill="FFFFFF"/>
            <w:vAlign w:val="center"/>
            <w:hideMark/>
          </w:tcPr>
          <w:p w14:paraId="1A5E32DC" w14:textId="77777777" w:rsidR="00925D91" w:rsidRPr="00D3090D" w:rsidRDefault="00925D91" w:rsidP="00925D91">
            <w:pPr>
              <w:spacing w:after="0" w:line="240" w:lineRule="auto"/>
              <w:jc w:val="center"/>
              <w:rPr>
                <w:rFonts w:ascii="Calibri" w:eastAsia="Times New Roman" w:hAnsi="Calibri" w:cs="Calibri"/>
                <w:color w:val="333333"/>
                <w:kern w:val="0"/>
                <w:lang w:eastAsia="it-IT"/>
                <w14:ligatures w14:val="none"/>
              </w:rPr>
            </w:pPr>
            <w:r w:rsidRPr="00D3090D">
              <w:rPr>
                <w:rFonts w:ascii="Calibri" w:eastAsia="Times New Roman" w:hAnsi="Calibri" w:cs="Calibri"/>
                <w:color w:val="333333"/>
                <w:kern w:val="0"/>
                <w:lang w:eastAsia="it-IT"/>
                <w14:ligatures w14:val="none"/>
              </w:rPr>
              <w:t>2022*</w:t>
            </w:r>
          </w:p>
        </w:tc>
        <w:tc>
          <w:tcPr>
            <w:tcW w:w="998" w:type="pct"/>
            <w:tcBorders>
              <w:top w:val="nil"/>
              <w:left w:val="nil"/>
              <w:bottom w:val="single" w:sz="4" w:space="0" w:color="auto"/>
              <w:right w:val="single" w:sz="4" w:space="0" w:color="auto"/>
            </w:tcBorders>
            <w:shd w:val="clear" w:color="000000" w:fill="FFFFFF"/>
            <w:hideMark/>
          </w:tcPr>
          <w:p w14:paraId="2AD1D207" w14:textId="6EB45DD5" w:rsidR="00925D91" w:rsidRPr="00925D91" w:rsidRDefault="00925D91" w:rsidP="00925D91">
            <w:pPr>
              <w:spacing w:after="0" w:line="240" w:lineRule="auto"/>
              <w:jc w:val="right"/>
              <w:rPr>
                <w:rFonts w:eastAsia="Times New Roman" w:cstheme="minorHAnsi"/>
                <w:color w:val="FF0000"/>
                <w:kern w:val="0"/>
                <w:lang w:eastAsia="it-IT"/>
                <w14:ligatures w14:val="none"/>
              </w:rPr>
            </w:pPr>
            <w:r w:rsidRPr="00925D91">
              <w:rPr>
                <w:color w:val="FF0000"/>
              </w:rPr>
              <w:t>-0,8%</w:t>
            </w:r>
          </w:p>
        </w:tc>
        <w:tc>
          <w:tcPr>
            <w:tcW w:w="1026" w:type="pct"/>
            <w:tcBorders>
              <w:top w:val="nil"/>
              <w:left w:val="nil"/>
              <w:bottom w:val="single" w:sz="4" w:space="0" w:color="auto"/>
              <w:right w:val="single" w:sz="4" w:space="0" w:color="auto"/>
            </w:tcBorders>
            <w:shd w:val="clear" w:color="000000" w:fill="FFFFFF"/>
            <w:noWrap/>
            <w:vAlign w:val="center"/>
            <w:hideMark/>
          </w:tcPr>
          <w:p w14:paraId="4E73218C" w14:textId="77777777" w:rsidR="00925D91" w:rsidRPr="00B812F0" w:rsidRDefault="00925D91" w:rsidP="00925D91">
            <w:pPr>
              <w:spacing w:after="0" w:line="240" w:lineRule="auto"/>
              <w:jc w:val="right"/>
              <w:rPr>
                <w:rFonts w:ascii="Calibri" w:eastAsia="Times New Roman" w:hAnsi="Calibri" w:cs="Calibri"/>
                <w:kern w:val="0"/>
                <w:lang w:eastAsia="it-IT"/>
                <w14:ligatures w14:val="none"/>
              </w:rPr>
            </w:pPr>
            <w:r w:rsidRPr="00B812F0">
              <w:rPr>
                <w:rFonts w:ascii="Calibri" w:eastAsia="Times New Roman" w:hAnsi="Calibri" w:cs="Calibri"/>
                <w:kern w:val="0"/>
                <w:lang w:eastAsia="it-IT"/>
                <w14:ligatures w14:val="none"/>
              </w:rPr>
              <w:t>0,3%</w:t>
            </w:r>
          </w:p>
        </w:tc>
        <w:tc>
          <w:tcPr>
            <w:tcW w:w="1043" w:type="pct"/>
            <w:tcBorders>
              <w:top w:val="nil"/>
              <w:left w:val="nil"/>
              <w:bottom w:val="single" w:sz="4" w:space="0" w:color="auto"/>
              <w:right w:val="single" w:sz="4" w:space="0" w:color="auto"/>
            </w:tcBorders>
            <w:shd w:val="clear" w:color="000000" w:fill="FFFFFF"/>
            <w:noWrap/>
            <w:vAlign w:val="center"/>
            <w:hideMark/>
          </w:tcPr>
          <w:p w14:paraId="31DACAE2" w14:textId="77777777" w:rsidR="00925D91" w:rsidRPr="00D3090D" w:rsidRDefault="00925D91" w:rsidP="00925D91">
            <w:pPr>
              <w:spacing w:after="0" w:line="240" w:lineRule="auto"/>
              <w:jc w:val="right"/>
              <w:rPr>
                <w:rFonts w:ascii="Calibri" w:eastAsia="Times New Roman" w:hAnsi="Calibri" w:cs="Calibri"/>
                <w:kern w:val="0"/>
                <w:lang w:eastAsia="it-IT"/>
                <w14:ligatures w14:val="none"/>
              </w:rPr>
            </w:pPr>
            <w:r w:rsidRPr="00D3090D">
              <w:rPr>
                <w:rFonts w:ascii="Calibri" w:eastAsia="Times New Roman" w:hAnsi="Calibri" w:cs="Calibri"/>
                <w:kern w:val="0"/>
                <w:lang w:eastAsia="it-IT"/>
                <w14:ligatures w14:val="none"/>
              </w:rPr>
              <w:t>0,3%</w:t>
            </w:r>
          </w:p>
        </w:tc>
        <w:tc>
          <w:tcPr>
            <w:tcW w:w="961" w:type="pct"/>
            <w:tcBorders>
              <w:top w:val="nil"/>
              <w:left w:val="nil"/>
              <w:bottom w:val="single" w:sz="4" w:space="0" w:color="auto"/>
              <w:right w:val="single" w:sz="4" w:space="0" w:color="auto"/>
            </w:tcBorders>
            <w:shd w:val="clear" w:color="000000" w:fill="FFFFFF"/>
            <w:vAlign w:val="center"/>
            <w:hideMark/>
          </w:tcPr>
          <w:p w14:paraId="31A5FD78" w14:textId="77777777" w:rsidR="00925D91" w:rsidRPr="001A7535" w:rsidRDefault="00925D91" w:rsidP="00925D91">
            <w:pPr>
              <w:spacing w:after="0" w:line="240" w:lineRule="auto"/>
              <w:jc w:val="right"/>
              <w:rPr>
                <w:rFonts w:ascii="Calibri" w:eastAsia="Times New Roman" w:hAnsi="Calibri" w:cs="Calibri"/>
                <w:color w:val="FF0000"/>
                <w:kern w:val="0"/>
                <w:lang w:eastAsia="it-IT"/>
                <w14:ligatures w14:val="none"/>
              </w:rPr>
            </w:pPr>
            <w:r w:rsidRPr="001A7535">
              <w:rPr>
                <w:rFonts w:ascii="Calibri" w:eastAsia="Times New Roman" w:hAnsi="Calibri" w:cs="Calibri"/>
                <w:color w:val="FF0000"/>
                <w:kern w:val="0"/>
                <w:lang w:eastAsia="it-IT"/>
                <w14:ligatures w14:val="none"/>
              </w:rPr>
              <w:t>-0,1%</w:t>
            </w:r>
          </w:p>
        </w:tc>
      </w:tr>
    </w:tbl>
    <w:p w14:paraId="18D3D589" w14:textId="6A17EF6A" w:rsidR="00925D91" w:rsidRDefault="00867AE6" w:rsidP="00D3090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48482ED3" w14:textId="6C5AF2BC" w:rsidR="001D484B" w:rsidRDefault="00925D91" w:rsidP="00D3090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3B7C2AEF" wp14:editId="0FC77EF6">
            <wp:extent cx="6156000" cy="3420000"/>
            <wp:effectExtent l="0" t="0" r="0" b="0"/>
            <wp:docPr id="21" name="Grafico 21">
              <a:extLst xmlns:a="http://schemas.openxmlformats.org/drawingml/2006/main">
                <a:ext uri="{FF2B5EF4-FFF2-40B4-BE49-F238E27FC236}">
                  <a16:creationId xmlns:a16="http://schemas.microsoft.com/office/drawing/2014/main" id="{6436B0CC-2DF0-43FF-AF15-FC1D2148BF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Arial" w:eastAsia="Times New Roman" w:hAnsi="Arial" w:cs="Arial"/>
          <w:bCs/>
          <w:i/>
          <w:color w:val="333333"/>
          <w:kern w:val="0"/>
          <w:sz w:val="20"/>
          <w:szCs w:val="20"/>
          <w:lang w:eastAsia="it-IT"/>
          <w14:ligatures w14:val="none"/>
        </w:rPr>
        <w:t xml:space="preserve"> </w:t>
      </w:r>
      <w:r w:rsidR="00A81283">
        <w:rPr>
          <w:rFonts w:ascii="Arial" w:eastAsia="Times New Roman" w:hAnsi="Arial" w:cs="Arial"/>
          <w:bCs/>
          <w:i/>
          <w:color w:val="333333"/>
          <w:kern w:val="0"/>
          <w:sz w:val="20"/>
          <w:szCs w:val="20"/>
          <w:lang w:eastAsia="it-IT"/>
          <w14:ligatures w14:val="none"/>
        </w:rPr>
        <w:t xml:space="preserve">*Censimento permanente, </w:t>
      </w:r>
      <w:r w:rsidR="00A81283" w:rsidRPr="00D3090D">
        <w:rPr>
          <w:rFonts w:ascii="Arial" w:eastAsia="Times New Roman" w:hAnsi="Arial" w:cs="Arial"/>
          <w:bCs/>
          <w:i/>
          <w:color w:val="333333"/>
          <w:kern w:val="0"/>
          <w:sz w:val="20"/>
          <w:szCs w:val="20"/>
          <w:lang w:eastAsia="it-IT"/>
          <w14:ligatures w14:val="none"/>
        </w:rPr>
        <w:t>Fonte: elaborazione su dati ISTAT</w:t>
      </w:r>
    </w:p>
    <w:p w14:paraId="320AD76C" w14:textId="34D3B54B" w:rsidR="00D3090D" w:rsidRPr="001D484B" w:rsidRDefault="00D3090D" w:rsidP="00D3090D">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6C4A9C">
        <w:rPr>
          <w:b/>
          <w:bCs/>
        </w:rPr>
        <w:lastRenderedPageBreak/>
        <w:t>Popolazione residente</w:t>
      </w:r>
      <w:r w:rsidR="005F1142">
        <w:rPr>
          <w:b/>
          <w:bCs/>
        </w:rPr>
        <w:t>, serie storica 2001-2022</w:t>
      </w:r>
      <w:r w:rsidRPr="006C4A9C">
        <w:rPr>
          <w:b/>
          <w:bCs/>
        </w:rPr>
        <w:t xml:space="preserve">. Comune di </w:t>
      </w:r>
      <w:r w:rsidR="00AF04ED">
        <w:rPr>
          <w:b/>
          <w:bCs/>
        </w:rPr>
        <w:t>Pianello Val Tidone</w:t>
      </w:r>
      <w:r w:rsidRPr="006C4A9C">
        <w:rPr>
          <w:b/>
          <w:bCs/>
        </w:rPr>
        <w:t xml:space="preserve"> e confronto </w:t>
      </w:r>
      <w:r>
        <w:rPr>
          <w:b/>
          <w:bCs/>
        </w:rPr>
        <w:t>comuni limitrofi</w:t>
      </w:r>
      <w:r w:rsidRPr="006C4A9C">
        <w:rPr>
          <w:b/>
          <w:bCs/>
        </w:rPr>
        <w:t xml:space="preserve"> – valori assoluti</w:t>
      </w:r>
      <w:r>
        <w:rPr>
          <w:b/>
          <w:bCs/>
        </w:rPr>
        <w:t>.</w:t>
      </w:r>
    </w:p>
    <w:tbl>
      <w:tblPr>
        <w:tblW w:w="5000" w:type="pct"/>
        <w:tblCellMar>
          <w:left w:w="70" w:type="dxa"/>
          <w:right w:w="70" w:type="dxa"/>
        </w:tblCellMar>
        <w:tblLook w:val="04A0" w:firstRow="1" w:lastRow="0" w:firstColumn="1" w:lastColumn="0" w:noHBand="0" w:noVBand="1"/>
      </w:tblPr>
      <w:tblGrid>
        <w:gridCol w:w="1617"/>
        <w:gridCol w:w="1631"/>
        <w:gridCol w:w="1627"/>
        <w:gridCol w:w="1649"/>
        <w:gridCol w:w="1627"/>
        <w:gridCol w:w="1627"/>
      </w:tblGrid>
      <w:tr w:rsidR="005F1142" w:rsidRPr="005F1142" w14:paraId="6B019D9C" w14:textId="77777777" w:rsidTr="00041C40">
        <w:trPr>
          <w:trHeight w:val="514"/>
        </w:trPr>
        <w:tc>
          <w:tcPr>
            <w:tcW w:w="827"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4926DC13" w14:textId="77777777" w:rsidR="005F1142" w:rsidRPr="005F1142" w:rsidRDefault="005F1142"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Anno</w:t>
            </w:r>
          </w:p>
        </w:tc>
        <w:tc>
          <w:tcPr>
            <w:tcW w:w="834" w:type="pct"/>
            <w:tcBorders>
              <w:top w:val="single" w:sz="4" w:space="0" w:color="auto"/>
              <w:left w:val="nil"/>
              <w:bottom w:val="single" w:sz="4" w:space="0" w:color="auto"/>
              <w:right w:val="single" w:sz="4" w:space="0" w:color="auto"/>
            </w:tcBorders>
            <w:shd w:val="clear" w:color="000000" w:fill="305496"/>
            <w:vAlign w:val="center"/>
            <w:hideMark/>
          </w:tcPr>
          <w:p w14:paraId="72D59586" w14:textId="6AFFA7F2" w:rsidR="005F1142" w:rsidRPr="005F1142" w:rsidRDefault="005F1142"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sidR="00AF04ED">
              <w:rPr>
                <w:rFonts w:ascii="Calibri" w:eastAsia="Times New Roman" w:hAnsi="Calibri" w:cs="Calibri"/>
                <w:b/>
                <w:bCs/>
                <w:color w:val="FFFFFF"/>
                <w:kern w:val="0"/>
                <w:lang w:eastAsia="it-IT"/>
                <w14:ligatures w14:val="none"/>
              </w:rPr>
              <w:t>Pianello Val Tidone</w:t>
            </w:r>
          </w:p>
        </w:tc>
        <w:tc>
          <w:tcPr>
            <w:tcW w:w="832" w:type="pct"/>
            <w:tcBorders>
              <w:top w:val="single" w:sz="4" w:space="0" w:color="auto"/>
              <w:left w:val="nil"/>
              <w:bottom w:val="single" w:sz="4" w:space="0" w:color="auto"/>
              <w:right w:val="single" w:sz="4" w:space="0" w:color="auto"/>
            </w:tcBorders>
            <w:shd w:val="clear" w:color="000000" w:fill="305496"/>
            <w:vAlign w:val="center"/>
            <w:hideMark/>
          </w:tcPr>
          <w:p w14:paraId="06D6209B" w14:textId="41F68983" w:rsidR="005F1142" w:rsidRPr="005F1142" w:rsidRDefault="005F1142"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sidR="00AF04ED">
              <w:rPr>
                <w:rFonts w:ascii="Calibri" w:eastAsia="Times New Roman" w:hAnsi="Calibri" w:cs="Calibri"/>
                <w:b/>
                <w:bCs/>
                <w:color w:val="FFFFFF"/>
                <w:kern w:val="0"/>
                <w:lang w:eastAsia="it-IT"/>
                <w14:ligatures w14:val="none"/>
              </w:rPr>
              <w:t>Alta Val Tidone</w:t>
            </w:r>
          </w:p>
        </w:tc>
        <w:tc>
          <w:tcPr>
            <w:tcW w:w="843" w:type="pct"/>
            <w:tcBorders>
              <w:top w:val="single" w:sz="4" w:space="0" w:color="auto"/>
              <w:left w:val="nil"/>
              <w:bottom w:val="single" w:sz="4" w:space="0" w:color="auto"/>
              <w:right w:val="single" w:sz="4" w:space="0" w:color="auto"/>
            </w:tcBorders>
            <w:shd w:val="clear" w:color="000000" w:fill="305496"/>
            <w:vAlign w:val="center"/>
            <w:hideMark/>
          </w:tcPr>
          <w:p w14:paraId="5FAD9593" w14:textId="0520901B" w:rsidR="005F1142" w:rsidRPr="005F1142" w:rsidRDefault="005F1142"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sidR="00AF04ED">
              <w:rPr>
                <w:rFonts w:ascii="Calibri" w:eastAsia="Times New Roman" w:hAnsi="Calibri" w:cs="Calibri"/>
                <w:b/>
                <w:bCs/>
                <w:color w:val="FFFFFF"/>
                <w:kern w:val="0"/>
                <w:lang w:eastAsia="it-IT"/>
                <w14:ligatures w14:val="none"/>
              </w:rPr>
              <w:t>Borgonovo Val Tidone</w:t>
            </w:r>
          </w:p>
        </w:tc>
        <w:tc>
          <w:tcPr>
            <w:tcW w:w="832" w:type="pct"/>
            <w:tcBorders>
              <w:top w:val="single" w:sz="4" w:space="0" w:color="auto"/>
              <w:left w:val="nil"/>
              <w:bottom w:val="single" w:sz="4" w:space="0" w:color="auto"/>
              <w:right w:val="single" w:sz="4" w:space="0" w:color="auto"/>
            </w:tcBorders>
            <w:shd w:val="clear" w:color="000000" w:fill="305496"/>
            <w:vAlign w:val="center"/>
            <w:hideMark/>
          </w:tcPr>
          <w:p w14:paraId="21501C3E" w14:textId="38C5E00F" w:rsidR="005F1142" w:rsidRPr="005F1142" w:rsidRDefault="005F1142"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sidR="00AF04ED">
              <w:rPr>
                <w:rFonts w:ascii="Calibri" w:eastAsia="Times New Roman" w:hAnsi="Calibri" w:cs="Calibri"/>
                <w:b/>
                <w:bCs/>
                <w:color w:val="FFFFFF"/>
                <w:kern w:val="0"/>
                <w:lang w:eastAsia="it-IT"/>
                <w14:ligatures w14:val="none"/>
              </w:rPr>
              <w:t>Agazzano</w:t>
            </w:r>
          </w:p>
        </w:tc>
        <w:tc>
          <w:tcPr>
            <w:tcW w:w="832" w:type="pct"/>
            <w:tcBorders>
              <w:top w:val="single" w:sz="4" w:space="0" w:color="auto"/>
              <w:left w:val="nil"/>
              <w:bottom w:val="single" w:sz="4" w:space="0" w:color="auto"/>
              <w:right w:val="single" w:sz="4" w:space="0" w:color="auto"/>
            </w:tcBorders>
            <w:shd w:val="clear" w:color="000000" w:fill="305496"/>
            <w:vAlign w:val="center"/>
            <w:hideMark/>
          </w:tcPr>
          <w:p w14:paraId="19584952" w14:textId="0012A888" w:rsidR="005F1142" w:rsidRPr="005F1142" w:rsidRDefault="005F1142" w:rsidP="005F1142">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 xml:space="preserve">Comune di </w:t>
            </w:r>
            <w:r w:rsidR="00AF04ED">
              <w:rPr>
                <w:rFonts w:ascii="Calibri" w:eastAsia="Times New Roman" w:hAnsi="Calibri" w:cs="Calibri"/>
                <w:b/>
                <w:bCs/>
                <w:color w:val="FFFFFF"/>
                <w:kern w:val="0"/>
                <w:lang w:eastAsia="it-IT"/>
                <w14:ligatures w14:val="none"/>
              </w:rPr>
              <w:t>Piozzano</w:t>
            </w:r>
          </w:p>
        </w:tc>
      </w:tr>
      <w:tr w:rsidR="00AF04ED" w:rsidRPr="005F1142" w14:paraId="6C02A8D2" w14:textId="77777777" w:rsidTr="00041C40">
        <w:trPr>
          <w:trHeight w:val="250"/>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38086D2C" w14:textId="77777777" w:rsidR="00AF04ED" w:rsidRPr="005F1142" w:rsidRDefault="00AF04ED" w:rsidP="00AF04E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2001</w:t>
            </w:r>
          </w:p>
        </w:tc>
        <w:tc>
          <w:tcPr>
            <w:tcW w:w="834" w:type="pct"/>
            <w:tcBorders>
              <w:top w:val="nil"/>
              <w:left w:val="nil"/>
              <w:bottom w:val="single" w:sz="4" w:space="0" w:color="auto"/>
              <w:right w:val="single" w:sz="4" w:space="0" w:color="auto"/>
            </w:tcBorders>
            <w:shd w:val="clear" w:color="000000" w:fill="FFFFFF"/>
            <w:hideMark/>
          </w:tcPr>
          <w:p w14:paraId="3651026F" w14:textId="334C6DE0" w:rsidR="00AF04ED" w:rsidRPr="00C050E7" w:rsidRDefault="00AF04ED" w:rsidP="00AF04ED">
            <w:pPr>
              <w:spacing w:after="0" w:line="240" w:lineRule="auto"/>
              <w:jc w:val="right"/>
              <w:rPr>
                <w:rFonts w:eastAsia="Times New Roman" w:cstheme="minorHAnsi"/>
                <w:kern w:val="0"/>
                <w:lang w:eastAsia="it-IT"/>
                <w14:ligatures w14:val="none"/>
              </w:rPr>
            </w:pPr>
            <w:r w:rsidRPr="00972D19">
              <w:t>2.203</w:t>
            </w:r>
          </w:p>
        </w:tc>
        <w:tc>
          <w:tcPr>
            <w:tcW w:w="832" w:type="pct"/>
            <w:tcBorders>
              <w:top w:val="nil"/>
              <w:left w:val="nil"/>
              <w:bottom w:val="single" w:sz="4" w:space="0" w:color="auto"/>
              <w:right w:val="single" w:sz="4" w:space="0" w:color="auto"/>
            </w:tcBorders>
            <w:shd w:val="clear" w:color="000000" w:fill="FFFFFF"/>
            <w:hideMark/>
          </w:tcPr>
          <w:p w14:paraId="5CD720CF" w14:textId="616630A8" w:rsidR="00AF04ED" w:rsidRPr="00C050E7" w:rsidRDefault="00AF04ED" w:rsidP="00AF04ED">
            <w:pPr>
              <w:spacing w:after="0" w:line="240" w:lineRule="auto"/>
              <w:jc w:val="right"/>
              <w:rPr>
                <w:rFonts w:eastAsia="Times New Roman" w:cstheme="minorHAnsi"/>
                <w:kern w:val="0"/>
                <w:lang w:eastAsia="it-IT"/>
                <w14:ligatures w14:val="none"/>
              </w:rPr>
            </w:pPr>
            <w:r w:rsidRPr="00972D19">
              <w:t>3.593</w:t>
            </w:r>
          </w:p>
        </w:tc>
        <w:tc>
          <w:tcPr>
            <w:tcW w:w="843" w:type="pct"/>
            <w:tcBorders>
              <w:top w:val="nil"/>
              <w:left w:val="nil"/>
              <w:bottom w:val="single" w:sz="4" w:space="0" w:color="auto"/>
              <w:right w:val="single" w:sz="4" w:space="0" w:color="auto"/>
            </w:tcBorders>
            <w:shd w:val="clear" w:color="000000" w:fill="FFFFFF"/>
            <w:hideMark/>
          </w:tcPr>
          <w:p w14:paraId="44127FCA" w14:textId="59B0421C" w:rsidR="00AF04ED" w:rsidRPr="00C050E7" w:rsidRDefault="00AF04ED" w:rsidP="00AF04ED">
            <w:pPr>
              <w:spacing w:after="0" w:line="240" w:lineRule="auto"/>
              <w:jc w:val="right"/>
              <w:rPr>
                <w:rFonts w:eastAsia="Times New Roman" w:cstheme="minorHAnsi"/>
                <w:kern w:val="0"/>
                <w:lang w:eastAsia="it-IT"/>
                <w14:ligatures w14:val="none"/>
              </w:rPr>
            </w:pPr>
            <w:r w:rsidRPr="00972D19">
              <w:t>6.879</w:t>
            </w:r>
          </w:p>
        </w:tc>
        <w:tc>
          <w:tcPr>
            <w:tcW w:w="832" w:type="pct"/>
            <w:tcBorders>
              <w:top w:val="nil"/>
              <w:left w:val="nil"/>
              <w:bottom w:val="single" w:sz="4" w:space="0" w:color="auto"/>
              <w:right w:val="single" w:sz="4" w:space="0" w:color="auto"/>
            </w:tcBorders>
            <w:shd w:val="clear" w:color="000000" w:fill="FFFFFF"/>
            <w:hideMark/>
          </w:tcPr>
          <w:p w14:paraId="14BD3304" w14:textId="45774C7B" w:rsidR="00AF04ED" w:rsidRPr="00C050E7" w:rsidRDefault="00AF04ED" w:rsidP="00AF04ED">
            <w:pPr>
              <w:spacing w:after="0" w:line="240" w:lineRule="auto"/>
              <w:jc w:val="right"/>
              <w:rPr>
                <w:rFonts w:eastAsia="Times New Roman" w:cstheme="minorHAnsi"/>
                <w:kern w:val="0"/>
                <w:lang w:eastAsia="it-IT"/>
                <w14:ligatures w14:val="none"/>
              </w:rPr>
            </w:pPr>
            <w:r w:rsidRPr="00972D19">
              <w:t>2.020</w:t>
            </w:r>
          </w:p>
        </w:tc>
        <w:tc>
          <w:tcPr>
            <w:tcW w:w="832" w:type="pct"/>
            <w:tcBorders>
              <w:top w:val="nil"/>
              <w:left w:val="nil"/>
              <w:bottom w:val="single" w:sz="4" w:space="0" w:color="auto"/>
              <w:right w:val="single" w:sz="4" w:space="0" w:color="auto"/>
            </w:tcBorders>
            <w:shd w:val="clear" w:color="000000" w:fill="FFFFFF"/>
            <w:hideMark/>
          </w:tcPr>
          <w:p w14:paraId="395AD0A2" w14:textId="6D0E6DAD" w:rsidR="00AF04ED" w:rsidRPr="00C050E7" w:rsidRDefault="00AF04ED" w:rsidP="00AF04ED">
            <w:pPr>
              <w:spacing w:after="0" w:line="240" w:lineRule="auto"/>
              <w:jc w:val="right"/>
              <w:rPr>
                <w:rFonts w:eastAsia="Times New Roman" w:cstheme="minorHAnsi"/>
                <w:kern w:val="0"/>
                <w:lang w:eastAsia="it-IT"/>
                <w14:ligatures w14:val="none"/>
              </w:rPr>
            </w:pPr>
            <w:r w:rsidRPr="00972D19">
              <w:t>694</w:t>
            </w:r>
          </w:p>
        </w:tc>
      </w:tr>
      <w:tr w:rsidR="00AF04ED" w:rsidRPr="005F1142" w14:paraId="3B27A0E8" w14:textId="77777777" w:rsidTr="00041C40">
        <w:trPr>
          <w:trHeight w:val="253"/>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3D13758D" w14:textId="77777777" w:rsidR="00AF04ED" w:rsidRPr="005F1142" w:rsidRDefault="00AF04ED" w:rsidP="00AF04E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2002</w:t>
            </w:r>
          </w:p>
        </w:tc>
        <w:tc>
          <w:tcPr>
            <w:tcW w:w="834" w:type="pct"/>
            <w:tcBorders>
              <w:top w:val="nil"/>
              <w:left w:val="nil"/>
              <w:bottom w:val="single" w:sz="4" w:space="0" w:color="auto"/>
              <w:right w:val="single" w:sz="4" w:space="0" w:color="auto"/>
            </w:tcBorders>
            <w:shd w:val="clear" w:color="000000" w:fill="FFFFFF"/>
            <w:hideMark/>
          </w:tcPr>
          <w:p w14:paraId="2E918667" w14:textId="5614162A" w:rsidR="00AF04ED" w:rsidRPr="00C050E7" w:rsidRDefault="00AF04ED" w:rsidP="00AF04ED">
            <w:pPr>
              <w:spacing w:after="0" w:line="240" w:lineRule="auto"/>
              <w:jc w:val="right"/>
              <w:rPr>
                <w:rFonts w:eastAsia="Times New Roman" w:cstheme="minorHAnsi"/>
                <w:kern w:val="0"/>
                <w:lang w:eastAsia="it-IT"/>
                <w14:ligatures w14:val="none"/>
              </w:rPr>
            </w:pPr>
            <w:r w:rsidRPr="00972D19">
              <w:t>2.232</w:t>
            </w:r>
          </w:p>
        </w:tc>
        <w:tc>
          <w:tcPr>
            <w:tcW w:w="832" w:type="pct"/>
            <w:tcBorders>
              <w:top w:val="nil"/>
              <w:left w:val="nil"/>
              <w:bottom w:val="single" w:sz="4" w:space="0" w:color="auto"/>
              <w:right w:val="single" w:sz="4" w:space="0" w:color="auto"/>
            </w:tcBorders>
            <w:shd w:val="clear" w:color="000000" w:fill="FFFFFF"/>
            <w:hideMark/>
          </w:tcPr>
          <w:p w14:paraId="1FDDF1A4" w14:textId="1B7AF3C9" w:rsidR="00AF04ED" w:rsidRPr="00C050E7" w:rsidRDefault="00AF04ED" w:rsidP="00AF04ED">
            <w:pPr>
              <w:spacing w:after="0" w:line="240" w:lineRule="auto"/>
              <w:jc w:val="right"/>
              <w:rPr>
                <w:rFonts w:eastAsia="Times New Roman" w:cstheme="minorHAnsi"/>
                <w:kern w:val="0"/>
                <w:lang w:eastAsia="it-IT"/>
                <w14:ligatures w14:val="none"/>
              </w:rPr>
            </w:pPr>
            <w:r w:rsidRPr="00972D19">
              <w:t>3.574</w:t>
            </w:r>
          </w:p>
        </w:tc>
        <w:tc>
          <w:tcPr>
            <w:tcW w:w="843" w:type="pct"/>
            <w:tcBorders>
              <w:top w:val="nil"/>
              <w:left w:val="nil"/>
              <w:bottom w:val="single" w:sz="4" w:space="0" w:color="auto"/>
              <w:right w:val="single" w:sz="4" w:space="0" w:color="auto"/>
            </w:tcBorders>
            <w:shd w:val="clear" w:color="000000" w:fill="FFFFFF"/>
            <w:hideMark/>
          </w:tcPr>
          <w:p w14:paraId="208BDA5A" w14:textId="7AAA503A" w:rsidR="00AF04ED" w:rsidRPr="00C050E7" w:rsidRDefault="00AF04ED" w:rsidP="00AF04ED">
            <w:pPr>
              <w:spacing w:after="0" w:line="240" w:lineRule="auto"/>
              <w:jc w:val="right"/>
              <w:rPr>
                <w:rFonts w:eastAsia="Times New Roman" w:cstheme="minorHAnsi"/>
                <w:kern w:val="0"/>
                <w:lang w:eastAsia="it-IT"/>
                <w14:ligatures w14:val="none"/>
              </w:rPr>
            </w:pPr>
            <w:r w:rsidRPr="00972D19">
              <w:t>6.973</w:t>
            </w:r>
          </w:p>
        </w:tc>
        <w:tc>
          <w:tcPr>
            <w:tcW w:w="832" w:type="pct"/>
            <w:tcBorders>
              <w:top w:val="nil"/>
              <w:left w:val="nil"/>
              <w:bottom w:val="single" w:sz="4" w:space="0" w:color="auto"/>
              <w:right w:val="single" w:sz="4" w:space="0" w:color="auto"/>
            </w:tcBorders>
            <w:shd w:val="clear" w:color="000000" w:fill="FFFFFF"/>
            <w:hideMark/>
          </w:tcPr>
          <w:p w14:paraId="304463E5" w14:textId="680180FF" w:rsidR="00AF04ED" w:rsidRPr="00C050E7" w:rsidRDefault="00AF04ED" w:rsidP="00AF04ED">
            <w:pPr>
              <w:spacing w:after="0" w:line="240" w:lineRule="auto"/>
              <w:jc w:val="right"/>
              <w:rPr>
                <w:rFonts w:eastAsia="Times New Roman" w:cstheme="minorHAnsi"/>
                <w:kern w:val="0"/>
                <w:lang w:eastAsia="it-IT"/>
                <w14:ligatures w14:val="none"/>
              </w:rPr>
            </w:pPr>
            <w:r w:rsidRPr="00972D19">
              <w:t>2.015</w:t>
            </w:r>
          </w:p>
        </w:tc>
        <w:tc>
          <w:tcPr>
            <w:tcW w:w="832" w:type="pct"/>
            <w:tcBorders>
              <w:top w:val="nil"/>
              <w:left w:val="nil"/>
              <w:bottom w:val="single" w:sz="4" w:space="0" w:color="auto"/>
              <w:right w:val="single" w:sz="4" w:space="0" w:color="auto"/>
            </w:tcBorders>
            <w:shd w:val="clear" w:color="000000" w:fill="FFFFFF"/>
            <w:hideMark/>
          </w:tcPr>
          <w:p w14:paraId="4AB920AE" w14:textId="5B84A742" w:rsidR="00AF04ED" w:rsidRPr="00C050E7" w:rsidRDefault="00AF04ED" w:rsidP="00AF04ED">
            <w:pPr>
              <w:spacing w:after="0" w:line="240" w:lineRule="auto"/>
              <w:jc w:val="right"/>
              <w:rPr>
                <w:rFonts w:eastAsia="Times New Roman" w:cstheme="minorHAnsi"/>
                <w:kern w:val="0"/>
                <w:lang w:eastAsia="it-IT"/>
                <w14:ligatures w14:val="none"/>
              </w:rPr>
            </w:pPr>
            <w:r w:rsidRPr="00972D19">
              <w:t>700</w:t>
            </w:r>
          </w:p>
        </w:tc>
      </w:tr>
      <w:tr w:rsidR="00AF04ED" w:rsidRPr="005F1142" w14:paraId="44B171D5" w14:textId="77777777" w:rsidTr="00041C40">
        <w:trPr>
          <w:trHeight w:val="287"/>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7A54BB1F" w14:textId="77777777" w:rsidR="00AF04ED" w:rsidRPr="005F1142" w:rsidRDefault="00AF04ED" w:rsidP="00AF04E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2003</w:t>
            </w:r>
          </w:p>
        </w:tc>
        <w:tc>
          <w:tcPr>
            <w:tcW w:w="834" w:type="pct"/>
            <w:tcBorders>
              <w:top w:val="nil"/>
              <w:left w:val="nil"/>
              <w:bottom w:val="single" w:sz="4" w:space="0" w:color="auto"/>
              <w:right w:val="single" w:sz="4" w:space="0" w:color="auto"/>
            </w:tcBorders>
            <w:shd w:val="clear" w:color="000000" w:fill="FFFFFF"/>
            <w:hideMark/>
          </w:tcPr>
          <w:p w14:paraId="1F9B821C" w14:textId="3925069C" w:rsidR="00AF04ED" w:rsidRPr="00C050E7" w:rsidRDefault="00AF04ED" w:rsidP="00AF04ED">
            <w:pPr>
              <w:spacing w:after="0" w:line="240" w:lineRule="auto"/>
              <w:jc w:val="right"/>
              <w:rPr>
                <w:rFonts w:eastAsia="Times New Roman" w:cstheme="minorHAnsi"/>
                <w:kern w:val="0"/>
                <w:lang w:eastAsia="it-IT"/>
                <w14:ligatures w14:val="none"/>
              </w:rPr>
            </w:pPr>
            <w:r w:rsidRPr="00972D19">
              <w:t>2.248</w:t>
            </w:r>
          </w:p>
        </w:tc>
        <w:tc>
          <w:tcPr>
            <w:tcW w:w="832" w:type="pct"/>
            <w:tcBorders>
              <w:top w:val="nil"/>
              <w:left w:val="nil"/>
              <w:bottom w:val="single" w:sz="4" w:space="0" w:color="auto"/>
              <w:right w:val="single" w:sz="4" w:space="0" w:color="auto"/>
            </w:tcBorders>
            <w:shd w:val="clear" w:color="000000" w:fill="FFFFFF"/>
            <w:hideMark/>
          </w:tcPr>
          <w:p w14:paraId="2BDB2ABD" w14:textId="06EC29AD" w:rsidR="00AF04ED" w:rsidRPr="00C050E7" w:rsidRDefault="00AF04ED" w:rsidP="00AF04ED">
            <w:pPr>
              <w:spacing w:after="0" w:line="240" w:lineRule="auto"/>
              <w:jc w:val="right"/>
              <w:rPr>
                <w:rFonts w:eastAsia="Times New Roman" w:cstheme="minorHAnsi"/>
                <w:kern w:val="0"/>
                <w:lang w:eastAsia="it-IT"/>
                <w14:ligatures w14:val="none"/>
              </w:rPr>
            </w:pPr>
            <w:r w:rsidRPr="00972D19">
              <w:t>3.583</w:t>
            </w:r>
          </w:p>
        </w:tc>
        <w:tc>
          <w:tcPr>
            <w:tcW w:w="843" w:type="pct"/>
            <w:tcBorders>
              <w:top w:val="nil"/>
              <w:left w:val="nil"/>
              <w:bottom w:val="single" w:sz="4" w:space="0" w:color="auto"/>
              <w:right w:val="single" w:sz="4" w:space="0" w:color="auto"/>
            </w:tcBorders>
            <w:shd w:val="clear" w:color="000000" w:fill="FFFFFF"/>
            <w:hideMark/>
          </w:tcPr>
          <w:p w14:paraId="120361D7" w14:textId="16C039BD" w:rsidR="00AF04ED" w:rsidRPr="00C050E7" w:rsidRDefault="00AF04ED" w:rsidP="00AF04ED">
            <w:pPr>
              <w:spacing w:after="0" w:line="240" w:lineRule="auto"/>
              <w:jc w:val="right"/>
              <w:rPr>
                <w:rFonts w:eastAsia="Times New Roman" w:cstheme="minorHAnsi"/>
                <w:kern w:val="0"/>
                <w:lang w:eastAsia="it-IT"/>
                <w14:ligatures w14:val="none"/>
              </w:rPr>
            </w:pPr>
            <w:r w:rsidRPr="00972D19">
              <w:t>7.044</w:t>
            </w:r>
          </w:p>
        </w:tc>
        <w:tc>
          <w:tcPr>
            <w:tcW w:w="832" w:type="pct"/>
            <w:tcBorders>
              <w:top w:val="nil"/>
              <w:left w:val="nil"/>
              <w:bottom w:val="single" w:sz="4" w:space="0" w:color="auto"/>
              <w:right w:val="single" w:sz="4" w:space="0" w:color="auto"/>
            </w:tcBorders>
            <w:shd w:val="clear" w:color="000000" w:fill="FFFFFF"/>
            <w:hideMark/>
          </w:tcPr>
          <w:p w14:paraId="26CD2C08" w14:textId="5EB9758E" w:rsidR="00AF04ED" w:rsidRPr="00C050E7" w:rsidRDefault="00AF04ED" w:rsidP="00AF04ED">
            <w:pPr>
              <w:spacing w:after="0" w:line="240" w:lineRule="auto"/>
              <w:jc w:val="right"/>
              <w:rPr>
                <w:rFonts w:eastAsia="Times New Roman" w:cstheme="minorHAnsi"/>
                <w:kern w:val="0"/>
                <w:lang w:eastAsia="it-IT"/>
                <w14:ligatures w14:val="none"/>
              </w:rPr>
            </w:pPr>
            <w:r w:rsidRPr="00972D19">
              <w:t>2.040</w:t>
            </w:r>
          </w:p>
        </w:tc>
        <w:tc>
          <w:tcPr>
            <w:tcW w:w="832" w:type="pct"/>
            <w:tcBorders>
              <w:top w:val="nil"/>
              <w:left w:val="nil"/>
              <w:bottom w:val="single" w:sz="4" w:space="0" w:color="auto"/>
              <w:right w:val="single" w:sz="4" w:space="0" w:color="auto"/>
            </w:tcBorders>
            <w:shd w:val="clear" w:color="000000" w:fill="FFFFFF"/>
            <w:hideMark/>
          </w:tcPr>
          <w:p w14:paraId="281EE7DB" w14:textId="22240AB2" w:rsidR="00AF04ED" w:rsidRPr="00C050E7" w:rsidRDefault="00AF04ED" w:rsidP="00AF04ED">
            <w:pPr>
              <w:spacing w:after="0" w:line="240" w:lineRule="auto"/>
              <w:jc w:val="right"/>
              <w:rPr>
                <w:rFonts w:eastAsia="Times New Roman" w:cstheme="minorHAnsi"/>
                <w:kern w:val="0"/>
                <w:lang w:eastAsia="it-IT"/>
                <w14:ligatures w14:val="none"/>
              </w:rPr>
            </w:pPr>
            <w:r w:rsidRPr="00972D19">
              <w:t>724</w:t>
            </w:r>
          </w:p>
        </w:tc>
      </w:tr>
      <w:tr w:rsidR="00AF04ED" w:rsidRPr="005F1142" w14:paraId="3D095B60" w14:textId="77777777" w:rsidTr="00041C40">
        <w:trPr>
          <w:trHeight w:val="287"/>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6668D7D6" w14:textId="77777777" w:rsidR="00AF04ED" w:rsidRPr="005F1142" w:rsidRDefault="00AF04ED" w:rsidP="00AF04E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2004</w:t>
            </w:r>
          </w:p>
        </w:tc>
        <w:tc>
          <w:tcPr>
            <w:tcW w:w="834" w:type="pct"/>
            <w:tcBorders>
              <w:top w:val="nil"/>
              <w:left w:val="nil"/>
              <w:bottom w:val="single" w:sz="4" w:space="0" w:color="auto"/>
              <w:right w:val="single" w:sz="4" w:space="0" w:color="auto"/>
            </w:tcBorders>
            <w:shd w:val="clear" w:color="000000" w:fill="FFFFFF"/>
            <w:hideMark/>
          </w:tcPr>
          <w:p w14:paraId="5F2D1651" w14:textId="3413C54C" w:rsidR="00AF04ED" w:rsidRPr="00C050E7" w:rsidRDefault="00AF04ED" w:rsidP="00AF04ED">
            <w:pPr>
              <w:spacing w:after="0" w:line="240" w:lineRule="auto"/>
              <w:jc w:val="right"/>
              <w:rPr>
                <w:rFonts w:eastAsia="Times New Roman" w:cstheme="minorHAnsi"/>
                <w:kern w:val="0"/>
                <w:lang w:eastAsia="it-IT"/>
                <w14:ligatures w14:val="none"/>
              </w:rPr>
            </w:pPr>
            <w:r w:rsidRPr="00972D19">
              <w:t>2.273</w:t>
            </w:r>
          </w:p>
        </w:tc>
        <w:tc>
          <w:tcPr>
            <w:tcW w:w="832" w:type="pct"/>
            <w:tcBorders>
              <w:top w:val="nil"/>
              <w:left w:val="nil"/>
              <w:bottom w:val="single" w:sz="4" w:space="0" w:color="auto"/>
              <w:right w:val="single" w:sz="4" w:space="0" w:color="auto"/>
            </w:tcBorders>
            <w:shd w:val="clear" w:color="000000" w:fill="FFFFFF"/>
            <w:hideMark/>
          </w:tcPr>
          <w:p w14:paraId="5FBDF8A4" w14:textId="0255AA70" w:rsidR="00AF04ED" w:rsidRPr="00C050E7" w:rsidRDefault="00AF04ED" w:rsidP="00AF04ED">
            <w:pPr>
              <w:spacing w:after="0" w:line="240" w:lineRule="auto"/>
              <w:jc w:val="right"/>
              <w:rPr>
                <w:rFonts w:eastAsia="Times New Roman" w:cstheme="minorHAnsi"/>
                <w:kern w:val="0"/>
                <w:lang w:eastAsia="it-IT"/>
                <w14:ligatures w14:val="none"/>
              </w:rPr>
            </w:pPr>
            <w:r w:rsidRPr="00972D19">
              <w:t>3.585</w:t>
            </w:r>
          </w:p>
        </w:tc>
        <w:tc>
          <w:tcPr>
            <w:tcW w:w="843" w:type="pct"/>
            <w:tcBorders>
              <w:top w:val="nil"/>
              <w:left w:val="nil"/>
              <w:bottom w:val="single" w:sz="4" w:space="0" w:color="auto"/>
              <w:right w:val="single" w:sz="4" w:space="0" w:color="auto"/>
            </w:tcBorders>
            <w:shd w:val="clear" w:color="000000" w:fill="FFFFFF"/>
            <w:hideMark/>
          </w:tcPr>
          <w:p w14:paraId="15F895E7" w14:textId="3DBF30E6" w:rsidR="00AF04ED" w:rsidRPr="00C050E7" w:rsidRDefault="00AF04ED" w:rsidP="00AF04ED">
            <w:pPr>
              <w:spacing w:after="0" w:line="240" w:lineRule="auto"/>
              <w:jc w:val="right"/>
              <w:rPr>
                <w:rFonts w:eastAsia="Times New Roman" w:cstheme="minorHAnsi"/>
                <w:kern w:val="0"/>
                <w:lang w:eastAsia="it-IT"/>
                <w14:ligatures w14:val="none"/>
              </w:rPr>
            </w:pPr>
            <w:r w:rsidRPr="00972D19">
              <w:t>7.062</w:t>
            </w:r>
          </w:p>
        </w:tc>
        <w:tc>
          <w:tcPr>
            <w:tcW w:w="832" w:type="pct"/>
            <w:tcBorders>
              <w:top w:val="nil"/>
              <w:left w:val="nil"/>
              <w:bottom w:val="single" w:sz="4" w:space="0" w:color="auto"/>
              <w:right w:val="single" w:sz="4" w:space="0" w:color="auto"/>
            </w:tcBorders>
            <w:shd w:val="clear" w:color="000000" w:fill="FFFFFF"/>
            <w:hideMark/>
          </w:tcPr>
          <w:p w14:paraId="7C9B8F16" w14:textId="73F5E4D1" w:rsidR="00AF04ED" w:rsidRPr="00C050E7" w:rsidRDefault="00AF04ED" w:rsidP="00AF04ED">
            <w:pPr>
              <w:spacing w:after="0" w:line="240" w:lineRule="auto"/>
              <w:jc w:val="right"/>
              <w:rPr>
                <w:rFonts w:eastAsia="Times New Roman" w:cstheme="minorHAnsi"/>
                <w:kern w:val="0"/>
                <w:lang w:eastAsia="it-IT"/>
                <w14:ligatures w14:val="none"/>
              </w:rPr>
            </w:pPr>
            <w:r w:rsidRPr="00972D19">
              <w:t>2.021</w:t>
            </w:r>
          </w:p>
        </w:tc>
        <w:tc>
          <w:tcPr>
            <w:tcW w:w="832" w:type="pct"/>
            <w:tcBorders>
              <w:top w:val="nil"/>
              <w:left w:val="nil"/>
              <w:bottom w:val="single" w:sz="4" w:space="0" w:color="auto"/>
              <w:right w:val="single" w:sz="4" w:space="0" w:color="auto"/>
            </w:tcBorders>
            <w:shd w:val="clear" w:color="000000" w:fill="FFFFFF"/>
            <w:hideMark/>
          </w:tcPr>
          <w:p w14:paraId="76CD4CD4" w14:textId="3D404E64" w:rsidR="00AF04ED" w:rsidRPr="00C050E7" w:rsidRDefault="00AF04ED" w:rsidP="00AF04ED">
            <w:pPr>
              <w:spacing w:after="0" w:line="240" w:lineRule="auto"/>
              <w:jc w:val="right"/>
              <w:rPr>
                <w:rFonts w:eastAsia="Times New Roman" w:cstheme="minorHAnsi"/>
                <w:kern w:val="0"/>
                <w:lang w:eastAsia="it-IT"/>
                <w14:ligatures w14:val="none"/>
              </w:rPr>
            </w:pPr>
            <w:r w:rsidRPr="00972D19">
              <w:t>714</w:t>
            </w:r>
          </w:p>
        </w:tc>
      </w:tr>
      <w:tr w:rsidR="00AF04ED" w:rsidRPr="005F1142" w14:paraId="71037F26" w14:textId="77777777" w:rsidTr="00041C40">
        <w:trPr>
          <w:trHeight w:val="287"/>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2B033D2E" w14:textId="77777777" w:rsidR="00AF04ED" w:rsidRPr="005F1142" w:rsidRDefault="00AF04ED" w:rsidP="00AF04E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2005</w:t>
            </w:r>
          </w:p>
        </w:tc>
        <w:tc>
          <w:tcPr>
            <w:tcW w:w="834" w:type="pct"/>
            <w:tcBorders>
              <w:top w:val="nil"/>
              <w:left w:val="nil"/>
              <w:bottom w:val="single" w:sz="4" w:space="0" w:color="auto"/>
              <w:right w:val="single" w:sz="4" w:space="0" w:color="auto"/>
            </w:tcBorders>
            <w:shd w:val="clear" w:color="000000" w:fill="FFFFFF"/>
            <w:hideMark/>
          </w:tcPr>
          <w:p w14:paraId="364ED63E" w14:textId="598E5937" w:rsidR="00AF04ED" w:rsidRPr="00C050E7" w:rsidRDefault="00AF04ED" w:rsidP="00AF04ED">
            <w:pPr>
              <w:spacing w:after="0" w:line="240" w:lineRule="auto"/>
              <w:jc w:val="right"/>
              <w:rPr>
                <w:rFonts w:eastAsia="Times New Roman" w:cstheme="minorHAnsi"/>
                <w:kern w:val="0"/>
                <w:lang w:eastAsia="it-IT"/>
                <w14:ligatures w14:val="none"/>
              </w:rPr>
            </w:pPr>
            <w:r w:rsidRPr="00972D19">
              <w:t>2.279</w:t>
            </w:r>
          </w:p>
        </w:tc>
        <w:tc>
          <w:tcPr>
            <w:tcW w:w="832" w:type="pct"/>
            <w:tcBorders>
              <w:top w:val="nil"/>
              <w:left w:val="nil"/>
              <w:bottom w:val="single" w:sz="4" w:space="0" w:color="auto"/>
              <w:right w:val="single" w:sz="4" w:space="0" w:color="auto"/>
            </w:tcBorders>
            <w:shd w:val="clear" w:color="000000" w:fill="FFFFFF"/>
            <w:hideMark/>
          </w:tcPr>
          <w:p w14:paraId="097DDBC6" w14:textId="625F69F8" w:rsidR="00AF04ED" w:rsidRPr="00C050E7" w:rsidRDefault="00AF04ED" w:rsidP="00AF04ED">
            <w:pPr>
              <w:spacing w:after="0" w:line="240" w:lineRule="auto"/>
              <w:jc w:val="right"/>
              <w:rPr>
                <w:rFonts w:eastAsia="Times New Roman" w:cstheme="minorHAnsi"/>
                <w:kern w:val="0"/>
                <w:lang w:eastAsia="it-IT"/>
                <w14:ligatures w14:val="none"/>
              </w:rPr>
            </w:pPr>
            <w:r w:rsidRPr="00972D19">
              <w:t>3.556</w:t>
            </w:r>
          </w:p>
        </w:tc>
        <w:tc>
          <w:tcPr>
            <w:tcW w:w="843" w:type="pct"/>
            <w:tcBorders>
              <w:top w:val="nil"/>
              <w:left w:val="nil"/>
              <w:bottom w:val="single" w:sz="4" w:space="0" w:color="auto"/>
              <w:right w:val="single" w:sz="4" w:space="0" w:color="auto"/>
            </w:tcBorders>
            <w:shd w:val="clear" w:color="000000" w:fill="FFFFFF"/>
            <w:hideMark/>
          </w:tcPr>
          <w:p w14:paraId="3C64E6D7" w14:textId="6F10B56A" w:rsidR="00AF04ED" w:rsidRPr="00C050E7" w:rsidRDefault="00AF04ED" w:rsidP="00AF04ED">
            <w:pPr>
              <w:spacing w:after="0" w:line="240" w:lineRule="auto"/>
              <w:jc w:val="right"/>
              <w:rPr>
                <w:rFonts w:eastAsia="Times New Roman" w:cstheme="minorHAnsi"/>
                <w:kern w:val="0"/>
                <w:lang w:eastAsia="it-IT"/>
                <w14:ligatures w14:val="none"/>
              </w:rPr>
            </w:pPr>
            <w:r w:rsidRPr="00972D19">
              <w:t>7.123</w:t>
            </w:r>
          </w:p>
        </w:tc>
        <w:tc>
          <w:tcPr>
            <w:tcW w:w="832" w:type="pct"/>
            <w:tcBorders>
              <w:top w:val="nil"/>
              <w:left w:val="nil"/>
              <w:bottom w:val="single" w:sz="4" w:space="0" w:color="auto"/>
              <w:right w:val="single" w:sz="4" w:space="0" w:color="auto"/>
            </w:tcBorders>
            <w:shd w:val="clear" w:color="000000" w:fill="FFFFFF"/>
            <w:hideMark/>
          </w:tcPr>
          <w:p w14:paraId="05F88A85" w14:textId="4FF1DCDB" w:rsidR="00AF04ED" w:rsidRPr="00C050E7" w:rsidRDefault="00AF04ED" w:rsidP="00AF04ED">
            <w:pPr>
              <w:spacing w:after="0" w:line="240" w:lineRule="auto"/>
              <w:jc w:val="right"/>
              <w:rPr>
                <w:rFonts w:eastAsia="Times New Roman" w:cstheme="minorHAnsi"/>
                <w:kern w:val="0"/>
                <w:lang w:eastAsia="it-IT"/>
                <w14:ligatures w14:val="none"/>
              </w:rPr>
            </w:pPr>
            <w:r w:rsidRPr="00972D19">
              <w:t>2.006</w:t>
            </w:r>
          </w:p>
        </w:tc>
        <w:tc>
          <w:tcPr>
            <w:tcW w:w="832" w:type="pct"/>
            <w:tcBorders>
              <w:top w:val="nil"/>
              <w:left w:val="nil"/>
              <w:bottom w:val="single" w:sz="4" w:space="0" w:color="auto"/>
              <w:right w:val="single" w:sz="4" w:space="0" w:color="auto"/>
            </w:tcBorders>
            <w:shd w:val="clear" w:color="000000" w:fill="FFFFFF"/>
            <w:hideMark/>
          </w:tcPr>
          <w:p w14:paraId="2AE6BD93" w14:textId="3E1B8B0D" w:rsidR="00AF04ED" w:rsidRPr="00C050E7" w:rsidRDefault="00AF04ED" w:rsidP="00AF04ED">
            <w:pPr>
              <w:spacing w:after="0" w:line="240" w:lineRule="auto"/>
              <w:jc w:val="right"/>
              <w:rPr>
                <w:rFonts w:eastAsia="Times New Roman" w:cstheme="minorHAnsi"/>
                <w:kern w:val="0"/>
                <w:lang w:eastAsia="it-IT"/>
                <w14:ligatures w14:val="none"/>
              </w:rPr>
            </w:pPr>
            <w:r w:rsidRPr="00972D19">
              <w:t>722</w:t>
            </w:r>
          </w:p>
        </w:tc>
      </w:tr>
      <w:tr w:rsidR="00AF04ED" w:rsidRPr="005F1142" w14:paraId="6FA033C2" w14:textId="77777777" w:rsidTr="00041C40">
        <w:trPr>
          <w:trHeight w:val="287"/>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2E31D156" w14:textId="77777777" w:rsidR="00AF04ED" w:rsidRPr="005F1142" w:rsidRDefault="00AF04ED" w:rsidP="00AF04E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2006</w:t>
            </w:r>
          </w:p>
        </w:tc>
        <w:tc>
          <w:tcPr>
            <w:tcW w:w="834" w:type="pct"/>
            <w:tcBorders>
              <w:top w:val="nil"/>
              <w:left w:val="nil"/>
              <w:bottom w:val="single" w:sz="4" w:space="0" w:color="auto"/>
              <w:right w:val="single" w:sz="4" w:space="0" w:color="auto"/>
            </w:tcBorders>
            <w:shd w:val="clear" w:color="000000" w:fill="FFFFFF"/>
            <w:hideMark/>
          </w:tcPr>
          <w:p w14:paraId="4838A5E3" w14:textId="6D634381" w:rsidR="00AF04ED" w:rsidRPr="00C050E7" w:rsidRDefault="00AF04ED" w:rsidP="00AF04ED">
            <w:pPr>
              <w:spacing w:after="0" w:line="240" w:lineRule="auto"/>
              <w:jc w:val="right"/>
              <w:rPr>
                <w:rFonts w:eastAsia="Times New Roman" w:cstheme="minorHAnsi"/>
                <w:kern w:val="0"/>
                <w:lang w:eastAsia="it-IT"/>
                <w14:ligatures w14:val="none"/>
              </w:rPr>
            </w:pPr>
            <w:r w:rsidRPr="00972D19">
              <w:t>2.257</w:t>
            </w:r>
          </w:p>
        </w:tc>
        <w:tc>
          <w:tcPr>
            <w:tcW w:w="832" w:type="pct"/>
            <w:tcBorders>
              <w:top w:val="nil"/>
              <w:left w:val="nil"/>
              <w:bottom w:val="single" w:sz="4" w:space="0" w:color="auto"/>
              <w:right w:val="single" w:sz="4" w:space="0" w:color="auto"/>
            </w:tcBorders>
            <w:shd w:val="clear" w:color="000000" w:fill="FFFFFF"/>
            <w:hideMark/>
          </w:tcPr>
          <w:p w14:paraId="4040C08B" w14:textId="670745A2" w:rsidR="00AF04ED" w:rsidRPr="00C050E7" w:rsidRDefault="00AF04ED" w:rsidP="00AF04ED">
            <w:pPr>
              <w:spacing w:after="0" w:line="240" w:lineRule="auto"/>
              <w:jc w:val="right"/>
              <w:rPr>
                <w:rFonts w:eastAsia="Times New Roman" w:cstheme="minorHAnsi"/>
                <w:kern w:val="0"/>
                <w:lang w:eastAsia="it-IT"/>
                <w14:ligatures w14:val="none"/>
              </w:rPr>
            </w:pPr>
            <w:r w:rsidRPr="00972D19">
              <w:t>3.515</w:t>
            </w:r>
          </w:p>
        </w:tc>
        <w:tc>
          <w:tcPr>
            <w:tcW w:w="843" w:type="pct"/>
            <w:tcBorders>
              <w:top w:val="nil"/>
              <w:left w:val="nil"/>
              <w:bottom w:val="single" w:sz="4" w:space="0" w:color="auto"/>
              <w:right w:val="single" w:sz="4" w:space="0" w:color="auto"/>
            </w:tcBorders>
            <w:shd w:val="clear" w:color="000000" w:fill="FFFFFF"/>
            <w:hideMark/>
          </w:tcPr>
          <w:p w14:paraId="0F276E7D" w14:textId="3ACA654A" w:rsidR="00AF04ED" w:rsidRPr="00C050E7" w:rsidRDefault="00AF04ED" w:rsidP="00AF04ED">
            <w:pPr>
              <w:spacing w:after="0" w:line="240" w:lineRule="auto"/>
              <w:jc w:val="right"/>
              <w:rPr>
                <w:rFonts w:eastAsia="Times New Roman" w:cstheme="minorHAnsi"/>
                <w:kern w:val="0"/>
                <w:lang w:eastAsia="it-IT"/>
                <w14:ligatures w14:val="none"/>
              </w:rPr>
            </w:pPr>
            <w:r w:rsidRPr="00972D19">
              <w:t>7.204</w:t>
            </w:r>
          </w:p>
        </w:tc>
        <w:tc>
          <w:tcPr>
            <w:tcW w:w="832" w:type="pct"/>
            <w:tcBorders>
              <w:top w:val="nil"/>
              <w:left w:val="nil"/>
              <w:bottom w:val="single" w:sz="4" w:space="0" w:color="auto"/>
              <w:right w:val="single" w:sz="4" w:space="0" w:color="auto"/>
            </w:tcBorders>
            <w:shd w:val="clear" w:color="000000" w:fill="FFFFFF"/>
            <w:hideMark/>
          </w:tcPr>
          <w:p w14:paraId="76C66AA7" w14:textId="6F0F3DBB" w:rsidR="00AF04ED" w:rsidRPr="00C050E7" w:rsidRDefault="00AF04ED" w:rsidP="00AF04ED">
            <w:pPr>
              <w:spacing w:after="0" w:line="240" w:lineRule="auto"/>
              <w:jc w:val="right"/>
              <w:rPr>
                <w:rFonts w:eastAsia="Times New Roman" w:cstheme="minorHAnsi"/>
                <w:kern w:val="0"/>
                <w:lang w:eastAsia="it-IT"/>
                <w14:ligatures w14:val="none"/>
              </w:rPr>
            </w:pPr>
            <w:r w:rsidRPr="00972D19">
              <w:t>1.992</w:t>
            </w:r>
          </w:p>
        </w:tc>
        <w:tc>
          <w:tcPr>
            <w:tcW w:w="832" w:type="pct"/>
            <w:tcBorders>
              <w:top w:val="nil"/>
              <w:left w:val="nil"/>
              <w:bottom w:val="single" w:sz="4" w:space="0" w:color="auto"/>
              <w:right w:val="single" w:sz="4" w:space="0" w:color="auto"/>
            </w:tcBorders>
            <w:shd w:val="clear" w:color="000000" w:fill="FFFFFF"/>
            <w:hideMark/>
          </w:tcPr>
          <w:p w14:paraId="34F6802E" w14:textId="06AF057D" w:rsidR="00AF04ED" w:rsidRPr="00C050E7" w:rsidRDefault="00AF04ED" w:rsidP="00AF04ED">
            <w:pPr>
              <w:spacing w:after="0" w:line="240" w:lineRule="auto"/>
              <w:jc w:val="right"/>
              <w:rPr>
                <w:rFonts w:eastAsia="Times New Roman" w:cstheme="minorHAnsi"/>
                <w:kern w:val="0"/>
                <w:lang w:eastAsia="it-IT"/>
                <w14:ligatures w14:val="none"/>
              </w:rPr>
            </w:pPr>
            <w:r w:rsidRPr="00972D19">
              <w:t>695</w:t>
            </w:r>
          </w:p>
        </w:tc>
      </w:tr>
      <w:tr w:rsidR="00AF04ED" w:rsidRPr="005F1142" w14:paraId="2F7EEA3B" w14:textId="77777777" w:rsidTr="00041C40">
        <w:trPr>
          <w:trHeight w:val="287"/>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6FEE8B84" w14:textId="77777777" w:rsidR="00AF04ED" w:rsidRPr="005F1142" w:rsidRDefault="00AF04ED" w:rsidP="00AF04E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2007</w:t>
            </w:r>
          </w:p>
        </w:tc>
        <w:tc>
          <w:tcPr>
            <w:tcW w:w="834" w:type="pct"/>
            <w:tcBorders>
              <w:top w:val="nil"/>
              <w:left w:val="nil"/>
              <w:bottom w:val="single" w:sz="4" w:space="0" w:color="auto"/>
              <w:right w:val="single" w:sz="4" w:space="0" w:color="auto"/>
            </w:tcBorders>
            <w:shd w:val="clear" w:color="000000" w:fill="FFFFFF"/>
            <w:hideMark/>
          </w:tcPr>
          <w:p w14:paraId="2D6B327A" w14:textId="51B9113F" w:rsidR="00AF04ED" w:rsidRPr="00C050E7" w:rsidRDefault="00AF04ED" w:rsidP="00AF04ED">
            <w:pPr>
              <w:spacing w:after="0" w:line="240" w:lineRule="auto"/>
              <w:jc w:val="right"/>
              <w:rPr>
                <w:rFonts w:eastAsia="Times New Roman" w:cstheme="minorHAnsi"/>
                <w:kern w:val="0"/>
                <w:lang w:eastAsia="it-IT"/>
                <w14:ligatures w14:val="none"/>
              </w:rPr>
            </w:pPr>
            <w:r w:rsidRPr="00972D19">
              <w:t>2.284</w:t>
            </w:r>
          </w:p>
        </w:tc>
        <w:tc>
          <w:tcPr>
            <w:tcW w:w="832" w:type="pct"/>
            <w:tcBorders>
              <w:top w:val="nil"/>
              <w:left w:val="nil"/>
              <w:bottom w:val="single" w:sz="4" w:space="0" w:color="auto"/>
              <w:right w:val="single" w:sz="4" w:space="0" w:color="auto"/>
            </w:tcBorders>
            <w:shd w:val="clear" w:color="000000" w:fill="FFFFFF"/>
            <w:hideMark/>
          </w:tcPr>
          <w:p w14:paraId="047C3EFA" w14:textId="3E99EF67" w:rsidR="00AF04ED" w:rsidRPr="00C050E7" w:rsidRDefault="00AF04ED" w:rsidP="00AF04ED">
            <w:pPr>
              <w:spacing w:after="0" w:line="240" w:lineRule="auto"/>
              <w:jc w:val="right"/>
              <w:rPr>
                <w:rFonts w:eastAsia="Times New Roman" w:cstheme="minorHAnsi"/>
                <w:kern w:val="0"/>
                <w:lang w:eastAsia="it-IT"/>
                <w14:ligatures w14:val="none"/>
              </w:rPr>
            </w:pPr>
            <w:r w:rsidRPr="00972D19">
              <w:t>3.519</w:t>
            </w:r>
          </w:p>
        </w:tc>
        <w:tc>
          <w:tcPr>
            <w:tcW w:w="843" w:type="pct"/>
            <w:tcBorders>
              <w:top w:val="nil"/>
              <w:left w:val="nil"/>
              <w:bottom w:val="single" w:sz="4" w:space="0" w:color="auto"/>
              <w:right w:val="single" w:sz="4" w:space="0" w:color="auto"/>
            </w:tcBorders>
            <w:shd w:val="clear" w:color="000000" w:fill="FFFFFF"/>
            <w:hideMark/>
          </w:tcPr>
          <w:p w14:paraId="2D88A954" w14:textId="44B3BF73" w:rsidR="00AF04ED" w:rsidRPr="00C050E7" w:rsidRDefault="00AF04ED" w:rsidP="00AF04ED">
            <w:pPr>
              <w:spacing w:after="0" w:line="240" w:lineRule="auto"/>
              <w:jc w:val="right"/>
              <w:rPr>
                <w:rFonts w:eastAsia="Times New Roman" w:cstheme="minorHAnsi"/>
                <w:kern w:val="0"/>
                <w:lang w:eastAsia="it-IT"/>
                <w14:ligatures w14:val="none"/>
              </w:rPr>
            </w:pPr>
            <w:r w:rsidRPr="00972D19">
              <w:t>7.377</w:t>
            </w:r>
          </w:p>
        </w:tc>
        <w:tc>
          <w:tcPr>
            <w:tcW w:w="832" w:type="pct"/>
            <w:tcBorders>
              <w:top w:val="nil"/>
              <w:left w:val="nil"/>
              <w:bottom w:val="single" w:sz="4" w:space="0" w:color="auto"/>
              <w:right w:val="single" w:sz="4" w:space="0" w:color="auto"/>
            </w:tcBorders>
            <w:shd w:val="clear" w:color="000000" w:fill="FFFFFF"/>
            <w:hideMark/>
          </w:tcPr>
          <w:p w14:paraId="6ED4D14E" w14:textId="1342AC57" w:rsidR="00AF04ED" w:rsidRPr="00C050E7" w:rsidRDefault="00AF04ED" w:rsidP="00AF04ED">
            <w:pPr>
              <w:spacing w:after="0" w:line="240" w:lineRule="auto"/>
              <w:jc w:val="right"/>
              <w:rPr>
                <w:rFonts w:eastAsia="Times New Roman" w:cstheme="minorHAnsi"/>
                <w:kern w:val="0"/>
                <w:lang w:eastAsia="it-IT"/>
                <w14:ligatures w14:val="none"/>
              </w:rPr>
            </w:pPr>
            <w:r w:rsidRPr="00972D19">
              <w:t>2.034</w:t>
            </w:r>
          </w:p>
        </w:tc>
        <w:tc>
          <w:tcPr>
            <w:tcW w:w="832" w:type="pct"/>
            <w:tcBorders>
              <w:top w:val="nil"/>
              <w:left w:val="nil"/>
              <w:bottom w:val="single" w:sz="4" w:space="0" w:color="auto"/>
              <w:right w:val="single" w:sz="4" w:space="0" w:color="auto"/>
            </w:tcBorders>
            <w:shd w:val="clear" w:color="000000" w:fill="FFFFFF"/>
            <w:hideMark/>
          </w:tcPr>
          <w:p w14:paraId="756E9CB6" w14:textId="72370783" w:rsidR="00AF04ED" w:rsidRPr="00C050E7" w:rsidRDefault="00AF04ED" w:rsidP="00AF04ED">
            <w:pPr>
              <w:spacing w:after="0" w:line="240" w:lineRule="auto"/>
              <w:jc w:val="right"/>
              <w:rPr>
                <w:rFonts w:eastAsia="Times New Roman" w:cstheme="minorHAnsi"/>
                <w:kern w:val="0"/>
                <w:lang w:eastAsia="it-IT"/>
                <w14:ligatures w14:val="none"/>
              </w:rPr>
            </w:pPr>
            <w:r w:rsidRPr="00972D19">
              <w:t>694</w:t>
            </w:r>
          </w:p>
        </w:tc>
      </w:tr>
      <w:tr w:rsidR="00AF04ED" w:rsidRPr="005F1142" w14:paraId="07992898" w14:textId="77777777" w:rsidTr="00041C40">
        <w:trPr>
          <w:trHeight w:val="287"/>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32EC9381" w14:textId="77777777" w:rsidR="00AF04ED" w:rsidRPr="005F1142" w:rsidRDefault="00AF04ED" w:rsidP="00AF04E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2008</w:t>
            </w:r>
          </w:p>
        </w:tc>
        <w:tc>
          <w:tcPr>
            <w:tcW w:w="834" w:type="pct"/>
            <w:tcBorders>
              <w:top w:val="nil"/>
              <w:left w:val="nil"/>
              <w:bottom w:val="single" w:sz="4" w:space="0" w:color="auto"/>
              <w:right w:val="single" w:sz="4" w:space="0" w:color="auto"/>
            </w:tcBorders>
            <w:shd w:val="clear" w:color="000000" w:fill="FFFFFF"/>
            <w:hideMark/>
          </w:tcPr>
          <w:p w14:paraId="38E38CF0" w14:textId="54623875" w:rsidR="00AF04ED" w:rsidRPr="00C050E7" w:rsidRDefault="00AF04ED" w:rsidP="00AF04ED">
            <w:pPr>
              <w:spacing w:after="0" w:line="240" w:lineRule="auto"/>
              <w:jc w:val="right"/>
              <w:rPr>
                <w:rFonts w:eastAsia="Times New Roman" w:cstheme="minorHAnsi"/>
                <w:kern w:val="0"/>
                <w:lang w:eastAsia="it-IT"/>
                <w14:ligatures w14:val="none"/>
              </w:rPr>
            </w:pPr>
            <w:r w:rsidRPr="00972D19">
              <w:t>2.284</w:t>
            </w:r>
          </w:p>
        </w:tc>
        <w:tc>
          <w:tcPr>
            <w:tcW w:w="832" w:type="pct"/>
            <w:tcBorders>
              <w:top w:val="nil"/>
              <w:left w:val="nil"/>
              <w:bottom w:val="single" w:sz="4" w:space="0" w:color="auto"/>
              <w:right w:val="single" w:sz="4" w:space="0" w:color="auto"/>
            </w:tcBorders>
            <w:shd w:val="clear" w:color="000000" w:fill="FFFFFF"/>
            <w:hideMark/>
          </w:tcPr>
          <w:p w14:paraId="0CA29B32" w14:textId="05EE9F15" w:rsidR="00AF04ED" w:rsidRPr="00C050E7" w:rsidRDefault="00AF04ED" w:rsidP="00AF04ED">
            <w:pPr>
              <w:spacing w:after="0" w:line="240" w:lineRule="auto"/>
              <w:jc w:val="right"/>
              <w:rPr>
                <w:rFonts w:eastAsia="Times New Roman" w:cstheme="minorHAnsi"/>
                <w:kern w:val="0"/>
                <w:lang w:eastAsia="it-IT"/>
                <w14:ligatures w14:val="none"/>
              </w:rPr>
            </w:pPr>
            <w:r w:rsidRPr="00972D19">
              <w:t>3.475</w:t>
            </w:r>
          </w:p>
        </w:tc>
        <w:tc>
          <w:tcPr>
            <w:tcW w:w="843" w:type="pct"/>
            <w:tcBorders>
              <w:top w:val="nil"/>
              <w:left w:val="nil"/>
              <w:bottom w:val="single" w:sz="4" w:space="0" w:color="auto"/>
              <w:right w:val="single" w:sz="4" w:space="0" w:color="auto"/>
            </w:tcBorders>
            <w:shd w:val="clear" w:color="000000" w:fill="FFFFFF"/>
            <w:hideMark/>
          </w:tcPr>
          <w:p w14:paraId="552895FE" w14:textId="3E3F6F8F" w:rsidR="00AF04ED" w:rsidRPr="00C050E7" w:rsidRDefault="00AF04ED" w:rsidP="00AF04ED">
            <w:pPr>
              <w:spacing w:after="0" w:line="240" w:lineRule="auto"/>
              <w:jc w:val="right"/>
              <w:rPr>
                <w:rFonts w:eastAsia="Times New Roman" w:cstheme="minorHAnsi"/>
                <w:kern w:val="0"/>
                <w:lang w:eastAsia="it-IT"/>
                <w14:ligatures w14:val="none"/>
              </w:rPr>
            </w:pPr>
            <w:r w:rsidRPr="00972D19">
              <w:t>7.483</w:t>
            </w:r>
          </w:p>
        </w:tc>
        <w:tc>
          <w:tcPr>
            <w:tcW w:w="832" w:type="pct"/>
            <w:tcBorders>
              <w:top w:val="nil"/>
              <w:left w:val="nil"/>
              <w:bottom w:val="single" w:sz="4" w:space="0" w:color="auto"/>
              <w:right w:val="single" w:sz="4" w:space="0" w:color="auto"/>
            </w:tcBorders>
            <w:shd w:val="clear" w:color="000000" w:fill="FFFFFF"/>
            <w:hideMark/>
          </w:tcPr>
          <w:p w14:paraId="110F2065" w14:textId="1320A69A" w:rsidR="00AF04ED" w:rsidRPr="00C050E7" w:rsidRDefault="00AF04ED" w:rsidP="00AF04ED">
            <w:pPr>
              <w:spacing w:after="0" w:line="240" w:lineRule="auto"/>
              <w:jc w:val="right"/>
              <w:rPr>
                <w:rFonts w:eastAsia="Times New Roman" w:cstheme="minorHAnsi"/>
                <w:kern w:val="0"/>
                <w:lang w:eastAsia="it-IT"/>
                <w14:ligatures w14:val="none"/>
              </w:rPr>
            </w:pPr>
            <w:r w:rsidRPr="00972D19">
              <w:t>2.055</w:t>
            </w:r>
          </w:p>
        </w:tc>
        <w:tc>
          <w:tcPr>
            <w:tcW w:w="832" w:type="pct"/>
            <w:tcBorders>
              <w:top w:val="nil"/>
              <w:left w:val="nil"/>
              <w:bottom w:val="single" w:sz="4" w:space="0" w:color="auto"/>
              <w:right w:val="single" w:sz="4" w:space="0" w:color="auto"/>
            </w:tcBorders>
            <w:shd w:val="clear" w:color="000000" w:fill="FFFFFF"/>
            <w:hideMark/>
          </w:tcPr>
          <w:p w14:paraId="0C5A847B" w14:textId="3F890566" w:rsidR="00AF04ED" w:rsidRPr="00C050E7" w:rsidRDefault="00AF04ED" w:rsidP="00AF04ED">
            <w:pPr>
              <w:spacing w:after="0" w:line="240" w:lineRule="auto"/>
              <w:jc w:val="right"/>
              <w:rPr>
                <w:rFonts w:eastAsia="Times New Roman" w:cstheme="minorHAnsi"/>
                <w:kern w:val="0"/>
                <w:lang w:eastAsia="it-IT"/>
                <w14:ligatures w14:val="none"/>
              </w:rPr>
            </w:pPr>
            <w:r w:rsidRPr="00972D19">
              <w:t>663</w:t>
            </w:r>
          </w:p>
        </w:tc>
      </w:tr>
      <w:tr w:rsidR="00AF04ED" w:rsidRPr="005F1142" w14:paraId="6C2F1A9D" w14:textId="77777777" w:rsidTr="00041C40">
        <w:trPr>
          <w:trHeight w:val="287"/>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19B714C1" w14:textId="77777777" w:rsidR="00AF04ED" w:rsidRPr="005F1142" w:rsidRDefault="00AF04ED" w:rsidP="00AF04E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2009</w:t>
            </w:r>
          </w:p>
        </w:tc>
        <w:tc>
          <w:tcPr>
            <w:tcW w:w="834" w:type="pct"/>
            <w:tcBorders>
              <w:top w:val="nil"/>
              <w:left w:val="nil"/>
              <w:bottom w:val="single" w:sz="4" w:space="0" w:color="auto"/>
              <w:right w:val="single" w:sz="4" w:space="0" w:color="auto"/>
            </w:tcBorders>
            <w:shd w:val="clear" w:color="000000" w:fill="FFFFFF"/>
            <w:hideMark/>
          </w:tcPr>
          <w:p w14:paraId="1FA3F92C" w14:textId="6715913C" w:rsidR="00AF04ED" w:rsidRPr="00C050E7" w:rsidRDefault="00AF04ED" w:rsidP="00AF04ED">
            <w:pPr>
              <w:spacing w:after="0" w:line="240" w:lineRule="auto"/>
              <w:jc w:val="right"/>
              <w:rPr>
                <w:rFonts w:eastAsia="Times New Roman" w:cstheme="minorHAnsi"/>
                <w:kern w:val="0"/>
                <w:lang w:eastAsia="it-IT"/>
                <w14:ligatures w14:val="none"/>
              </w:rPr>
            </w:pPr>
            <w:r w:rsidRPr="00972D19">
              <w:t>2.291</w:t>
            </w:r>
          </w:p>
        </w:tc>
        <w:tc>
          <w:tcPr>
            <w:tcW w:w="832" w:type="pct"/>
            <w:tcBorders>
              <w:top w:val="nil"/>
              <w:left w:val="nil"/>
              <w:bottom w:val="single" w:sz="4" w:space="0" w:color="auto"/>
              <w:right w:val="single" w:sz="4" w:space="0" w:color="auto"/>
            </w:tcBorders>
            <w:shd w:val="clear" w:color="000000" w:fill="FFFFFF"/>
            <w:hideMark/>
          </w:tcPr>
          <w:p w14:paraId="709AC447" w14:textId="3B9E0B84" w:rsidR="00AF04ED" w:rsidRPr="00C050E7" w:rsidRDefault="00AF04ED" w:rsidP="00AF04ED">
            <w:pPr>
              <w:spacing w:after="0" w:line="240" w:lineRule="auto"/>
              <w:jc w:val="right"/>
              <w:rPr>
                <w:rFonts w:eastAsia="Times New Roman" w:cstheme="minorHAnsi"/>
                <w:kern w:val="0"/>
                <w:lang w:eastAsia="it-IT"/>
                <w14:ligatures w14:val="none"/>
              </w:rPr>
            </w:pPr>
            <w:r w:rsidRPr="00972D19">
              <w:t>3.454</w:t>
            </w:r>
          </w:p>
        </w:tc>
        <w:tc>
          <w:tcPr>
            <w:tcW w:w="843" w:type="pct"/>
            <w:tcBorders>
              <w:top w:val="nil"/>
              <w:left w:val="nil"/>
              <w:bottom w:val="single" w:sz="4" w:space="0" w:color="auto"/>
              <w:right w:val="single" w:sz="4" w:space="0" w:color="auto"/>
            </w:tcBorders>
            <w:shd w:val="clear" w:color="000000" w:fill="FFFFFF"/>
            <w:hideMark/>
          </w:tcPr>
          <w:p w14:paraId="7C68D9F1" w14:textId="7F5B0656" w:rsidR="00AF04ED" w:rsidRPr="00C050E7" w:rsidRDefault="00AF04ED" w:rsidP="00AF04ED">
            <w:pPr>
              <w:spacing w:after="0" w:line="240" w:lineRule="auto"/>
              <w:jc w:val="right"/>
              <w:rPr>
                <w:rFonts w:eastAsia="Times New Roman" w:cstheme="minorHAnsi"/>
                <w:kern w:val="0"/>
                <w:lang w:eastAsia="it-IT"/>
                <w14:ligatures w14:val="none"/>
              </w:rPr>
            </w:pPr>
            <w:r w:rsidRPr="00972D19">
              <w:t>7.603</w:t>
            </w:r>
          </w:p>
        </w:tc>
        <w:tc>
          <w:tcPr>
            <w:tcW w:w="832" w:type="pct"/>
            <w:tcBorders>
              <w:top w:val="nil"/>
              <w:left w:val="nil"/>
              <w:bottom w:val="single" w:sz="4" w:space="0" w:color="auto"/>
              <w:right w:val="single" w:sz="4" w:space="0" w:color="auto"/>
            </w:tcBorders>
            <w:shd w:val="clear" w:color="000000" w:fill="FFFFFF"/>
            <w:hideMark/>
          </w:tcPr>
          <w:p w14:paraId="5D7DE005" w14:textId="796A5992" w:rsidR="00AF04ED" w:rsidRPr="00C050E7" w:rsidRDefault="00AF04ED" w:rsidP="00AF04ED">
            <w:pPr>
              <w:spacing w:after="0" w:line="240" w:lineRule="auto"/>
              <w:jc w:val="right"/>
              <w:rPr>
                <w:rFonts w:eastAsia="Times New Roman" w:cstheme="minorHAnsi"/>
                <w:kern w:val="0"/>
                <w:lang w:eastAsia="it-IT"/>
                <w14:ligatures w14:val="none"/>
              </w:rPr>
            </w:pPr>
            <w:r w:rsidRPr="00972D19">
              <w:t>2.082</w:t>
            </w:r>
          </w:p>
        </w:tc>
        <w:tc>
          <w:tcPr>
            <w:tcW w:w="832" w:type="pct"/>
            <w:tcBorders>
              <w:top w:val="nil"/>
              <w:left w:val="nil"/>
              <w:bottom w:val="single" w:sz="4" w:space="0" w:color="auto"/>
              <w:right w:val="single" w:sz="4" w:space="0" w:color="auto"/>
            </w:tcBorders>
            <w:shd w:val="clear" w:color="000000" w:fill="FFFFFF"/>
            <w:hideMark/>
          </w:tcPr>
          <w:p w14:paraId="41080831" w14:textId="632BDC8B" w:rsidR="00AF04ED" w:rsidRPr="00C050E7" w:rsidRDefault="00AF04ED" w:rsidP="00AF04ED">
            <w:pPr>
              <w:spacing w:after="0" w:line="240" w:lineRule="auto"/>
              <w:jc w:val="right"/>
              <w:rPr>
                <w:rFonts w:eastAsia="Times New Roman" w:cstheme="minorHAnsi"/>
                <w:kern w:val="0"/>
                <w:lang w:eastAsia="it-IT"/>
                <w14:ligatures w14:val="none"/>
              </w:rPr>
            </w:pPr>
            <w:r w:rsidRPr="00972D19">
              <w:t>641</w:t>
            </w:r>
          </w:p>
        </w:tc>
      </w:tr>
      <w:tr w:rsidR="00AF04ED" w:rsidRPr="005F1142" w14:paraId="77818F2B" w14:textId="77777777" w:rsidTr="00041C40">
        <w:trPr>
          <w:trHeight w:val="287"/>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661CD891" w14:textId="77777777" w:rsidR="00AF04ED" w:rsidRPr="005F1142" w:rsidRDefault="00AF04ED" w:rsidP="00AF04E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2010</w:t>
            </w:r>
          </w:p>
        </w:tc>
        <w:tc>
          <w:tcPr>
            <w:tcW w:w="834" w:type="pct"/>
            <w:tcBorders>
              <w:top w:val="nil"/>
              <w:left w:val="nil"/>
              <w:bottom w:val="single" w:sz="4" w:space="0" w:color="auto"/>
              <w:right w:val="single" w:sz="4" w:space="0" w:color="auto"/>
            </w:tcBorders>
            <w:shd w:val="clear" w:color="000000" w:fill="FFFFFF"/>
            <w:hideMark/>
          </w:tcPr>
          <w:p w14:paraId="7BAD234A" w14:textId="5A0E1B04" w:rsidR="00AF04ED" w:rsidRPr="00C050E7" w:rsidRDefault="00AF04ED" w:rsidP="00AF04ED">
            <w:pPr>
              <w:spacing w:after="0" w:line="240" w:lineRule="auto"/>
              <w:jc w:val="right"/>
              <w:rPr>
                <w:rFonts w:eastAsia="Times New Roman" w:cstheme="minorHAnsi"/>
                <w:kern w:val="0"/>
                <w:lang w:eastAsia="it-IT"/>
                <w14:ligatures w14:val="none"/>
              </w:rPr>
            </w:pPr>
            <w:r w:rsidRPr="00972D19">
              <w:t>2.296</w:t>
            </w:r>
          </w:p>
        </w:tc>
        <w:tc>
          <w:tcPr>
            <w:tcW w:w="832" w:type="pct"/>
            <w:tcBorders>
              <w:top w:val="nil"/>
              <w:left w:val="nil"/>
              <w:bottom w:val="single" w:sz="4" w:space="0" w:color="auto"/>
              <w:right w:val="single" w:sz="4" w:space="0" w:color="auto"/>
            </w:tcBorders>
            <w:shd w:val="clear" w:color="000000" w:fill="FFFFFF"/>
            <w:hideMark/>
          </w:tcPr>
          <w:p w14:paraId="3C2FCE4F" w14:textId="32AA41EF" w:rsidR="00AF04ED" w:rsidRPr="00C050E7" w:rsidRDefault="00AF04ED" w:rsidP="00AF04ED">
            <w:pPr>
              <w:spacing w:after="0" w:line="240" w:lineRule="auto"/>
              <w:jc w:val="right"/>
              <w:rPr>
                <w:rFonts w:eastAsia="Times New Roman" w:cstheme="minorHAnsi"/>
                <w:kern w:val="0"/>
                <w:lang w:eastAsia="it-IT"/>
                <w14:ligatures w14:val="none"/>
              </w:rPr>
            </w:pPr>
            <w:r w:rsidRPr="00972D19">
              <w:t>3.390</w:t>
            </w:r>
          </w:p>
        </w:tc>
        <w:tc>
          <w:tcPr>
            <w:tcW w:w="843" w:type="pct"/>
            <w:tcBorders>
              <w:top w:val="nil"/>
              <w:left w:val="nil"/>
              <w:bottom w:val="single" w:sz="4" w:space="0" w:color="auto"/>
              <w:right w:val="single" w:sz="4" w:space="0" w:color="auto"/>
            </w:tcBorders>
            <w:shd w:val="clear" w:color="000000" w:fill="FFFFFF"/>
            <w:hideMark/>
          </w:tcPr>
          <w:p w14:paraId="110A936E" w14:textId="2ECE0A04" w:rsidR="00AF04ED" w:rsidRPr="00C050E7" w:rsidRDefault="00AF04ED" w:rsidP="00AF04ED">
            <w:pPr>
              <w:spacing w:after="0" w:line="240" w:lineRule="auto"/>
              <w:jc w:val="right"/>
              <w:rPr>
                <w:rFonts w:eastAsia="Times New Roman" w:cstheme="minorHAnsi"/>
                <w:kern w:val="0"/>
                <w:lang w:eastAsia="it-IT"/>
                <w14:ligatures w14:val="none"/>
              </w:rPr>
            </w:pPr>
            <w:r w:rsidRPr="00972D19">
              <w:t>7.713</w:t>
            </w:r>
          </w:p>
        </w:tc>
        <w:tc>
          <w:tcPr>
            <w:tcW w:w="832" w:type="pct"/>
            <w:tcBorders>
              <w:top w:val="nil"/>
              <w:left w:val="nil"/>
              <w:bottom w:val="single" w:sz="4" w:space="0" w:color="auto"/>
              <w:right w:val="single" w:sz="4" w:space="0" w:color="auto"/>
            </w:tcBorders>
            <w:shd w:val="clear" w:color="000000" w:fill="FFFFFF"/>
            <w:hideMark/>
          </w:tcPr>
          <w:p w14:paraId="5DC6978F" w14:textId="3F578563" w:rsidR="00AF04ED" w:rsidRPr="00C050E7" w:rsidRDefault="00AF04ED" w:rsidP="00AF04ED">
            <w:pPr>
              <w:spacing w:after="0" w:line="240" w:lineRule="auto"/>
              <w:jc w:val="right"/>
              <w:rPr>
                <w:rFonts w:eastAsia="Times New Roman" w:cstheme="minorHAnsi"/>
                <w:kern w:val="0"/>
                <w:lang w:eastAsia="it-IT"/>
                <w14:ligatures w14:val="none"/>
              </w:rPr>
            </w:pPr>
            <w:r w:rsidRPr="00972D19">
              <w:t>2.107</w:t>
            </w:r>
          </w:p>
        </w:tc>
        <w:tc>
          <w:tcPr>
            <w:tcW w:w="832" w:type="pct"/>
            <w:tcBorders>
              <w:top w:val="nil"/>
              <w:left w:val="nil"/>
              <w:bottom w:val="single" w:sz="4" w:space="0" w:color="auto"/>
              <w:right w:val="single" w:sz="4" w:space="0" w:color="auto"/>
            </w:tcBorders>
            <w:shd w:val="clear" w:color="000000" w:fill="FFFFFF"/>
            <w:hideMark/>
          </w:tcPr>
          <w:p w14:paraId="26B1366C" w14:textId="23143C68" w:rsidR="00AF04ED" w:rsidRPr="00C050E7" w:rsidRDefault="00AF04ED" w:rsidP="00AF04ED">
            <w:pPr>
              <w:spacing w:after="0" w:line="240" w:lineRule="auto"/>
              <w:jc w:val="right"/>
              <w:rPr>
                <w:rFonts w:eastAsia="Times New Roman" w:cstheme="minorHAnsi"/>
                <w:kern w:val="0"/>
                <w:lang w:eastAsia="it-IT"/>
                <w14:ligatures w14:val="none"/>
              </w:rPr>
            </w:pPr>
            <w:r w:rsidRPr="00972D19">
              <w:t>646</w:t>
            </w:r>
          </w:p>
        </w:tc>
      </w:tr>
      <w:tr w:rsidR="00AF04ED" w:rsidRPr="005F1142" w14:paraId="735E91B2" w14:textId="77777777" w:rsidTr="00041C40">
        <w:trPr>
          <w:trHeight w:val="287"/>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405E5ED4" w14:textId="77777777" w:rsidR="00AF04ED" w:rsidRPr="005F1142" w:rsidRDefault="00AF04ED" w:rsidP="00AF04E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2011</w:t>
            </w:r>
          </w:p>
        </w:tc>
        <w:tc>
          <w:tcPr>
            <w:tcW w:w="834" w:type="pct"/>
            <w:tcBorders>
              <w:top w:val="nil"/>
              <w:left w:val="nil"/>
              <w:bottom w:val="single" w:sz="4" w:space="0" w:color="auto"/>
              <w:right w:val="single" w:sz="4" w:space="0" w:color="auto"/>
            </w:tcBorders>
            <w:shd w:val="clear" w:color="000000" w:fill="FFFFFF"/>
            <w:hideMark/>
          </w:tcPr>
          <w:p w14:paraId="7F68CEBE" w14:textId="6B645CF7" w:rsidR="00AF04ED" w:rsidRPr="00C050E7" w:rsidRDefault="00AF04ED" w:rsidP="00AF04ED">
            <w:pPr>
              <w:spacing w:after="0" w:line="240" w:lineRule="auto"/>
              <w:jc w:val="right"/>
              <w:rPr>
                <w:rFonts w:eastAsia="Times New Roman" w:cstheme="minorHAnsi"/>
                <w:kern w:val="0"/>
                <w:lang w:eastAsia="it-IT"/>
                <w14:ligatures w14:val="none"/>
              </w:rPr>
            </w:pPr>
            <w:r w:rsidRPr="00972D19">
              <w:t>2.295</w:t>
            </w:r>
          </w:p>
        </w:tc>
        <w:tc>
          <w:tcPr>
            <w:tcW w:w="832" w:type="pct"/>
            <w:tcBorders>
              <w:top w:val="nil"/>
              <w:left w:val="nil"/>
              <w:bottom w:val="single" w:sz="4" w:space="0" w:color="auto"/>
              <w:right w:val="single" w:sz="4" w:space="0" w:color="auto"/>
            </w:tcBorders>
            <w:shd w:val="clear" w:color="000000" w:fill="FFFFFF"/>
            <w:hideMark/>
          </w:tcPr>
          <w:p w14:paraId="72D04628" w14:textId="76F8F065" w:rsidR="00AF04ED" w:rsidRPr="00C050E7" w:rsidRDefault="00AF04ED" w:rsidP="00AF04ED">
            <w:pPr>
              <w:spacing w:after="0" w:line="240" w:lineRule="auto"/>
              <w:jc w:val="right"/>
              <w:rPr>
                <w:rFonts w:eastAsia="Times New Roman" w:cstheme="minorHAnsi"/>
                <w:kern w:val="0"/>
                <w:lang w:eastAsia="it-IT"/>
                <w14:ligatures w14:val="none"/>
              </w:rPr>
            </w:pPr>
            <w:r w:rsidRPr="00972D19">
              <w:t>3.329</w:t>
            </w:r>
          </w:p>
        </w:tc>
        <w:tc>
          <w:tcPr>
            <w:tcW w:w="843" w:type="pct"/>
            <w:tcBorders>
              <w:top w:val="nil"/>
              <w:left w:val="nil"/>
              <w:bottom w:val="single" w:sz="4" w:space="0" w:color="auto"/>
              <w:right w:val="single" w:sz="4" w:space="0" w:color="auto"/>
            </w:tcBorders>
            <w:shd w:val="clear" w:color="000000" w:fill="FFFFFF"/>
            <w:hideMark/>
          </w:tcPr>
          <w:p w14:paraId="3B20658B" w14:textId="635D156B" w:rsidR="00AF04ED" w:rsidRPr="00C050E7" w:rsidRDefault="00AF04ED" w:rsidP="00AF04ED">
            <w:pPr>
              <w:spacing w:after="0" w:line="240" w:lineRule="auto"/>
              <w:jc w:val="right"/>
              <w:rPr>
                <w:rFonts w:eastAsia="Times New Roman" w:cstheme="minorHAnsi"/>
                <w:kern w:val="0"/>
                <w:lang w:eastAsia="it-IT"/>
                <w14:ligatures w14:val="none"/>
              </w:rPr>
            </w:pPr>
            <w:r w:rsidRPr="00972D19">
              <w:t>7.658</w:t>
            </w:r>
          </w:p>
        </w:tc>
        <w:tc>
          <w:tcPr>
            <w:tcW w:w="832" w:type="pct"/>
            <w:tcBorders>
              <w:top w:val="nil"/>
              <w:left w:val="nil"/>
              <w:bottom w:val="single" w:sz="4" w:space="0" w:color="auto"/>
              <w:right w:val="single" w:sz="4" w:space="0" w:color="auto"/>
            </w:tcBorders>
            <w:shd w:val="clear" w:color="000000" w:fill="FFFFFF"/>
            <w:hideMark/>
          </w:tcPr>
          <w:p w14:paraId="64E44675" w14:textId="27B438AD" w:rsidR="00AF04ED" w:rsidRPr="00C050E7" w:rsidRDefault="00AF04ED" w:rsidP="00AF04ED">
            <w:pPr>
              <w:spacing w:after="0" w:line="240" w:lineRule="auto"/>
              <w:jc w:val="right"/>
              <w:rPr>
                <w:rFonts w:eastAsia="Times New Roman" w:cstheme="minorHAnsi"/>
                <w:kern w:val="0"/>
                <w:lang w:eastAsia="it-IT"/>
                <w14:ligatures w14:val="none"/>
              </w:rPr>
            </w:pPr>
            <w:r w:rsidRPr="00972D19">
              <w:t>2.064</w:t>
            </w:r>
          </w:p>
        </w:tc>
        <w:tc>
          <w:tcPr>
            <w:tcW w:w="832" w:type="pct"/>
            <w:tcBorders>
              <w:top w:val="nil"/>
              <w:left w:val="nil"/>
              <w:bottom w:val="single" w:sz="4" w:space="0" w:color="auto"/>
              <w:right w:val="single" w:sz="4" w:space="0" w:color="auto"/>
            </w:tcBorders>
            <w:shd w:val="clear" w:color="000000" w:fill="FFFFFF"/>
            <w:hideMark/>
          </w:tcPr>
          <w:p w14:paraId="246FE2DA" w14:textId="394890D4" w:rsidR="00AF04ED" w:rsidRPr="00C050E7" w:rsidRDefault="00AF04ED" w:rsidP="00AF04ED">
            <w:pPr>
              <w:spacing w:after="0" w:line="240" w:lineRule="auto"/>
              <w:jc w:val="right"/>
              <w:rPr>
                <w:rFonts w:eastAsia="Times New Roman" w:cstheme="minorHAnsi"/>
                <w:kern w:val="0"/>
                <w:lang w:eastAsia="it-IT"/>
                <w14:ligatures w14:val="none"/>
              </w:rPr>
            </w:pPr>
            <w:r w:rsidRPr="00972D19">
              <w:t>649</w:t>
            </w:r>
          </w:p>
        </w:tc>
      </w:tr>
      <w:tr w:rsidR="00AF04ED" w:rsidRPr="005F1142" w14:paraId="4EF9643D" w14:textId="77777777" w:rsidTr="00041C40">
        <w:trPr>
          <w:trHeight w:val="287"/>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0E0844F7" w14:textId="77777777" w:rsidR="00AF04ED" w:rsidRPr="005F1142" w:rsidRDefault="00AF04ED" w:rsidP="00AF04E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2012</w:t>
            </w:r>
          </w:p>
        </w:tc>
        <w:tc>
          <w:tcPr>
            <w:tcW w:w="834" w:type="pct"/>
            <w:tcBorders>
              <w:top w:val="nil"/>
              <w:left w:val="nil"/>
              <w:bottom w:val="single" w:sz="4" w:space="0" w:color="auto"/>
              <w:right w:val="single" w:sz="4" w:space="0" w:color="auto"/>
            </w:tcBorders>
            <w:shd w:val="clear" w:color="000000" w:fill="FFFFFF"/>
            <w:hideMark/>
          </w:tcPr>
          <w:p w14:paraId="6E4A6F66" w14:textId="15C13D80" w:rsidR="00AF04ED" w:rsidRPr="00C050E7" w:rsidRDefault="00AF04ED" w:rsidP="00AF04ED">
            <w:pPr>
              <w:spacing w:after="0" w:line="240" w:lineRule="auto"/>
              <w:jc w:val="right"/>
              <w:rPr>
                <w:rFonts w:eastAsia="Times New Roman" w:cstheme="minorHAnsi"/>
                <w:kern w:val="0"/>
                <w:lang w:eastAsia="it-IT"/>
                <w14:ligatures w14:val="none"/>
              </w:rPr>
            </w:pPr>
            <w:r w:rsidRPr="00972D19">
              <w:t>2.281</w:t>
            </w:r>
          </w:p>
        </w:tc>
        <w:tc>
          <w:tcPr>
            <w:tcW w:w="832" w:type="pct"/>
            <w:tcBorders>
              <w:top w:val="nil"/>
              <w:left w:val="nil"/>
              <w:bottom w:val="single" w:sz="4" w:space="0" w:color="auto"/>
              <w:right w:val="single" w:sz="4" w:space="0" w:color="auto"/>
            </w:tcBorders>
            <w:shd w:val="clear" w:color="000000" w:fill="FFFFFF"/>
            <w:hideMark/>
          </w:tcPr>
          <w:p w14:paraId="38A09AAF" w14:textId="75FFA72F" w:rsidR="00AF04ED" w:rsidRPr="00C050E7" w:rsidRDefault="00AF04ED" w:rsidP="00AF04ED">
            <w:pPr>
              <w:spacing w:after="0" w:line="240" w:lineRule="auto"/>
              <w:jc w:val="right"/>
              <w:rPr>
                <w:rFonts w:eastAsia="Times New Roman" w:cstheme="minorHAnsi"/>
                <w:kern w:val="0"/>
                <w:lang w:eastAsia="it-IT"/>
                <w14:ligatures w14:val="none"/>
              </w:rPr>
            </w:pPr>
            <w:r w:rsidRPr="00972D19">
              <w:t>3.312</w:t>
            </w:r>
          </w:p>
        </w:tc>
        <w:tc>
          <w:tcPr>
            <w:tcW w:w="843" w:type="pct"/>
            <w:tcBorders>
              <w:top w:val="nil"/>
              <w:left w:val="nil"/>
              <w:bottom w:val="single" w:sz="4" w:space="0" w:color="auto"/>
              <w:right w:val="single" w:sz="4" w:space="0" w:color="auto"/>
            </w:tcBorders>
            <w:shd w:val="clear" w:color="000000" w:fill="FFFFFF"/>
            <w:hideMark/>
          </w:tcPr>
          <w:p w14:paraId="045B0485" w14:textId="661549FC" w:rsidR="00AF04ED" w:rsidRPr="00C050E7" w:rsidRDefault="00AF04ED" w:rsidP="00AF04ED">
            <w:pPr>
              <w:spacing w:after="0" w:line="240" w:lineRule="auto"/>
              <w:jc w:val="right"/>
              <w:rPr>
                <w:rFonts w:eastAsia="Times New Roman" w:cstheme="minorHAnsi"/>
                <w:kern w:val="0"/>
                <w:lang w:eastAsia="it-IT"/>
                <w14:ligatures w14:val="none"/>
              </w:rPr>
            </w:pPr>
            <w:r w:rsidRPr="00972D19">
              <w:t>7.774</w:t>
            </w:r>
          </w:p>
        </w:tc>
        <w:tc>
          <w:tcPr>
            <w:tcW w:w="832" w:type="pct"/>
            <w:tcBorders>
              <w:top w:val="nil"/>
              <w:left w:val="nil"/>
              <w:bottom w:val="single" w:sz="4" w:space="0" w:color="auto"/>
              <w:right w:val="single" w:sz="4" w:space="0" w:color="auto"/>
            </w:tcBorders>
            <w:shd w:val="clear" w:color="000000" w:fill="FFFFFF"/>
            <w:hideMark/>
          </w:tcPr>
          <w:p w14:paraId="32C906BC" w14:textId="59CBC38F" w:rsidR="00AF04ED" w:rsidRPr="00C050E7" w:rsidRDefault="00AF04ED" w:rsidP="00AF04ED">
            <w:pPr>
              <w:spacing w:after="0" w:line="240" w:lineRule="auto"/>
              <w:jc w:val="right"/>
              <w:rPr>
                <w:rFonts w:eastAsia="Times New Roman" w:cstheme="minorHAnsi"/>
                <w:kern w:val="0"/>
                <w:lang w:eastAsia="it-IT"/>
                <w14:ligatures w14:val="none"/>
              </w:rPr>
            </w:pPr>
            <w:r w:rsidRPr="00972D19">
              <w:t>2.054</w:t>
            </w:r>
          </w:p>
        </w:tc>
        <w:tc>
          <w:tcPr>
            <w:tcW w:w="832" w:type="pct"/>
            <w:tcBorders>
              <w:top w:val="nil"/>
              <w:left w:val="nil"/>
              <w:bottom w:val="single" w:sz="4" w:space="0" w:color="auto"/>
              <w:right w:val="single" w:sz="4" w:space="0" w:color="auto"/>
            </w:tcBorders>
            <w:shd w:val="clear" w:color="000000" w:fill="FFFFFF"/>
            <w:hideMark/>
          </w:tcPr>
          <w:p w14:paraId="65141869" w14:textId="7C8EA0DC" w:rsidR="00AF04ED" w:rsidRPr="00C050E7" w:rsidRDefault="00AF04ED" w:rsidP="00AF04ED">
            <w:pPr>
              <w:spacing w:after="0" w:line="240" w:lineRule="auto"/>
              <w:jc w:val="right"/>
              <w:rPr>
                <w:rFonts w:eastAsia="Times New Roman" w:cstheme="minorHAnsi"/>
                <w:kern w:val="0"/>
                <w:lang w:eastAsia="it-IT"/>
                <w14:ligatures w14:val="none"/>
              </w:rPr>
            </w:pPr>
            <w:r w:rsidRPr="00972D19">
              <w:t>645</w:t>
            </w:r>
          </w:p>
        </w:tc>
      </w:tr>
      <w:tr w:rsidR="00AF04ED" w:rsidRPr="005F1142" w14:paraId="35F04571" w14:textId="77777777" w:rsidTr="00041C40">
        <w:trPr>
          <w:trHeight w:val="287"/>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508747CF" w14:textId="77777777" w:rsidR="00AF04ED" w:rsidRPr="005F1142" w:rsidRDefault="00AF04ED" w:rsidP="00AF04E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2013</w:t>
            </w:r>
          </w:p>
        </w:tc>
        <w:tc>
          <w:tcPr>
            <w:tcW w:w="834" w:type="pct"/>
            <w:tcBorders>
              <w:top w:val="nil"/>
              <w:left w:val="nil"/>
              <w:bottom w:val="single" w:sz="4" w:space="0" w:color="auto"/>
              <w:right w:val="single" w:sz="4" w:space="0" w:color="auto"/>
            </w:tcBorders>
            <w:shd w:val="clear" w:color="000000" w:fill="FFFFFF"/>
            <w:hideMark/>
          </w:tcPr>
          <w:p w14:paraId="70DAAD42" w14:textId="4337F1D3" w:rsidR="00AF04ED" w:rsidRPr="00C050E7" w:rsidRDefault="00AF04ED" w:rsidP="00AF04ED">
            <w:pPr>
              <w:spacing w:after="0" w:line="240" w:lineRule="auto"/>
              <w:jc w:val="right"/>
              <w:rPr>
                <w:rFonts w:eastAsia="Times New Roman" w:cstheme="minorHAnsi"/>
                <w:kern w:val="0"/>
                <w:lang w:eastAsia="it-IT"/>
                <w14:ligatures w14:val="none"/>
              </w:rPr>
            </w:pPr>
            <w:r w:rsidRPr="00972D19">
              <w:t>2.291</w:t>
            </w:r>
          </w:p>
        </w:tc>
        <w:tc>
          <w:tcPr>
            <w:tcW w:w="832" w:type="pct"/>
            <w:tcBorders>
              <w:top w:val="nil"/>
              <w:left w:val="nil"/>
              <w:bottom w:val="single" w:sz="4" w:space="0" w:color="auto"/>
              <w:right w:val="single" w:sz="4" w:space="0" w:color="auto"/>
            </w:tcBorders>
            <w:shd w:val="clear" w:color="000000" w:fill="FFFFFF"/>
            <w:hideMark/>
          </w:tcPr>
          <w:p w14:paraId="1035ADBF" w14:textId="75CE3181" w:rsidR="00AF04ED" w:rsidRPr="00C050E7" w:rsidRDefault="00AF04ED" w:rsidP="00AF04ED">
            <w:pPr>
              <w:spacing w:after="0" w:line="240" w:lineRule="auto"/>
              <w:jc w:val="right"/>
              <w:rPr>
                <w:rFonts w:eastAsia="Times New Roman" w:cstheme="minorHAnsi"/>
                <w:kern w:val="0"/>
                <w:lang w:eastAsia="it-IT"/>
                <w14:ligatures w14:val="none"/>
              </w:rPr>
            </w:pPr>
            <w:r w:rsidRPr="00972D19">
              <w:t>3.258</w:t>
            </w:r>
          </w:p>
        </w:tc>
        <w:tc>
          <w:tcPr>
            <w:tcW w:w="843" w:type="pct"/>
            <w:tcBorders>
              <w:top w:val="nil"/>
              <w:left w:val="nil"/>
              <w:bottom w:val="single" w:sz="4" w:space="0" w:color="auto"/>
              <w:right w:val="single" w:sz="4" w:space="0" w:color="auto"/>
            </w:tcBorders>
            <w:shd w:val="clear" w:color="000000" w:fill="FFFFFF"/>
            <w:hideMark/>
          </w:tcPr>
          <w:p w14:paraId="76573A19" w14:textId="098F2296" w:rsidR="00AF04ED" w:rsidRPr="00C050E7" w:rsidRDefault="00AF04ED" w:rsidP="00AF04ED">
            <w:pPr>
              <w:spacing w:after="0" w:line="240" w:lineRule="auto"/>
              <w:jc w:val="right"/>
              <w:rPr>
                <w:rFonts w:eastAsia="Times New Roman" w:cstheme="minorHAnsi"/>
                <w:kern w:val="0"/>
                <w:lang w:eastAsia="it-IT"/>
                <w14:ligatures w14:val="none"/>
              </w:rPr>
            </w:pPr>
            <w:r w:rsidRPr="00972D19">
              <w:t>7.860</w:t>
            </w:r>
          </w:p>
        </w:tc>
        <w:tc>
          <w:tcPr>
            <w:tcW w:w="832" w:type="pct"/>
            <w:tcBorders>
              <w:top w:val="nil"/>
              <w:left w:val="nil"/>
              <w:bottom w:val="single" w:sz="4" w:space="0" w:color="auto"/>
              <w:right w:val="single" w:sz="4" w:space="0" w:color="auto"/>
            </w:tcBorders>
            <w:shd w:val="clear" w:color="000000" w:fill="FFFFFF"/>
            <w:hideMark/>
          </w:tcPr>
          <w:p w14:paraId="0B5CB663" w14:textId="3A964419" w:rsidR="00AF04ED" w:rsidRPr="00C050E7" w:rsidRDefault="00AF04ED" w:rsidP="00AF04ED">
            <w:pPr>
              <w:spacing w:after="0" w:line="240" w:lineRule="auto"/>
              <w:jc w:val="right"/>
              <w:rPr>
                <w:rFonts w:eastAsia="Times New Roman" w:cstheme="minorHAnsi"/>
                <w:kern w:val="0"/>
                <w:lang w:eastAsia="it-IT"/>
                <w14:ligatures w14:val="none"/>
              </w:rPr>
            </w:pPr>
            <w:r w:rsidRPr="00972D19">
              <w:t>2.066</w:t>
            </w:r>
          </w:p>
        </w:tc>
        <w:tc>
          <w:tcPr>
            <w:tcW w:w="832" w:type="pct"/>
            <w:tcBorders>
              <w:top w:val="nil"/>
              <w:left w:val="nil"/>
              <w:bottom w:val="single" w:sz="4" w:space="0" w:color="auto"/>
              <w:right w:val="single" w:sz="4" w:space="0" w:color="auto"/>
            </w:tcBorders>
            <w:shd w:val="clear" w:color="000000" w:fill="FFFFFF"/>
            <w:hideMark/>
          </w:tcPr>
          <w:p w14:paraId="7ECDBD9E" w14:textId="10C364C2" w:rsidR="00AF04ED" w:rsidRPr="00C050E7" w:rsidRDefault="00AF04ED" w:rsidP="00AF04ED">
            <w:pPr>
              <w:spacing w:after="0" w:line="240" w:lineRule="auto"/>
              <w:jc w:val="right"/>
              <w:rPr>
                <w:rFonts w:eastAsia="Times New Roman" w:cstheme="minorHAnsi"/>
                <w:kern w:val="0"/>
                <w:lang w:eastAsia="it-IT"/>
                <w14:ligatures w14:val="none"/>
              </w:rPr>
            </w:pPr>
            <w:r w:rsidRPr="00972D19">
              <w:t>656</w:t>
            </w:r>
          </w:p>
        </w:tc>
      </w:tr>
      <w:tr w:rsidR="00AF04ED" w:rsidRPr="005F1142" w14:paraId="39849EF5" w14:textId="77777777" w:rsidTr="00041C40">
        <w:trPr>
          <w:trHeight w:val="287"/>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5DA4E162" w14:textId="77777777" w:rsidR="00AF04ED" w:rsidRPr="005F1142" w:rsidRDefault="00AF04ED" w:rsidP="00AF04E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2014</w:t>
            </w:r>
          </w:p>
        </w:tc>
        <w:tc>
          <w:tcPr>
            <w:tcW w:w="834" w:type="pct"/>
            <w:tcBorders>
              <w:top w:val="nil"/>
              <w:left w:val="nil"/>
              <w:bottom w:val="single" w:sz="4" w:space="0" w:color="auto"/>
              <w:right w:val="single" w:sz="4" w:space="0" w:color="auto"/>
            </w:tcBorders>
            <w:shd w:val="clear" w:color="000000" w:fill="FFFFFF"/>
            <w:hideMark/>
          </w:tcPr>
          <w:p w14:paraId="19674492" w14:textId="3318B478" w:rsidR="00AF04ED" w:rsidRPr="00C050E7" w:rsidRDefault="00AF04ED" w:rsidP="00AF04ED">
            <w:pPr>
              <w:spacing w:after="0" w:line="240" w:lineRule="auto"/>
              <w:jc w:val="right"/>
              <w:rPr>
                <w:rFonts w:eastAsia="Times New Roman" w:cstheme="minorHAnsi"/>
                <w:kern w:val="0"/>
                <w:lang w:eastAsia="it-IT"/>
                <w14:ligatures w14:val="none"/>
              </w:rPr>
            </w:pPr>
            <w:r w:rsidRPr="00972D19">
              <w:t>2.236</w:t>
            </w:r>
          </w:p>
        </w:tc>
        <w:tc>
          <w:tcPr>
            <w:tcW w:w="832" w:type="pct"/>
            <w:tcBorders>
              <w:top w:val="nil"/>
              <w:left w:val="nil"/>
              <w:bottom w:val="single" w:sz="4" w:space="0" w:color="auto"/>
              <w:right w:val="single" w:sz="4" w:space="0" w:color="auto"/>
            </w:tcBorders>
            <w:shd w:val="clear" w:color="000000" w:fill="FFFFFF"/>
            <w:hideMark/>
          </w:tcPr>
          <w:p w14:paraId="29BE51F5" w14:textId="2E1041D4" w:rsidR="00AF04ED" w:rsidRPr="00C050E7" w:rsidRDefault="00AF04ED" w:rsidP="00AF04ED">
            <w:pPr>
              <w:spacing w:after="0" w:line="240" w:lineRule="auto"/>
              <w:jc w:val="right"/>
              <w:rPr>
                <w:rFonts w:eastAsia="Times New Roman" w:cstheme="minorHAnsi"/>
                <w:kern w:val="0"/>
                <w:lang w:eastAsia="it-IT"/>
                <w14:ligatures w14:val="none"/>
              </w:rPr>
            </w:pPr>
            <w:r w:rsidRPr="00972D19">
              <w:t>3.223</w:t>
            </w:r>
          </w:p>
        </w:tc>
        <w:tc>
          <w:tcPr>
            <w:tcW w:w="843" w:type="pct"/>
            <w:tcBorders>
              <w:top w:val="nil"/>
              <w:left w:val="nil"/>
              <w:bottom w:val="single" w:sz="4" w:space="0" w:color="auto"/>
              <w:right w:val="single" w:sz="4" w:space="0" w:color="auto"/>
            </w:tcBorders>
            <w:shd w:val="clear" w:color="000000" w:fill="FFFFFF"/>
            <w:hideMark/>
          </w:tcPr>
          <w:p w14:paraId="055AF155" w14:textId="415DEBD6" w:rsidR="00AF04ED" w:rsidRPr="00C050E7" w:rsidRDefault="00AF04ED" w:rsidP="00AF04ED">
            <w:pPr>
              <w:spacing w:after="0" w:line="240" w:lineRule="auto"/>
              <w:jc w:val="right"/>
              <w:rPr>
                <w:rFonts w:eastAsia="Times New Roman" w:cstheme="minorHAnsi"/>
                <w:kern w:val="0"/>
                <w:lang w:eastAsia="it-IT"/>
                <w14:ligatures w14:val="none"/>
              </w:rPr>
            </w:pPr>
            <w:r w:rsidRPr="00972D19">
              <w:t>7.881</w:t>
            </w:r>
          </w:p>
        </w:tc>
        <w:tc>
          <w:tcPr>
            <w:tcW w:w="832" w:type="pct"/>
            <w:tcBorders>
              <w:top w:val="nil"/>
              <w:left w:val="nil"/>
              <w:bottom w:val="single" w:sz="4" w:space="0" w:color="auto"/>
              <w:right w:val="single" w:sz="4" w:space="0" w:color="auto"/>
            </w:tcBorders>
            <w:shd w:val="clear" w:color="000000" w:fill="FFFFFF"/>
            <w:hideMark/>
          </w:tcPr>
          <w:p w14:paraId="0CE90EBE" w14:textId="250E76BB" w:rsidR="00AF04ED" w:rsidRPr="00C050E7" w:rsidRDefault="00AF04ED" w:rsidP="00AF04ED">
            <w:pPr>
              <w:spacing w:after="0" w:line="240" w:lineRule="auto"/>
              <w:jc w:val="right"/>
              <w:rPr>
                <w:rFonts w:eastAsia="Times New Roman" w:cstheme="minorHAnsi"/>
                <w:kern w:val="0"/>
                <w:lang w:eastAsia="it-IT"/>
                <w14:ligatures w14:val="none"/>
              </w:rPr>
            </w:pPr>
            <w:r w:rsidRPr="00972D19">
              <w:t>2.075</w:t>
            </w:r>
          </w:p>
        </w:tc>
        <w:tc>
          <w:tcPr>
            <w:tcW w:w="832" w:type="pct"/>
            <w:tcBorders>
              <w:top w:val="nil"/>
              <w:left w:val="nil"/>
              <w:bottom w:val="single" w:sz="4" w:space="0" w:color="auto"/>
              <w:right w:val="single" w:sz="4" w:space="0" w:color="auto"/>
            </w:tcBorders>
            <w:shd w:val="clear" w:color="000000" w:fill="FFFFFF"/>
            <w:hideMark/>
          </w:tcPr>
          <w:p w14:paraId="63E73FBA" w14:textId="587C7346" w:rsidR="00AF04ED" w:rsidRPr="00C050E7" w:rsidRDefault="00AF04ED" w:rsidP="00AF04ED">
            <w:pPr>
              <w:spacing w:after="0" w:line="240" w:lineRule="auto"/>
              <w:jc w:val="right"/>
              <w:rPr>
                <w:rFonts w:eastAsia="Times New Roman" w:cstheme="minorHAnsi"/>
                <w:kern w:val="0"/>
                <w:lang w:eastAsia="it-IT"/>
                <w14:ligatures w14:val="none"/>
              </w:rPr>
            </w:pPr>
            <w:r w:rsidRPr="00972D19">
              <w:t>641</w:t>
            </w:r>
          </w:p>
        </w:tc>
      </w:tr>
      <w:tr w:rsidR="00AF04ED" w:rsidRPr="005F1142" w14:paraId="7BAA6067" w14:textId="77777777" w:rsidTr="00041C40">
        <w:trPr>
          <w:trHeight w:val="287"/>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2FD2F56C" w14:textId="77777777" w:rsidR="00AF04ED" w:rsidRPr="005F1142" w:rsidRDefault="00AF04ED" w:rsidP="00AF04E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2015</w:t>
            </w:r>
          </w:p>
        </w:tc>
        <w:tc>
          <w:tcPr>
            <w:tcW w:w="834" w:type="pct"/>
            <w:tcBorders>
              <w:top w:val="nil"/>
              <w:left w:val="nil"/>
              <w:bottom w:val="single" w:sz="4" w:space="0" w:color="auto"/>
              <w:right w:val="single" w:sz="4" w:space="0" w:color="auto"/>
            </w:tcBorders>
            <w:shd w:val="clear" w:color="000000" w:fill="FFFFFF"/>
            <w:hideMark/>
          </w:tcPr>
          <w:p w14:paraId="4B1DF099" w14:textId="140FEC99" w:rsidR="00AF04ED" w:rsidRPr="00C050E7" w:rsidRDefault="00AF04ED" w:rsidP="00AF04ED">
            <w:pPr>
              <w:spacing w:after="0" w:line="240" w:lineRule="auto"/>
              <w:jc w:val="right"/>
              <w:rPr>
                <w:rFonts w:eastAsia="Times New Roman" w:cstheme="minorHAnsi"/>
                <w:kern w:val="0"/>
                <w:lang w:eastAsia="it-IT"/>
                <w14:ligatures w14:val="none"/>
              </w:rPr>
            </w:pPr>
            <w:r w:rsidRPr="00972D19">
              <w:t>2.202</w:t>
            </w:r>
          </w:p>
        </w:tc>
        <w:tc>
          <w:tcPr>
            <w:tcW w:w="832" w:type="pct"/>
            <w:tcBorders>
              <w:top w:val="nil"/>
              <w:left w:val="nil"/>
              <w:bottom w:val="single" w:sz="4" w:space="0" w:color="auto"/>
              <w:right w:val="single" w:sz="4" w:space="0" w:color="auto"/>
            </w:tcBorders>
            <w:shd w:val="clear" w:color="000000" w:fill="FFFFFF"/>
            <w:hideMark/>
          </w:tcPr>
          <w:p w14:paraId="56A3F88B" w14:textId="5A40707A" w:rsidR="00AF04ED" w:rsidRPr="00C050E7" w:rsidRDefault="00AF04ED" w:rsidP="00AF04ED">
            <w:pPr>
              <w:spacing w:after="0" w:line="240" w:lineRule="auto"/>
              <w:jc w:val="right"/>
              <w:rPr>
                <w:rFonts w:eastAsia="Times New Roman" w:cstheme="minorHAnsi"/>
                <w:kern w:val="0"/>
                <w:lang w:eastAsia="it-IT"/>
                <w14:ligatures w14:val="none"/>
              </w:rPr>
            </w:pPr>
            <w:r w:rsidRPr="00972D19">
              <w:t>3.159</w:t>
            </w:r>
          </w:p>
        </w:tc>
        <w:tc>
          <w:tcPr>
            <w:tcW w:w="843" w:type="pct"/>
            <w:tcBorders>
              <w:top w:val="nil"/>
              <w:left w:val="nil"/>
              <w:bottom w:val="single" w:sz="4" w:space="0" w:color="auto"/>
              <w:right w:val="single" w:sz="4" w:space="0" w:color="auto"/>
            </w:tcBorders>
            <w:shd w:val="clear" w:color="000000" w:fill="FFFFFF"/>
            <w:hideMark/>
          </w:tcPr>
          <w:p w14:paraId="6B82D9F7" w14:textId="1600A630" w:rsidR="00AF04ED" w:rsidRPr="00C050E7" w:rsidRDefault="00AF04ED" w:rsidP="00AF04ED">
            <w:pPr>
              <w:spacing w:after="0" w:line="240" w:lineRule="auto"/>
              <w:jc w:val="right"/>
              <w:rPr>
                <w:rFonts w:eastAsia="Times New Roman" w:cstheme="minorHAnsi"/>
                <w:kern w:val="0"/>
                <w:lang w:eastAsia="it-IT"/>
                <w14:ligatures w14:val="none"/>
              </w:rPr>
            </w:pPr>
            <w:r w:rsidRPr="00972D19">
              <w:t>7.892</w:t>
            </w:r>
          </w:p>
        </w:tc>
        <w:tc>
          <w:tcPr>
            <w:tcW w:w="832" w:type="pct"/>
            <w:tcBorders>
              <w:top w:val="nil"/>
              <w:left w:val="nil"/>
              <w:bottom w:val="single" w:sz="4" w:space="0" w:color="auto"/>
              <w:right w:val="single" w:sz="4" w:space="0" w:color="auto"/>
            </w:tcBorders>
            <w:shd w:val="clear" w:color="000000" w:fill="FFFFFF"/>
            <w:hideMark/>
          </w:tcPr>
          <w:p w14:paraId="15F0C109" w14:textId="00C50783" w:rsidR="00AF04ED" w:rsidRPr="00C050E7" w:rsidRDefault="00AF04ED" w:rsidP="00AF04ED">
            <w:pPr>
              <w:spacing w:after="0" w:line="240" w:lineRule="auto"/>
              <w:jc w:val="right"/>
              <w:rPr>
                <w:rFonts w:eastAsia="Times New Roman" w:cstheme="minorHAnsi"/>
                <w:kern w:val="0"/>
                <w:lang w:eastAsia="it-IT"/>
                <w14:ligatures w14:val="none"/>
              </w:rPr>
            </w:pPr>
            <w:r w:rsidRPr="00972D19">
              <w:t>2.096</w:t>
            </w:r>
          </w:p>
        </w:tc>
        <w:tc>
          <w:tcPr>
            <w:tcW w:w="832" w:type="pct"/>
            <w:tcBorders>
              <w:top w:val="nil"/>
              <w:left w:val="nil"/>
              <w:bottom w:val="single" w:sz="4" w:space="0" w:color="auto"/>
              <w:right w:val="single" w:sz="4" w:space="0" w:color="auto"/>
            </w:tcBorders>
            <w:shd w:val="clear" w:color="000000" w:fill="FFFFFF"/>
            <w:hideMark/>
          </w:tcPr>
          <w:p w14:paraId="502A23C0" w14:textId="0A839249" w:rsidR="00AF04ED" w:rsidRPr="00C050E7" w:rsidRDefault="00AF04ED" w:rsidP="00AF04ED">
            <w:pPr>
              <w:spacing w:after="0" w:line="240" w:lineRule="auto"/>
              <w:jc w:val="right"/>
              <w:rPr>
                <w:rFonts w:eastAsia="Times New Roman" w:cstheme="minorHAnsi"/>
                <w:kern w:val="0"/>
                <w:lang w:eastAsia="it-IT"/>
                <w14:ligatures w14:val="none"/>
              </w:rPr>
            </w:pPr>
            <w:r w:rsidRPr="00972D19">
              <w:t>641</w:t>
            </w:r>
          </w:p>
        </w:tc>
      </w:tr>
      <w:tr w:rsidR="00AF04ED" w:rsidRPr="005F1142" w14:paraId="29D40A85" w14:textId="77777777" w:rsidTr="00041C40">
        <w:trPr>
          <w:trHeight w:val="287"/>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52413F96" w14:textId="77777777" w:rsidR="00AF04ED" w:rsidRPr="005F1142" w:rsidRDefault="00AF04ED" w:rsidP="00AF04E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2016</w:t>
            </w:r>
          </w:p>
        </w:tc>
        <w:tc>
          <w:tcPr>
            <w:tcW w:w="834" w:type="pct"/>
            <w:tcBorders>
              <w:top w:val="nil"/>
              <w:left w:val="nil"/>
              <w:bottom w:val="single" w:sz="4" w:space="0" w:color="auto"/>
              <w:right w:val="single" w:sz="4" w:space="0" w:color="auto"/>
            </w:tcBorders>
            <w:shd w:val="clear" w:color="000000" w:fill="FFFFFF"/>
            <w:hideMark/>
          </w:tcPr>
          <w:p w14:paraId="2C313430" w14:textId="4892A00B" w:rsidR="00AF04ED" w:rsidRPr="00C050E7" w:rsidRDefault="00AF04ED" w:rsidP="00AF04ED">
            <w:pPr>
              <w:spacing w:after="0" w:line="240" w:lineRule="auto"/>
              <w:jc w:val="right"/>
              <w:rPr>
                <w:rFonts w:eastAsia="Times New Roman" w:cstheme="minorHAnsi"/>
                <w:kern w:val="0"/>
                <w:lang w:eastAsia="it-IT"/>
                <w14:ligatures w14:val="none"/>
              </w:rPr>
            </w:pPr>
            <w:r w:rsidRPr="00972D19">
              <w:t>2.216</w:t>
            </w:r>
          </w:p>
        </w:tc>
        <w:tc>
          <w:tcPr>
            <w:tcW w:w="832" w:type="pct"/>
            <w:tcBorders>
              <w:top w:val="nil"/>
              <w:left w:val="nil"/>
              <w:bottom w:val="single" w:sz="4" w:space="0" w:color="auto"/>
              <w:right w:val="single" w:sz="4" w:space="0" w:color="auto"/>
            </w:tcBorders>
            <w:shd w:val="clear" w:color="000000" w:fill="FFFFFF"/>
            <w:hideMark/>
          </w:tcPr>
          <w:p w14:paraId="76ABCEFB" w14:textId="32651C96" w:rsidR="00AF04ED" w:rsidRPr="00C050E7" w:rsidRDefault="00AF04ED" w:rsidP="00AF04ED">
            <w:pPr>
              <w:spacing w:after="0" w:line="240" w:lineRule="auto"/>
              <w:jc w:val="right"/>
              <w:rPr>
                <w:rFonts w:eastAsia="Times New Roman" w:cstheme="minorHAnsi"/>
                <w:kern w:val="0"/>
                <w:lang w:eastAsia="it-IT"/>
                <w14:ligatures w14:val="none"/>
              </w:rPr>
            </w:pPr>
            <w:r w:rsidRPr="00972D19">
              <w:t>3.148</w:t>
            </w:r>
          </w:p>
        </w:tc>
        <w:tc>
          <w:tcPr>
            <w:tcW w:w="843" w:type="pct"/>
            <w:tcBorders>
              <w:top w:val="nil"/>
              <w:left w:val="nil"/>
              <w:bottom w:val="single" w:sz="4" w:space="0" w:color="auto"/>
              <w:right w:val="single" w:sz="4" w:space="0" w:color="auto"/>
            </w:tcBorders>
            <w:shd w:val="clear" w:color="000000" w:fill="FFFFFF"/>
            <w:hideMark/>
          </w:tcPr>
          <w:p w14:paraId="38306034" w14:textId="4F735A31" w:rsidR="00AF04ED" w:rsidRPr="00C050E7" w:rsidRDefault="00AF04ED" w:rsidP="00AF04ED">
            <w:pPr>
              <w:spacing w:after="0" w:line="240" w:lineRule="auto"/>
              <w:jc w:val="right"/>
              <w:rPr>
                <w:rFonts w:eastAsia="Times New Roman" w:cstheme="minorHAnsi"/>
                <w:kern w:val="0"/>
                <w:lang w:eastAsia="it-IT"/>
                <w14:ligatures w14:val="none"/>
              </w:rPr>
            </w:pPr>
            <w:r w:rsidRPr="00972D19">
              <w:t>7.893</w:t>
            </w:r>
          </w:p>
        </w:tc>
        <w:tc>
          <w:tcPr>
            <w:tcW w:w="832" w:type="pct"/>
            <w:tcBorders>
              <w:top w:val="nil"/>
              <w:left w:val="nil"/>
              <w:bottom w:val="single" w:sz="4" w:space="0" w:color="auto"/>
              <w:right w:val="single" w:sz="4" w:space="0" w:color="auto"/>
            </w:tcBorders>
            <w:shd w:val="clear" w:color="000000" w:fill="FFFFFF"/>
            <w:hideMark/>
          </w:tcPr>
          <w:p w14:paraId="32E78FD2" w14:textId="1FCAF303" w:rsidR="00AF04ED" w:rsidRPr="00C050E7" w:rsidRDefault="00AF04ED" w:rsidP="00AF04ED">
            <w:pPr>
              <w:spacing w:after="0" w:line="240" w:lineRule="auto"/>
              <w:jc w:val="right"/>
              <w:rPr>
                <w:rFonts w:eastAsia="Times New Roman" w:cstheme="minorHAnsi"/>
                <w:kern w:val="0"/>
                <w:lang w:eastAsia="it-IT"/>
                <w14:ligatures w14:val="none"/>
              </w:rPr>
            </w:pPr>
            <w:r w:rsidRPr="00972D19">
              <w:t>2.081</w:t>
            </w:r>
          </w:p>
        </w:tc>
        <w:tc>
          <w:tcPr>
            <w:tcW w:w="832" w:type="pct"/>
            <w:tcBorders>
              <w:top w:val="nil"/>
              <w:left w:val="nil"/>
              <w:bottom w:val="single" w:sz="4" w:space="0" w:color="auto"/>
              <w:right w:val="single" w:sz="4" w:space="0" w:color="auto"/>
            </w:tcBorders>
            <w:shd w:val="clear" w:color="000000" w:fill="FFFFFF"/>
            <w:hideMark/>
          </w:tcPr>
          <w:p w14:paraId="78853876" w14:textId="0071AA1F" w:rsidR="00AF04ED" w:rsidRPr="00C050E7" w:rsidRDefault="00AF04ED" w:rsidP="00AF04ED">
            <w:pPr>
              <w:spacing w:after="0" w:line="240" w:lineRule="auto"/>
              <w:jc w:val="right"/>
              <w:rPr>
                <w:rFonts w:eastAsia="Times New Roman" w:cstheme="minorHAnsi"/>
                <w:kern w:val="0"/>
                <w:lang w:eastAsia="it-IT"/>
                <w14:ligatures w14:val="none"/>
              </w:rPr>
            </w:pPr>
            <w:r w:rsidRPr="00972D19">
              <w:t>626</w:t>
            </w:r>
          </w:p>
        </w:tc>
      </w:tr>
      <w:tr w:rsidR="00AF04ED" w:rsidRPr="005F1142" w14:paraId="75F5F647" w14:textId="77777777" w:rsidTr="00041C40">
        <w:trPr>
          <w:trHeight w:val="287"/>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46A44956" w14:textId="77777777" w:rsidR="00AF04ED" w:rsidRPr="005F1142" w:rsidRDefault="00AF04ED" w:rsidP="00AF04E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2017</w:t>
            </w:r>
          </w:p>
        </w:tc>
        <w:tc>
          <w:tcPr>
            <w:tcW w:w="834" w:type="pct"/>
            <w:tcBorders>
              <w:top w:val="nil"/>
              <w:left w:val="nil"/>
              <w:bottom w:val="single" w:sz="4" w:space="0" w:color="auto"/>
              <w:right w:val="single" w:sz="4" w:space="0" w:color="auto"/>
            </w:tcBorders>
            <w:shd w:val="clear" w:color="000000" w:fill="FFFFFF"/>
            <w:hideMark/>
          </w:tcPr>
          <w:p w14:paraId="279E4ADA" w14:textId="1C10244E" w:rsidR="00AF04ED" w:rsidRPr="00C050E7" w:rsidRDefault="00AF04ED" w:rsidP="00AF04ED">
            <w:pPr>
              <w:spacing w:after="0" w:line="240" w:lineRule="auto"/>
              <w:jc w:val="right"/>
              <w:rPr>
                <w:rFonts w:eastAsia="Times New Roman" w:cstheme="minorHAnsi"/>
                <w:kern w:val="0"/>
                <w:lang w:eastAsia="it-IT"/>
                <w14:ligatures w14:val="none"/>
              </w:rPr>
            </w:pPr>
            <w:r w:rsidRPr="00972D19">
              <w:t>2.233</w:t>
            </w:r>
          </w:p>
        </w:tc>
        <w:tc>
          <w:tcPr>
            <w:tcW w:w="832" w:type="pct"/>
            <w:tcBorders>
              <w:top w:val="nil"/>
              <w:left w:val="nil"/>
              <w:bottom w:val="single" w:sz="4" w:space="0" w:color="auto"/>
              <w:right w:val="single" w:sz="4" w:space="0" w:color="auto"/>
            </w:tcBorders>
            <w:shd w:val="clear" w:color="000000" w:fill="FFFFFF"/>
            <w:hideMark/>
          </w:tcPr>
          <w:p w14:paraId="7EAA422B" w14:textId="6057CF8A" w:rsidR="00AF04ED" w:rsidRPr="00C050E7" w:rsidRDefault="00AF04ED" w:rsidP="00AF04ED">
            <w:pPr>
              <w:spacing w:after="0" w:line="240" w:lineRule="auto"/>
              <w:jc w:val="right"/>
              <w:rPr>
                <w:rFonts w:eastAsia="Times New Roman" w:cstheme="minorHAnsi"/>
                <w:kern w:val="0"/>
                <w:lang w:eastAsia="it-IT"/>
                <w14:ligatures w14:val="none"/>
              </w:rPr>
            </w:pPr>
            <w:r w:rsidRPr="00972D19">
              <w:t>3.052</w:t>
            </w:r>
          </w:p>
        </w:tc>
        <w:tc>
          <w:tcPr>
            <w:tcW w:w="843" w:type="pct"/>
            <w:tcBorders>
              <w:top w:val="nil"/>
              <w:left w:val="nil"/>
              <w:bottom w:val="single" w:sz="4" w:space="0" w:color="auto"/>
              <w:right w:val="single" w:sz="4" w:space="0" w:color="auto"/>
            </w:tcBorders>
            <w:shd w:val="clear" w:color="000000" w:fill="FFFFFF"/>
            <w:hideMark/>
          </w:tcPr>
          <w:p w14:paraId="64B95591" w14:textId="5D635F3E" w:rsidR="00AF04ED" w:rsidRPr="00C050E7" w:rsidRDefault="00AF04ED" w:rsidP="00AF04ED">
            <w:pPr>
              <w:spacing w:after="0" w:line="240" w:lineRule="auto"/>
              <w:jc w:val="right"/>
              <w:rPr>
                <w:rFonts w:eastAsia="Times New Roman" w:cstheme="minorHAnsi"/>
                <w:kern w:val="0"/>
                <w:lang w:eastAsia="it-IT"/>
                <w14:ligatures w14:val="none"/>
              </w:rPr>
            </w:pPr>
            <w:r w:rsidRPr="00972D19">
              <w:t>7.952</w:t>
            </w:r>
          </w:p>
        </w:tc>
        <w:tc>
          <w:tcPr>
            <w:tcW w:w="832" w:type="pct"/>
            <w:tcBorders>
              <w:top w:val="nil"/>
              <w:left w:val="nil"/>
              <w:bottom w:val="single" w:sz="4" w:space="0" w:color="auto"/>
              <w:right w:val="single" w:sz="4" w:space="0" w:color="auto"/>
            </w:tcBorders>
            <w:shd w:val="clear" w:color="000000" w:fill="FFFFFF"/>
            <w:hideMark/>
          </w:tcPr>
          <w:p w14:paraId="351495E3" w14:textId="4F02114C" w:rsidR="00AF04ED" w:rsidRPr="00C050E7" w:rsidRDefault="00AF04ED" w:rsidP="00AF04ED">
            <w:pPr>
              <w:spacing w:after="0" w:line="240" w:lineRule="auto"/>
              <w:jc w:val="right"/>
              <w:rPr>
                <w:rFonts w:eastAsia="Times New Roman" w:cstheme="minorHAnsi"/>
                <w:kern w:val="0"/>
                <w:lang w:eastAsia="it-IT"/>
                <w14:ligatures w14:val="none"/>
              </w:rPr>
            </w:pPr>
            <w:r w:rsidRPr="00972D19">
              <w:t>2.055</w:t>
            </w:r>
          </w:p>
        </w:tc>
        <w:tc>
          <w:tcPr>
            <w:tcW w:w="832" w:type="pct"/>
            <w:tcBorders>
              <w:top w:val="nil"/>
              <w:left w:val="nil"/>
              <w:bottom w:val="single" w:sz="4" w:space="0" w:color="auto"/>
              <w:right w:val="single" w:sz="4" w:space="0" w:color="auto"/>
            </w:tcBorders>
            <w:shd w:val="clear" w:color="000000" w:fill="FFFFFF"/>
            <w:hideMark/>
          </w:tcPr>
          <w:p w14:paraId="71C6E2C1" w14:textId="4C9EF2FF" w:rsidR="00AF04ED" w:rsidRPr="00C050E7" w:rsidRDefault="00AF04ED" w:rsidP="00AF04ED">
            <w:pPr>
              <w:spacing w:after="0" w:line="240" w:lineRule="auto"/>
              <w:jc w:val="right"/>
              <w:rPr>
                <w:rFonts w:eastAsia="Times New Roman" w:cstheme="minorHAnsi"/>
                <w:kern w:val="0"/>
                <w:lang w:eastAsia="it-IT"/>
                <w14:ligatures w14:val="none"/>
              </w:rPr>
            </w:pPr>
            <w:r w:rsidRPr="00972D19">
              <w:t>624</w:t>
            </w:r>
          </w:p>
        </w:tc>
      </w:tr>
      <w:tr w:rsidR="00AF04ED" w:rsidRPr="005F1142" w14:paraId="1F92FDF0" w14:textId="77777777" w:rsidTr="00041C40">
        <w:trPr>
          <w:trHeight w:val="287"/>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77F5FED8" w14:textId="77777777" w:rsidR="00AF04ED" w:rsidRPr="005F1142" w:rsidRDefault="00AF04ED" w:rsidP="00AF04E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2018*</w:t>
            </w:r>
          </w:p>
        </w:tc>
        <w:tc>
          <w:tcPr>
            <w:tcW w:w="834" w:type="pct"/>
            <w:tcBorders>
              <w:top w:val="nil"/>
              <w:left w:val="nil"/>
              <w:bottom w:val="single" w:sz="4" w:space="0" w:color="auto"/>
              <w:right w:val="single" w:sz="4" w:space="0" w:color="auto"/>
            </w:tcBorders>
            <w:shd w:val="clear" w:color="000000" w:fill="FFFFFF"/>
            <w:hideMark/>
          </w:tcPr>
          <w:p w14:paraId="333EAAD1" w14:textId="228D1475" w:rsidR="00AF04ED" w:rsidRPr="00C050E7" w:rsidRDefault="00AF04ED" w:rsidP="00AF04ED">
            <w:pPr>
              <w:spacing w:after="0" w:line="240" w:lineRule="auto"/>
              <w:jc w:val="right"/>
              <w:rPr>
                <w:rFonts w:eastAsia="Times New Roman" w:cstheme="minorHAnsi"/>
                <w:kern w:val="0"/>
                <w:lang w:eastAsia="it-IT"/>
                <w14:ligatures w14:val="none"/>
              </w:rPr>
            </w:pPr>
            <w:r w:rsidRPr="00972D19">
              <w:t>2.207</w:t>
            </w:r>
          </w:p>
        </w:tc>
        <w:tc>
          <w:tcPr>
            <w:tcW w:w="832" w:type="pct"/>
            <w:tcBorders>
              <w:top w:val="nil"/>
              <w:left w:val="nil"/>
              <w:bottom w:val="single" w:sz="4" w:space="0" w:color="auto"/>
              <w:right w:val="single" w:sz="4" w:space="0" w:color="auto"/>
            </w:tcBorders>
            <w:shd w:val="clear" w:color="000000" w:fill="FFFFFF"/>
            <w:hideMark/>
          </w:tcPr>
          <w:p w14:paraId="062BE1A1" w14:textId="28FC74E3" w:rsidR="00AF04ED" w:rsidRPr="00C050E7" w:rsidRDefault="00AF04ED" w:rsidP="00AF04ED">
            <w:pPr>
              <w:spacing w:after="0" w:line="240" w:lineRule="auto"/>
              <w:jc w:val="right"/>
              <w:rPr>
                <w:rFonts w:eastAsia="Times New Roman" w:cstheme="minorHAnsi"/>
                <w:kern w:val="0"/>
                <w:lang w:eastAsia="it-IT"/>
                <w14:ligatures w14:val="none"/>
              </w:rPr>
            </w:pPr>
            <w:r w:rsidRPr="00972D19">
              <w:t>3.005</w:t>
            </w:r>
          </w:p>
        </w:tc>
        <w:tc>
          <w:tcPr>
            <w:tcW w:w="843" w:type="pct"/>
            <w:tcBorders>
              <w:top w:val="nil"/>
              <w:left w:val="nil"/>
              <w:bottom w:val="single" w:sz="4" w:space="0" w:color="auto"/>
              <w:right w:val="single" w:sz="4" w:space="0" w:color="auto"/>
            </w:tcBorders>
            <w:shd w:val="clear" w:color="000000" w:fill="FFFFFF"/>
            <w:hideMark/>
          </w:tcPr>
          <w:p w14:paraId="5C7B9ED3" w14:textId="0B8100ED" w:rsidR="00AF04ED" w:rsidRPr="00C050E7" w:rsidRDefault="00AF04ED" w:rsidP="00AF04ED">
            <w:pPr>
              <w:spacing w:after="0" w:line="240" w:lineRule="auto"/>
              <w:jc w:val="right"/>
              <w:rPr>
                <w:rFonts w:eastAsia="Times New Roman" w:cstheme="minorHAnsi"/>
                <w:kern w:val="0"/>
                <w:lang w:eastAsia="it-IT"/>
                <w14:ligatures w14:val="none"/>
              </w:rPr>
            </w:pPr>
            <w:r w:rsidRPr="00972D19">
              <w:t>7.925</w:t>
            </w:r>
          </w:p>
        </w:tc>
        <w:tc>
          <w:tcPr>
            <w:tcW w:w="832" w:type="pct"/>
            <w:tcBorders>
              <w:top w:val="nil"/>
              <w:left w:val="nil"/>
              <w:bottom w:val="single" w:sz="4" w:space="0" w:color="auto"/>
              <w:right w:val="single" w:sz="4" w:space="0" w:color="auto"/>
            </w:tcBorders>
            <w:shd w:val="clear" w:color="000000" w:fill="FFFFFF"/>
            <w:hideMark/>
          </w:tcPr>
          <w:p w14:paraId="0D88ED7B" w14:textId="69814F6B" w:rsidR="00AF04ED" w:rsidRPr="00C050E7" w:rsidRDefault="00AF04ED" w:rsidP="00AF04ED">
            <w:pPr>
              <w:spacing w:after="0" w:line="240" w:lineRule="auto"/>
              <w:jc w:val="right"/>
              <w:rPr>
                <w:rFonts w:eastAsia="Times New Roman" w:cstheme="minorHAnsi"/>
                <w:kern w:val="0"/>
                <w:lang w:eastAsia="it-IT"/>
                <w14:ligatures w14:val="none"/>
              </w:rPr>
            </w:pPr>
            <w:r w:rsidRPr="00972D19">
              <w:t>2.019</w:t>
            </w:r>
          </w:p>
        </w:tc>
        <w:tc>
          <w:tcPr>
            <w:tcW w:w="832" w:type="pct"/>
            <w:tcBorders>
              <w:top w:val="nil"/>
              <w:left w:val="nil"/>
              <w:bottom w:val="single" w:sz="4" w:space="0" w:color="auto"/>
              <w:right w:val="single" w:sz="4" w:space="0" w:color="auto"/>
            </w:tcBorders>
            <w:shd w:val="clear" w:color="000000" w:fill="FFFFFF"/>
            <w:hideMark/>
          </w:tcPr>
          <w:p w14:paraId="590B3F94" w14:textId="7DC43082" w:rsidR="00AF04ED" w:rsidRPr="00C050E7" w:rsidRDefault="00AF04ED" w:rsidP="00AF04ED">
            <w:pPr>
              <w:spacing w:after="0" w:line="240" w:lineRule="auto"/>
              <w:jc w:val="right"/>
              <w:rPr>
                <w:rFonts w:eastAsia="Times New Roman" w:cstheme="minorHAnsi"/>
                <w:kern w:val="0"/>
                <w:lang w:eastAsia="it-IT"/>
                <w14:ligatures w14:val="none"/>
              </w:rPr>
            </w:pPr>
            <w:r w:rsidRPr="00972D19">
              <w:t>611</w:t>
            </w:r>
          </w:p>
        </w:tc>
      </w:tr>
      <w:tr w:rsidR="00AF04ED" w:rsidRPr="005F1142" w14:paraId="0DAF8749" w14:textId="77777777" w:rsidTr="00041C40">
        <w:trPr>
          <w:trHeight w:val="287"/>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6524AC9D" w14:textId="77777777" w:rsidR="00AF04ED" w:rsidRPr="005F1142" w:rsidRDefault="00AF04ED" w:rsidP="00AF04E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2019*</w:t>
            </w:r>
          </w:p>
        </w:tc>
        <w:tc>
          <w:tcPr>
            <w:tcW w:w="834" w:type="pct"/>
            <w:tcBorders>
              <w:top w:val="nil"/>
              <w:left w:val="nil"/>
              <w:bottom w:val="single" w:sz="4" w:space="0" w:color="auto"/>
              <w:right w:val="single" w:sz="4" w:space="0" w:color="auto"/>
            </w:tcBorders>
            <w:shd w:val="clear" w:color="000000" w:fill="FFFFFF"/>
            <w:hideMark/>
          </w:tcPr>
          <w:p w14:paraId="4AFEE75D" w14:textId="2F4C6535" w:rsidR="00AF04ED" w:rsidRPr="00C050E7" w:rsidRDefault="00AF04ED" w:rsidP="00AF04ED">
            <w:pPr>
              <w:spacing w:after="0" w:line="240" w:lineRule="auto"/>
              <w:jc w:val="right"/>
              <w:rPr>
                <w:rFonts w:eastAsia="Times New Roman" w:cstheme="minorHAnsi"/>
                <w:kern w:val="0"/>
                <w:lang w:eastAsia="it-IT"/>
                <w14:ligatures w14:val="none"/>
              </w:rPr>
            </w:pPr>
            <w:r w:rsidRPr="00972D19">
              <w:t>2.198</w:t>
            </w:r>
          </w:p>
        </w:tc>
        <w:tc>
          <w:tcPr>
            <w:tcW w:w="832" w:type="pct"/>
            <w:tcBorders>
              <w:top w:val="nil"/>
              <w:left w:val="nil"/>
              <w:bottom w:val="single" w:sz="4" w:space="0" w:color="auto"/>
              <w:right w:val="single" w:sz="4" w:space="0" w:color="auto"/>
            </w:tcBorders>
            <w:shd w:val="clear" w:color="000000" w:fill="FFFFFF"/>
            <w:hideMark/>
          </w:tcPr>
          <w:p w14:paraId="2FFEBCF1" w14:textId="6BF35A66" w:rsidR="00AF04ED" w:rsidRPr="00C050E7" w:rsidRDefault="00AF04ED" w:rsidP="00AF04ED">
            <w:pPr>
              <w:spacing w:after="0" w:line="240" w:lineRule="auto"/>
              <w:jc w:val="right"/>
              <w:rPr>
                <w:rFonts w:eastAsia="Times New Roman" w:cstheme="minorHAnsi"/>
                <w:kern w:val="0"/>
                <w:lang w:eastAsia="it-IT"/>
                <w14:ligatures w14:val="none"/>
              </w:rPr>
            </w:pPr>
            <w:r w:rsidRPr="00972D19">
              <w:t>2.964</w:t>
            </w:r>
          </w:p>
        </w:tc>
        <w:tc>
          <w:tcPr>
            <w:tcW w:w="843" w:type="pct"/>
            <w:tcBorders>
              <w:top w:val="nil"/>
              <w:left w:val="nil"/>
              <w:bottom w:val="single" w:sz="4" w:space="0" w:color="auto"/>
              <w:right w:val="single" w:sz="4" w:space="0" w:color="auto"/>
            </w:tcBorders>
            <w:shd w:val="clear" w:color="000000" w:fill="FFFFFF"/>
            <w:hideMark/>
          </w:tcPr>
          <w:p w14:paraId="5AA34171" w14:textId="34CBB1EF" w:rsidR="00AF04ED" w:rsidRPr="00C050E7" w:rsidRDefault="00AF04ED" w:rsidP="00AF04ED">
            <w:pPr>
              <w:spacing w:after="0" w:line="240" w:lineRule="auto"/>
              <w:jc w:val="right"/>
              <w:rPr>
                <w:rFonts w:eastAsia="Times New Roman" w:cstheme="minorHAnsi"/>
                <w:kern w:val="0"/>
                <w:lang w:eastAsia="it-IT"/>
                <w14:ligatures w14:val="none"/>
              </w:rPr>
            </w:pPr>
            <w:r w:rsidRPr="00972D19">
              <w:t>7.980</w:t>
            </w:r>
          </w:p>
        </w:tc>
        <w:tc>
          <w:tcPr>
            <w:tcW w:w="832" w:type="pct"/>
            <w:tcBorders>
              <w:top w:val="nil"/>
              <w:left w:val="nil"/>
              <w:bottom w:val="single" w:sz="4" w:space="0" w:color="auto"/>
              <w:right w:val="single" w:sz="4" w:space="0" w:color="auto"/>
            </w:tcBorders>
            <w:shd w:val="clear" w:color="000000" w:fill="FFFFFF"/>
            <w:hideMark/>
          </w:tcPr>
          <w:p w14:paraId="4412685D" w14:textId="18C510C7" w:rsidR="00AF04ED" w:rsidRPr="00C050E7" w:rsidRDefault="00AF04ED" w:rsidP="00AF04ED">
            <w:pPr>
              <w:spacing w:after="0" w:line="240" w:lineRule="auto"/>
              <w:jc w:val="right"/>
              <w:rPr>
                <w:rFonts w:eastAsia="Times New Roman" w:cstheme="minorHAnsi"/>
                <w:kern w:val="0"/>
                <w:lang w:eastAsia="it-IT"/>
                <w14:ligatures w14:val="none"/>
              </w:rPr>
            </w:pPr>
            <w:r w:rsidRPr="00972D19">
              <w:t>1.999</w:t>
            </w:r>
          </w:p>
        </w:tc>
        <w:tc>
          <w:tcPr>
            <w:tcW w:w="832" w:type="pct"/>
            <w:tcBorders>
              <w:top w:val="nil"/>
              <w:left w:val="nil"/>
              <w:bottom w:val="single" w:sz="4" w:space="0" w:color="auto"/>
              <w:right w:val="single" w:sz="4" w:space="0" w:color="auto"/>
            </w:tcBorders>
            <w:shd w:val="clear" w:color="000000" w:fill="FFFFFF"/>
            <w:hideMark/>
          </w:tcPr>
          <w:p w14:paraId="113A893C" w14:textId="2C3CD1B3" w:rsidR="00AF04ED" w:rsidRPr="00C050E7" w:rsidRDefault="00AF04ED" w:rsidP="00AF04ED">
            <w:pPr>
              <w:spacing w:after="0" w:line="240" w:lineRule="auto"/>
              <w:jc w:val="right"/>
              <w:rPr>
                <w:rFonts w:eastAsia="Times New Roman" w:cstheme="minorHAnsi"/>
                <w:kern w:val="0"/>
                <w:lang w:eastAsia="it-IT"/>
                <w14:ligatures w14:val="none"/>
              </w:rPr>
            </w:pPr>
            <w:r w:rsidRPr="00972D19">
              <w:t>600</w:t>
            </w:r>
          </w:p>
        </w:tc>
      </w:tr>
      <w:tr w:rsidR="00AF04ED" w:rsidRPr="005F1142" w14:paraId="06BAD0B2" w14:textId="77777777" w:rsidTr="00041C40">
        <w:trPr>
          <w:trHeight w:val="287"/>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21E5AFBF" w14:textId="77777777" w:rsidR="00AF04ED" w:rsidRPr="005F1142" w:rsidRDefault="00AF04ED" w:rsidP="00AF04E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2020*</w:t>
            </w:r>
          </w:p>
        </w:tc>
        <w:tc>
          <w:tcPr>
            <w:tcW w:w="834" w:type="pct"/>
            <w:tcBorders>
              <w:top w:val="nil"/>
              <w:left w:val="nil"/>
              <w:bottom w:val="single" w:sz="4" w:space="0" w:color="auto"/>
              <w:right w:val="single" w:sz="4" w:space="0" w:color="auto"/>
            </w:tcBorders>
            <w:shd w:val="clear" w:color="000000" w:fill="FFFFFF"/>
            <w:hideMark/>
          </w:tcPr>
          <w:p w14:paraId="0393FD05" w14:textId="6D0A2CDF" w:rsidR="00AF04ED" w:rsidRPr="00C050E7" w:rsidRDefault="00AF04ED" w:rsidP="00AF04ED">
            <w:pPr>
              <w:spacing w:after="0" w:line="240" w:lineRule="auto"/>
              <w:jc w:val="right"/>
              <w:rPr>
                <w:rFonts w:eastAsia="Times New Roman" w:cstheme="minorHAnsi"/>
                <w:kern w:val="0"/>
                <w:lang w:eastAsia="it-IT"/>
                <w14:ligatures w14:val="none"/>
              </w:rPr>
            </w:pPr>
            <w:r w:rsidRPr="00972D19">
              <w:t>2.173</w:t>
            </w:r>
          </w:p>
        </w:tc>
        <w:tc>
          <w:tcPr>
            <w:tcW w:w="832" w:type="pct"/>
            <w:tcBorders>
              <w:top w:val="nil"/>
              <w:left w:val="nil"/>
              <w:bottom w:val="single" w:sz="4" w:space="0" w:color="auto"/>
              <w:right w:val="single" w:sz="4" w:space="0" w:color="auto"/>
            </w:tcBorders>
            <w:shd w:val="clear" w:color="000000" w:fill="FFFFFF"/>
            <w:hideMark/>
          </w:tcPr>
          <w:p w14:paraId="5F5E58FE" w14:textId="4E24EA94" w:rsidR="00AF04ED" w:rsidRPr="00C050E7" w:rsidRDefault="00AF04ED" w:rsidP="00AF04ED">
            <w:pPr>
              <w:spacing w:after="0" w:line="240" w:lineRule="auto"/>
              <w:jc w:val="right"/>
              <w:rPr>
                <w:rFonts w:eastAsia="Times New Roman" w:cstheme="minorHAnsi"/>
                <w:kern w:val="0"/>
                <w:lang w:eastAsia="it-IT"/>
                <w14:ligatures w14:val="none"/>
              </w:rPr>
            </w:pPr>
            <w:r w:rsidRPr="00972D19">
              <w:t>2.937</w:t>
            </w:r>
          </w:p>
        </w:tc>
        <w:tc>
          <w:tcPr>
            <w:tcW w:w="843" w:type="pct"/>
            <w:tcBorders>
              <w:top w:val="nil"/>
              <w:left w:val="nil"/>
              <w:bottom w:val="single" w:sz="4" w:space="0" w:color="auto"/>
              <w:right w:val="single" w:sz="4" w:space="0" w:color="auto"/>
            </w:tcBorders>
            <w:shd w:val="clear" w:color="000000" w:fill="FFFFFF"/>
            <w:hideMark/>
          </w:tcPr>
          <w:p w14:paraId="4189009C" w14:textId="5B29B68A" w:rsidR="00AF04ED" w:rsidRPr="00C050E7" w:rsidRDefault="00AF04ED" w:rsidP="00AF04ED">
            <w:pPr>
              <w:spacing w:after="0" w:line="240" w:lineRule="auto"/>
              <w:jc w:val="right"/>
              <w:rPr>
                <w:rFonts w:eastAsia="Times New Roman" w:cstheme="minorHAnsi"/>
                <w:kern w:val="0"/>
                <w:lang w:eastAsia="it-IT"/>
                <w14:ligatures w14:val="none"/>
              </w:rPr>
            </w:pPr>
            <w:r w:rsidRPr="00972D19">
              <w:t>7.989</w:t>
            </w:r>
          </w:p>
        </w:tc>
        <w:tc>
          <w:tcPr>
            <w:tcW w:w="832" w:type="pct"/>
            <w:tcBorders>
              <w:top w:val="nil"/>
              <w:left w:val="nil"/>
              <w:bottom w:val="single" w:sz="4" w:space="0" w:color="auto"/>
              <w:right w:val="single" w:sz="4" w:space="0" w:color="auto"/>
            </w:tcBorders>
            <w:shd w:val="clear" w:color="000000" w:fill="FFFFFF"/>
            <w:hideMark/>
          </w:tcPr>
          <w:p w14:paraId="3FE92F92" w14:textId="1D08EAC8" w:rsidR="00AF04ED" w:rsidRPr="00C050E7" w:rsidRDefault="00AF04ED" w:rsidP="00AF04ED">
            <w:pPr>
              <w:spacing w:after="0" w:line="240" w:lineRule="auto"/>
              <w:jc w:val="right"/>
              <w:rPr>
                <w:rFonts w:eastAsia="Times New Roman" w:cstheme="minorHAnsi"/>
                <w:kern w:val="0"/>
                <w:lang w:eastAsia="it-IT"/>
                <w14:ligatures w14:val="none"/>
              </w:rPr>
            </w:pPr>
            <w:r w:rsidRPr="00972D19">
              <w:t>1.972</w:t>
            </w:r>
          </w:p>
        </w:tc>
        <w:tc>
          <w:tcPr>
            <w:tcW w:w="832" w:type="pct"/>
            <w:tcBorders>
              <w:top w:val="nil"/>
              <w:left w:val="nil"/>
              <w:bottom w:val="single" w:sz="4" w:space="0" w:color="auto"/>
              <w:right w:val="single" w:sz="4" w:space="0" w:color="auto"/>
            </w:tcBorders>
            <w:shd w:val="clear" w:color="000000" w:fill="FFFFFF"/>
            <w:hideMark/>
          </w:tcPr>
          <w:p w14:paraId="6FD2D824" w14:textId="4893C0BA" w:rsidR="00AF04ED" w:rsidRPr="00C050E7" w:rsidRDefault="00AF04ED" w:rsidP="00AF04ED">
            <w:pPr>
              <w:spacing w:after="0" w:line="240" w:lineRule="auto"/>
              <w:jc w:val="right"/>
              <w:rPr>
                <w:rFonts w:eastAsia="Times New Roman" w:cstheme="minorHAnsi"/>
                <w:kern w:val="0"/>
                <w:lang w:eastAsia="it-IT"/>
                <w14:ligatures w14:val="none"/>
              </w:rPr>
            </w:pPr>
            <w:r w:rsidRPr="00972D19">
              <w:t>594</w:t>
            </w:r>
          </w:p>
        </w:tc>
      </w:tr>
      <w:tr w:rsidR="00AF04ED" w:rsidRPr="005F1142" w14:paraId="7658D162" w14:textId="77777777" w:rsidTr="00041C40">
        <w:trPr>
          <w:trHeight w:val="287"/>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47E4FAA1" w14:textId="77777777" w:rsidR="00AF04ED" w:rsidRPr="005F1142" w:rsidRDefault="00AF04ED" w:rsidP="00AF04E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2021*</w:t>
            </w:r>
          </w:p>
        </w:tc>
        <w:tc>
          <w:tcPr>
            <w:tcW w:w="834" w:type="pct"/>
            <w:tcBorders>
              <w:top w:val="nil"/>
              <w:left w:val="nil"/>
              <w:bottom w:val="single" w:sz="4" w:space="0" w:color="auto"/>
              <w:right w:val="single" w:sz="4" w:space="0" w:color="auto"/>
            </w:tcBorders>
            <w:shd w:val="clear" w:color="000000" w:fill="FFFFFF"/>
            <w:hideMark/>
          </w:tcPr>
          <w:p w14:paraId="366FD4A5" w14:textId="55140355" w:rsidR="00AF04ED" w:rsidRPr="00C050E7" w:rsidRDefault="00AF04ED" w:rsidP="00AF04ED">
            <w:pPr>
              <w:spacing w:after="0" w:line="240" w:lineRule="auto"/>
              <w:jc w:val="right"/>
              <w:rPr>
                <w:rFonts w:eastAsia="Times New Roman" w:cstheme="minorHAnsi"/>
                <w:kern w:val="0"/>
                <w:lang w:eastAsia="it-IT"/>
                <w14:ligatures w14:val="none"/>
              </w:rPr>
            </w:pPr>
            <w:r w:rsidRPr="00972D19">
              <w:t>2.183</w:t>
            </w:r>
          </w:p>
        </w:tc>
        <w:tc>
          <w:tcPr>
            <w:tcW w:w="832" w:type="pct"/>
            <w:tcBorders>
              <w:top w:val="nil"/>
              <w:left w:val="nil"/>
              <w:bottom w:val="single" w:sz="4" w:space="0" w:color="auto"/>
              <w:right w:val="single" w:sz="4" w:space="0" w:color="auto"/>
            </w:tcBorders>
            <w:shd w:val="clear" w:color="000000" w:fill="FFFFFF"/>
            <w:hideMark/>
          </w:tcPr>
          <w:p w14:paraId="7B3D95D4" w14:textId="120C61D8" w:rsidR="00AF04ED" w:rsidRPr="00C050E7" w:rsidRDefault="00AF04ED" w:rsidP="00AF04ED">
            <w:pPr>
              <w:spacing w:after="0" w:line="240" w:lineRule="auto"/>
              <w:jc w:val="right"/>
              <w:rPr>
                <w:rFonts w:eastAsia="Times New Roman" w:cstheme="minorHAnsi"/>
                <w:kern w:val="0"/>
                <w:lang w:eastAsia="it-IT"/>
                <w14:ligatures w14:val="none"/>
              </w:rPr>
            </w:pPr>
            <w:r w:rsidRPr="00972D19">
              <w:t>2.906</w:t>
            </w:r>
          </w:p>
        </w:tc>
        <w:tc>
          <w:tcPr>
            <w:tcW w:w="843" w:type="pct"/>
            <w:tcBorders>
              <w:top w:val="nil"/>
              <w:left w:val="nil"/>
              <w:bottom w:val="single" w:sz="4" w:space="0" w:color="auto"/>
              <w:right w:val="single" w:sz="4" w:space="0" w:color="auto"/>
            </w:tcBorders>
            <w:shd w:val="clear" w:color="000000" w:fill="FFFFFF"/>
            <w:hideMark/>
          </w:tcPr>
          <w:p w14:paraId="04A9E8B2" w14:textId="596B6B96" w:rsidR="00AF04ED" w:rsidRPr="00C050E7" w:rsidRDefault="00AF04ED" w:rsidP="00AF04ED">
            <w:pPr>
              <w:spacing w:after="0" w:line="240" w:lineRule="auto"/>
              <w:jc w:val="right"/>
              <w:rPr>
                <w:rFonts w:eastAsia="Times New Roman" w:cstheme="minorHAnsi"/>
                <w:kern w:val="0"/>
                <w:lang w:eastAsia="it-IT"/>
                <w14:ligatures w14:val="none"/>
              </w:rPr>
            </w:pPr>
            <w:r w:rsidRPr="00972D19">
              <w:t>8.026</w:t>
            </w:r>
          </w:p>
        </w:tc>
        <w:tc>
          <w:tcPr>
            <w:tcW w:w="832" w:type="pct"/>
            <w:tcBorders>
              <w:top w:val="nil"/>
              <w:left w:val="nil"/>
              <w:bottom w:val="single" w:sz="4" w:space="0" w:color="auto"/>
              <w:right w:val="single" w:sz="4" w:space="0" w:color="auto"/>
            </w:tcBorders>
            <w:shd w:val="clear" w:color="000000" w:fill="FFFFFF"/>
            <w:hideMark/>
          </w:tcPr>
          <w:p w14:paraId="05509FC0" w14:textId="0DABE3F8" w:rsidR="00AF04ED" w:rsidRPr="00C050E7" w:rsidRDefault="00AF04ED" w:rsidP="00AF04ED">
            <w:pPr>
              <w:spacing w:after="0" w:line="240" w:lineRule="auto"/>
              <w:jc w:val="right"/>
              <w:rPr>
                <w:rFonts w:eastAsia="Times New Roman" w:cstheme="minorHAnsi"/>
                <w:kern w:val="0"/>
                <w:lang w:eastAsia="it-IT"/>
                <w14:ligatures w14:val="none"/>
              </w:rPr>
            </w:pPr>
            <w:r w:rsidRPr="00972D19">
              <w:t>1.975</w:t>
            </w:r>
          </w:p>
        </w:tc>
        <w:tc>
          <w:tcPr>
            <w:tcW w:w="832" w:type="pct"/>
            <w:tcBorders>
              <w:top w:val="nil"/>
              <w:left w:val="nil"/>
              <w:bottom w:val="single" w:sz="4" w:space="0" w:color="auto"/>
              <w:right w:val="single" w:sz="4" w:space="0" w:color="auto"/>
            </w:tcBorders>
            <w:shd w:val="clear" w:color="000000" w:fill="FFFFFF"/>
            <w:hideMark/>
          </w:tcPr>
          <w:p w14:paraId="010D4D3D" w14:textId="60D40B25" w:rsidR="00AF04ED" w:rsidRPr="00C050E7" w:rsidRDefault="00AF04ED" w:rsidP="00AF04ED">
            <w:pPr>
              <w:spacing w:after="0" w:line="240" w:lineRule="auto"/>
              <w:jc w:val="right"/>
              <w:rPr>
                <w:rFonts w:eastAsia="Times New Roman" w:cstheme="minorHAnsi"/>
                <w:kern w:val="0"/>
                <w:lang w:eastAsia="it-IT"/>
                <w14:ligatures w14:val="none"/>
              </w:rPr>
            </w:pPr>
            <w:r w:rsidRPr="00972D19">
              <w:t>580</w:t>
            </w:r>
          </w:p>
        </w:tc>
      </w:tr>
      <w:tr w:rsidR="00AF04ED" w:rsidRPr="005F1142" w14:paraId="603C9899" w14:textId="77777777" w:rsidTr="00041C40">
        <w:trPr>
          <w:trHeight w:val="287"/>
        </w:trPr>
        <w:tc>
          <w:tcPr>
            <w:tcW w:w="827" w:type="pct"/>
            <w:tcBorders>
              <w:top w:val="nil"/>
              <w:left w:val="single" w:sz="4" w:space="0" w:color="auto"/>
              <w:bottom w:val="single" w:sz="4" w:space="0" w:color="auto"/>
              <w:right w:val="single" w:sz="4" w:space="0" w:color="auto"/>
            </w:tcBorders>
            <w:shd w:val="clear" w:color="000000" w:fill="FFFFFF"/>
            <w:vAlign w:val="center"/>
            <w:hideMark/>
          </w:tcPr>
          <w:p w14:paraId="48658D98" w14:textId="77777777" w:rsidR="00AF04ED" w:rsidRPr="005F1142" w:rsidRDefault="00AF04ED" w:rsidP="00AF04E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2022*</w:t>
            </w:r>
          </w:p>
        </w:tc>
        <w:tc>
          <w:tcPr>
            <w:tcW w:w="834" w:type="pct"/>
            <w:tcBorders>
              <w:top w:val="nil"/>
              <w:left w:val="nil"/>
              <w:bottom w:val="single" w:sz="4" w:space="0" w:color="auto"/>
              <w:right w:val="single" w:sz="4" w:space="0" w:color="auto"/>
            </w:tcBorders>
            <w:shd w:val="clear" w:color="000000" w:fill="FFFFFF"/>
            <w:hideMark/>
          </w:tcPr>
          <w:p w14:paraId="7AF5E24C" w14:textId="73267269" w:rsidR="00AF04ED" w:rsidRPr="00C050E7" w:rsidRDefault="00AF04ED" w:rsidP="00AF04ED">
            <w:pPr>
              <w:spacing w:after="0" w:line="240" w:lineRule="auto"/>
              <w:jc w:val="right"/>
              <w:rPr>
                <w:rFonts w:eastAsia="Times New Roman" w:cstheme="minorHAnsi"/>
                <w:kern w:val="0"/>
                <w:lang w:eastAsia="it-IT"/>
                <w14:ligatures w14:val="none"/>
              </w:rPr>
            </w:pPr>
            <w:r w:rsidRPr="00972D19">
              <w:t>2.165</w:t>
            </w:r>
          </w:p>
        </w:tc>
        <w:tc>
          <w:tcPr>
            <w:tcW w:w="832" w:type="pct"/>
            <w:tcBorders>
              <w:top w:val="nil"/>
              <w:left w:val="nil"/>
              <w:bottom w:val="single" w:sz="4" w:space="0" w:color="auto"/>
              <w:right w:val="single" w:sz="4" w:space="0" w:color="auto"/>
            </w:tcBorders>
            <w:shd w:val="clear" w:color="000000" w:fill="FFFFFF"/>
            <w:hideMark/>
          </w:tcPr>
          <w:p w14:paraId="45F774E5" w14:textId="12952D07" w:rsidR="00AF04ED" w:rsidRPr="00C050E7" w:rsidRDefault="00AF04ED" w:rsidP="00AF04ED">
            <w:pPr>
              <w:spacing w:after="0" w:line="240" w:lineRule="auto"/>
              <w:jc w:val="right"/>
              <w:rPr>
                <w:rFonts w:eastAsia="Times New Roman" w:cstheme="minorHAnsi"/>
                <w:kern w:val="0"/>
                <w:lang w:eastAsia="it-IT"/>
                <w14:ligatures w14:val="none"/>
              </w:rPr>
            </w:pPr>
            <w:r w:rsidRPr="00972D19">
              <w:t>2.909</w:t>
            </w:r>
          </w:p>
        </w:tc>
        <w:tc>
          <w:tcPr>
            <w:tcW w:w="843" w:type="pct"/>
            <w:tcBorders>
              <w:top w:val="nil"/>
              <w:left w:val="nil"/>
              <w:bottom w:val="single" w:sz="4" w:space="0" w:color="auto"/>
              <w:right w:val="single" w:sz="4" w:space="0" w:color="auto"/>
            </w:tcBorders>
            <w:shd w:val="clear" w:color="000000" w:fill="FFFFFF"/>
            <w:hideMark/>
          </w:tcPr>
          <w:p w14:paraId="414C55A0" w14:textId="49A2DB6C" w:rsidR="00AF04ED" w:rsidRPr="00C050E7" w:rsidRDefault="00AF04ED" w:rsidP="00AF04ED">
            <w:pPr>
              <w:spacing w:after="0" w:line="240" w:lineRule="auto"/>
              <w:jc w:val="right"/>
              <w:rPr>
                <w:rFonts w:eastAsia="Times New Roman" w:cstheme="minorHAnsi"/>
                <w:kern w:val="0"/>
                <w:lang w:eastAsia="it-IT"/>
                <w14:ligatures w14:val="none"/>
              </w:rPr>
            </w:pPr>
            <w:r w:rsidRPr="00972D19">
              <w:t>8.113</w:t>
            </w:r>
          </w:p>
        </w:tc>
        <w:tc>
          <w:tcPr>
            <w:tcW w:w="832" w:type="pct"/>
            <w:tcBorders>
              <w:top w:val="nil"/>
              <w:left w:val="nil"/>
              <w:bottom w:val="single" w:sz="4" w:space="0" w:color="auto"/>
              <w:right w:val="single" w:sz="4" w:space="0" w:color="auto"/>
            </w:tcBorders>
            <w:shd w:val="clear" w:color="000000" w:fill="FFFFFF"/>
            <w:hideMark/>
          </w:tcPr>
          <w:p w14:paraId="287DAC33" w14:textId="36C0D417" w:rsidR="00AF04ED" w:rsidRPr="00C050E7" w:rsidRDefault="00AF04ED" w:rsidP="00AF04ED">
            <w:pPr>
              <w:spacing w:after="0" w:line="240" w:lineRule="auto"/>
              <w:jc w:val="right"/>
              <w:rPr>
                <w:rFonts w:eastAsia="Times New Roman" w:cstheme="minorHAnsi"/>
                <w:kern w:val="0"/>
                <w:lang w:eastAsia="it-IT"/>
                <w14:ligatures w14:val="none"/>
              </w:rPr>
            </w:pPr>
            <w:r w:rsidRPr="00972D19">
              <w:t>1.981</w:t>
            </w:r>
          </w:p>
        </w:tc>
        <w:tc>
          <w:tcPr>
            <w:tcW w:w="832" w:type="pct"/>
            <w:tcBorders>
              <w:top w:val="nil"/>
              <w:left w:val="nil"/>
              <w:bottom w:val="single" w:sz="4" w:space="0" w:color="auto"/>
              <w:right w:val="single" w:sz="4" w:space="0" w:color="auto"/>
            </w:tcBorders>
            <w:shd w:val="clear" w:color="000000" w:fill="FFFFFF"/>
            <w:hideMark/>
          </w:tcPr>
          <w:p w14:paraId="7843E888" w14:textId="60F322AE" w:rsidR="00AF04ED" w:rsidRPr="00C050E7" w:rsidRDefault="00AF04ED" w:rsidP="00AF04ED">
            <w:pPr>
              <w:spacing w:after="0" w:line="240" w:lineRule="auto"/>
              <w:jc w:val="right"/>
              <w:rPr>
                <w:rFonts w:eastAsia="Times New Roman" w:cstheme="minorHAnsi"/>
                <w:kern w:val="0"/>
                <w:lang w:eastAsia="it-IT"/>
                <w14:ligatures w14:val="none"/>
              </w:rPr>
            </w:pPr>
            <w:r w:rsidRPr="00972D19">
              <w:t>579</w:t>
            </w:r>
          </w:p>
        </w:tc>
      </w:tr>
    </w:tbl>
    <w:p w14:paraId="71B251E7" w14:textId="27305BCC" w:rsidR="006F13D4" w:rsidRDefault="005F1142" w:rsidP="00095A0A">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053E6599" w14:textId="77777777" w:rsidR="00041C40" w:rsidRDefault="00041C40" w:rsidP="00095A0A">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p>
    <w:p w14:paraId="3E65F81E" w14:textId="62B27A4E" w:rsidR="00AF04ED" w:rsidRPr="00095A0A" w:rsidRDefault="00AF04ED" w:rsidP="00095A0A">
      <w:pPr>
        <w:shd w:val="clear" w:color="auto" w:fill="FFFFFF"/>
        <w:spacing w:before="75" w:after="0" w:line="240" w:lineRule="auto"/>
        <w:jc w:val="both"/>
        <w:rPr>
          <w:rFonts w:ascii="Arial" w:eastAsia="Times New Roman" w:hAnsi="Arial" w:cs="Arial"/>
          <w:b/>
          <w:bCs/>
          <w:color w:val="333333"/>
          <w:kern w:val="0"/>
          <w:sz w:val="20"/>
          <w:szCs w:val="20"/>
          <w:lang w:eastAsia="it-IT"/>
          <w14:ligatures w14:val="none"/>
        </w:rPr>
      </w:pPr>
      <w:r>
        <w:rPr>
          <w:noProof/>
        </w:rPr>
        <w:drawing>
          <wp:inline distT="0" distB="0" distL="0" distR="0" wp14:anchorId="740AE17E" wp14:editId="50B94AFB">
            <wp:extent cx="6156000" cy="3420000"/>
            <wp:effectExtent l="0" t="0" r="0" b="0"/>
            <wp:docPr id="22" name="Grafico 22">
              <a:extLst xmlns:a="http://schemas.openxmlformats.org/drawingml/2006/main">
                <a:ext uri="{FF2B5EF4-FFF2-40B4-BE49-F238E27FC236}">
                  <a16:creationId xmlns:a16="http://schemas.microsoft.com/office/drawing/2014/main" id="{FA25A0E9-1438-4BE9-A276-6463630E53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5E785D9" w14:textId="77777777" w:rsidR="008B200D" w:rsidRDefault="00A81283" w:rsidP="00D074F9">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0B3523AE" w14:textId="583F3512" w:rsidR="00D074F9" w:rsidRPr="008B200D" w:rsidRDefault="0056799B" w:rsidP="00D074F9">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6C4A9C">
        <w:rPr>
          <w:b/>
          <w:bCs/>
        </w:rPr>
        <w:lastRenderedPageBreak/>
        <w:t>Popolazione resident</w:t>
      </w:r>
      <w:r>
        <w:rPr>
          <w:b/>
          <w:bCs/>
        </w:rPr>
        <w:t>e, serie storica 200</w:t>
      </w:r>
      <w:r w:rsidRPr="006C4A9C">
        <w:rPr>
          <w:b/>
          <w:bCs/>
        </w:rPr>
        <w:t>1-202</w:t>
      </w:r>
      <w:r>
        <w:rPr>
          <w:b/>
          <w:bCs/>
        </w:rPr>
        <w:t>2</w:t>
      </w:r>
      <w:r w:rsidRPr="006C4A9C">
        <w:rPr>
          <w:b/>
          <w:bCs/>
        </w:rPr>
        <w:t xml:space="preserve">. Comune di </w:t>
      </w:r>
      <w:r w:rsidR="00AF04ED">
        <w:rPr>
          <w:b/>
          <w:bCs/>
        </w:rPr>
        <w:t>Pianello Val Tidone</w:t>
      </w:r>
      <w:r w:rsidRPr="006C4A9C">
        <w:rPr>
          <w:b/>
          <w:bCs/>
        </w:rPr>
        <w:t xml:space="preserve"> e confronto </w:t>
      </w:r>
      <w:r>
        <w:rPr>
          <w:b/>
          <w:bCs/>
        </w:rPr>
        <w:t>comuni limitrofi</w:t>
      </w:r>
      <w:r w:rsidRPr="006C4A9C">
        <w:rPr>
          <w:b/>
          <w:bCs/>
        </w:rPr>
        <w:t xml:space="preserve"> – va</w:t>
      </w:r>
      <w:r>
        <w:rPr>
          <w:b/>
          <w:bCs/>
        </w:rPr>
        <w:t>riazioni percentuali.</w:t>
      </w:r>
    </w:p>
    <w:tbl>
      <w:tblPr>
        <w:tblW w:w="5000" w:type="pct"/>
        <w:tblCellMar>
          <w:left w:w="70" w:type="dxa"/>
          <w:right w:w="70" w:type="dxa"/>
        </w:tblCellMar>
        <w:tblLook w:val="04A0" w:firstRow="1" w:lastRow="0" w:firstColumn="1" w:lastColumn="0" w:noHBand="0" w:noVBand="1"/>
      </w:tblPr>
      <w:tblGrid>
        <w:gridCol w:w="1617"/>
        <w:gridCol w:w="1631"/>
        <w:gridCol w:w="1627"/>
        <w:gridCol w:w="1651"/>
        <w:gridCol w:w="1627"/>
        <w:gridCol w:w="1625"/>
      </w:tblGrid>
      <w:tr w:rsidR="00FD4ACA" w:rsidRPr="005F1142" w14:paraId="73AF9003" w14:textId="77777777" w:rsidTr="00041C40">
        <w:trPr>
          <w:trHeight w:val="483"/>
        </w:trPr>
        <w:tc>
          <w:tcPr>
            <w:tcW w:w="827" w:type="pct"/>
            <w:tcBorders>
              <w:top w:val="single" w:sz="4" w:space="0" w:color="auto"/>
              <w:left w:val="single" w:sz="4" w:space="0" w:color="auto"/>
              <w:bottom w:val="nil"/>
              <w:right w:val="single" w:sz="4" w:space="0" w:color="auto"/>
            </w:tcBorders>
            <w:shd w:val="clear" w:color="000000" w:fill="305496"/>
            <w:vAlign w:val="center"/>
            <w:hideMark/>
          </w:tcPr>
          <w:p w14:paraId="50135C7E" w14:textId="77777777" w:rsidR="00FD4ACA" w:rsidRPr="005F1142" w:rsidRDefault="00FD4ACA" w:rsidP="00FD4ACA">
            <w:pPr>
              <w:spacing w:after="0" w:line="240" w:lineRule="auto"/>
              <w:jc w:val="center"/>
              <w:rPr>
                <w:rFonts w:ascii="Calibri" w:eastAsia="Times New Roman" w:hAnsi="Calibri" w:cs="Calibri"/>
                <w:b/>
                <w:bCs/>
                <w:color w:val="FFFFFF"/>
                <w:kern w:val="0"/>
                <w:lang w:eastAsia="it-IT"/>
                <w14:ligatures w14:val="none"/>
              </w:rPr>
            </w:pPr>
            <w:r w:rsidRPr="005F1142">
              <w:rPr>
                <w:rFonts w:ascii="Calibri" w:eastAsia="Times New Roman" w:hAnsi="Calibri" w:cs="Calibri"/>
                <w:b/>
                <w:bCs/>
                <w:color w:val="FFFFFF"/>
                <w:kern w:val="0"/>
                <w:lang w:eastAsia="it-IT"/>
                <w14:ligatures w14:val="none"/>
              </w:rPr>
              <w:t>Anno</w:t>
            </w:r>
          </w:p>
        </w:tc>
        <w:tc>
          <w:tcPr>
            <w:tcW w:w="834" w:type="pct"/>
            <w:tcBorders>
              <w:top w:val="single" w:sz="4" w:space="0" w:color="auto"/>
              <w:left w:val="nil"/>
              <w:bottom w:val="nil"/>
              <w:right w:val="single" w:sz="4" w:space="0" w:color="auto"/>
            </w:tcBorders>
            <w:shd w:val="clear" w:color="000000" w:fill="305496"/>
            <w:vAlign w:val="center"/>
            <w:hideMark/>
          </w:tcPr>
          <w:p w14:paraId="11D01E1A" w14:textId="2D67A971" w:rsidR="00FD4ACA" w:rsidRPr="005F1142" w:rsidRDefault="00FD4ACA" w:rsidP="00FD4ACA">
            <w:pPr>
              <w:spacing w:after="0" w:line="240" w:lineRule="auto"/>
              <w:jc w:val="center"/>
              <w:rPr>
                <w:rFonts w:ascii="Calibri" w:eastAsia="Times New Roman" w:hAnsi="Calibri" w:cs="Calibri"/>
                <w:b/>
                <w:bCs/>
                <w:color w:val="FFFFFF"/>
                <w:kern w:val="0"/>
                <w:lang w:eastAsia="it-IT"/>
                <w14:ligatures w14:val="none"/>
              </w:rPr>
            </w:pPr>
            <w:r>
              <w:rPr>
                <w:rFonts w:ascii="Calibri" w:hAnsi="Calibri" w:cs="Calibri"/>
                <w:b/>
                <w:bCs/>
                <w:color w:val="FFFFFF"/>
              </w:rPr>
              <w:t>Comune di Pianello Val Tidone</w:t>
            </w:r>
          </w:p>
        </w:tc>
        <w:tc>
          <w:tcPr>
            <w:tcW w:w="832" w:type="pct"/>
            <w:tcBorders>
              <w:top w:val="single" w:sz="4" w:space="0" w:color="auto"/>
              <w:left w:val="nil"/>
              <w:bottom w:val="nil"/>
              <w:right w:val="single" w:sz="4" w:space="0" w:color="auto"/>
            </w:tcBorders>
            <w:shd w:val="clear" w:color="000000" w:fill="305496"/>
            <w:vAlign w:val="center"/>
            <w:hideMark/>
          </w:tcPr>
          <w:p w14:paraId="781F7421" w14:textId="2615B2C9" w:rsidR="00FD4ACA" w:rsidRPr="005F1142" w:rsidRDefault="00FD4ACA" w:rsidP="00FD4ACA">
            <w:pPr>
              <w:spacing w:after="0" w:line="240" w:lineRule="auto"/>
              <w:jc w:val="center"/>
              <w:rPr>
                <w:rFonts w:ascii="Calibri" w:eastAsia="Times New Roman" w:hAnsi="Calibri" w:cs="Calibri"/>
                <w:b/>
                <w:bCs/>
                <w:color w:val="FFFFFF"/>
                <w:kern w:val="0"/>
                <w:lang w:eastAsia="it-IT"/>
                <w14:ligatures w14:val="none"/>
              </w:rPr>
            </w:pPr>
            <w:r>
              <w:rPr>
                <w:rFonts w:ascii="Calibri" w:hAnsi="Calibri" w:cs="Calibri"/>
                <w:b/>
                <w:bCs/>
                <w:color w:val="FFFFFF"/>
              </w:rPr>
              <w:t>Comune di Alta Val Tidone</w:t>
            </w:r>
          </w:p>
        </w:tc>
        <w:tc>
          <w:tcPr>
            <w:tcW w:w="844" w:type="pct"/>
            <w:tcBorders>
              <w:top w:val="single" w:sz="4" w:space="0" w:color="auto"/>
              <w:left w:val="nil"/>
              <w:bottom w:val="nil"/>
              <w:right w:val="single" w:sz="4" w:space="0" w:color="auto"/>
            </w:tcBorders>
            <w:shd w:val="clear" w:color="000000" w:fill="305496"/>
            <w:vAlign w:val="center"/>
            <w:hideMark/>
          </w:tcPr>
          <w:p w14:paraId="69B70807" w14:textId="1285B52F" w:rsidR="00FD4ACA" w:rsidRPr="005F1142" w:rsidRDefault="00FD4ACA" w:rsidP="00FD4ACA">
            <w:pPr>
              <w:spacing w:after="0" w:line="240" w:lineRule="auto"/>
              <w:jc w:val="center"/>
              <w:rPr>
                <w:rFonts w:ascii="Calibri" w:eastAsia="Times New Roman" w:hAnsi="Calibri" w:cs="Calibri"/>
                <w:b/>
                <w:bCs/>
                <w:color w:val="FFFFFF"/>
                <w:kern w:val="0"/>
                <w:lang w:eastAsia="it-IT"/>
                <w14:ligatures w14:val="none"/>
              </w:rPr>
            </w:pPr>
            <w:r>
              <w:rPr>
                <w:rFonts w:ascii="Calibri" w:hAnsi="Calibri" w:cs="Calibri"/>
                <w:b/>
                <w:bCs/>
                <w:color w:val="FFFFFF"/>
              </w:rPr>
              <w:t>Comune di Borgonovo Val Tidone</w:t>
            </w:r>
          </w:p>
        </w:tc>
        <w:tc>
          <w:tcPr>
            <w:tcW w:w="832" w:type="pct"/>
            <w:tcBorders>
              <w:top w:val="single" w:sz="4" w:space="0" w:color="auto"/>
              <w:left w:val="nil"/>
              <w:bottom w:val="nil"/>
              <w:right w:val="single" w:sz="4" w:space="0" w:color="auto"/>
            </w:tcBorders>
            <w:shd w:val="clear" w:color="000000" w:fill="305496"/>
            <w:vAlign w:val="center"/>
            <w:hideMark/>
          </w:tcPr>
          <w:p w14:paraId="2DBBE011" w14:textId="2F8DAE52" w:rsidR="00FD4ACA" w:rsidRPr="005F1142" w:rsidRDefault="00FD4ACA" w:rsidP="00FD4ACA">
            <w:pPr>
              <w:spacing w:after="0" w:line="240" w:lineRule="auto"/>
              <w:jc w:val="center"/>
              <w:rPr>
                <w:rFonts w:ascii="Calibri" w:eastAsia="Times New Roman" w:hAnsi="Calibri" w:cs="Calibri"/>
                <w:b/>
                <w:bCs/>
                <w:color w:val="FFFFFF"/>
                <w:kern w:val="0"/>
                <w:lang w:eastAsia="it-IT"/>
                <w14:ligatures w14:val="none"/>
              </w:rPr>
            </w:pPr>
            <w:r>
              <w:rPr>
                <w:rFonts w:ascii="Calibri" w:hAnsi="Calibri" w:cs="Calibri"/>
                <w:b/>
                <w:bCs/>
                <w:color w:val="FFFFFF"/>
              </w:rPr>
              <w:t>Comune di Agazzano</w:t>
            </w:r>
          </w:p>
        </w:tc>
        <w:tc>
          <w:tcPr>
            <w:tcW w:w="831" w:type="pct"/>
            <w:tcBorders>
              <w:top w:val="single" w:sz="4" w:space="0" w:color="auto"/>
              <w:left w:val="nil"/>
              <w:bottom w:val="nil"/>
              <w:right w:val="single" w:sz="4" w:space="0" w:color="auto"/>
            </w:tcBorders>
            <w:shd w:val="clear" w:color="000000" w:fill="305496"/>
            <w:vAlign w:val="center"/>
            <w:hideMark/>
          </w:tcPr>
          <w:p w14:paraId="1B8FB8C1" w14:textId="70D8BF66" w:rsidR="00FD4ACA" w:rsidRPr="005F1142" w:rsidRDefault="00FD4ACA" w:rsidP="00FD4ACA">
            <w:pPr>
              <w:spacing w:after="0" w:line="240" w:lineRule="auto"/>
              <w:jc w:val="center"/>
              <w:rPr>
                <w:rFonts w:ascii="Calibri" w:eastAsia="Times New Roman" w:hAnsi="Calibri" w:cs="Calibri"/>
                <w:b/>
                <w:bCs/>
                <w:color w:val="FFFFFF"/>
                <w:kern w:val="0"/>
                <w:lang w:eastAsia="it-IT"/>
                <w14:ligatures w14:val="none"/>
              </w:rPr>
            </w:pPr>
            <w:r>
              <w:rPr>
                <w:rFonts w:ascii="Calibri" w:hAnsi="Calibri" w:cs="Calibri"/>
                <w:b/>
                <w:bCs/>
                <w:color w:val="FFFFFF"/>
              </w:rPr>
              <w:t>Comune di Piozzano</w:t>
            </w:r>
          </w:p>
        </w:tc>
      </w:tr>
      <w:tr w:rsidR="008B200D" w:rsidRPr="005F1142" w14:paraId="0DB2E1BB" w14:textId="77777777" w:rsidTr="00041C40">
        <w:trPr>
          <w:trHeight w:val="220"/>
        </w:trPr>
        <w:tc>
          <w:tcPr>
            <w:tcW w:w="827" w:type="pct"/>
            <w:tcBorders>
              <w:top w:val="single" w:sz="4" w:space="0" w:color="auto"/>
              <w:left w:val="single" w:sz="4" w:space="0" w:color="auto"/>
              <w:bottom w:val="single" w:sz="4" w:space="0" w:color="auto"/>
              <w:right w:val="single" w:sz="4" w:space="0" w:color="auto"/>
            </w:tcBorders>
            <w:shd w:val="clear" w:color="000000" w:fill="FFFFFF"/>
            <w:hideMark/>
          </w:tcPr>
          <w:p w14:paraId="3134C35E" w14:textId="77777777" w:rsidR="008B200D" w:rsidRPr="005F1142" w:rsidRDefault="008B200D" w:rsidP="008B200D">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2001</w:t>
            </w:r>
          </w:p>
        </w:tc>
        <w:tc>
          <w:tcPr>
            <w:tcW w:w="834" w:type="pct"/>
            <w:tcBorders>
              <w:top w:val="single" w:sz="4" w:space="0" w:color="auto"/>
              <w:left w:val="nil"/>
              <w:bottom w:val="single" w:sz="4" w:space="0" w:color="auto"/>
              <w:right w:val="single" w:sz="4" w:space="0" w:color="auto"/>
            </w:tcBorders>
            <w:shd w:val="clear" w:color="000000" w:fill="FFFFFF"/>
            <w:hideMark/>
          </w:tcPr>
          <w:p w14:paraId="5037C5CA" w14:textId="3605C136" w:rsidR="008B200D" w:rsidRPr="005F1142" w:rsidRDefault="008B200D" w:rsidP="008B200D">
            <w:pPr>
              <w:spacing w:after="0" w:line="240" w:lineRule="auto"/>
              <w:jc w:val="right"/>
              <w:rPr>
                <w:rFonts w:ascii="Calibri" w:eastAsia="Times New Roman" w:hAnsi="Calibri" w:cs="Calibri"/>
                <w:kern w:val="0"/>
                <w:lang w:eastAsia="it-IT"/>
                <w14:ligatures w14:val="none"/>
              </w:rPr>
            </w:pPr>
            <w:r>
              <w:rPr>
                <w:rFonts w:ascii="Arial" w:hAnsi="Arial" w:cs="Arial"/>
                <w:color w:val="333333"/>
                <w:sz w:val="16"/>
                <w:szCs w:val="16"/>
              </w:rPr>
              <w:t>-</w:t>
            </w:r>
          </w:p>
        </w:tc>
        <w:tc>
          <w:tcPr>
            <w:tcW w:w="832" w:type="pct"/>
            <w:tcBorders>
              <w:top w:val="single" w:sz="4" w:space="0" w:color="auto"/>
              <w:left w:val="nil"/>
              <w:bottom w:val="single" w:sz="4" w:space="0" w:color="auto"/>
              <w:right w:val="single" w:sz="4" w:space="0" w:color="auto"/>
            </w:tcBorders>
            <w:shd w:val="clear" w:color="000000" w:fill="FFFFFF"/>
            <w:hideMark/>
          </w:tcPr>
          <w:p w14:paraId="06ABABA8" w14:textId="35032161" w:rsidR="008B200D" w:rsidRPr="005F1142" w:rsidRDefault="008B200D" w:rsidP="008B200D">
            <w:pPr>
              <w:spacing w:after="0" w:line="240" w:lineRule="auto"/>
              <w:jc w:val="right"/>
              <w:rPr>
                <w:rFonts w:ascii="Calibri" w:eastAsia="Times New Roman" w:hAnsi="Calibri" w:cs="Calibri"/>
                <w:kern w:val="0"/>
                <w:lang w:eastAsia="it-IT"/>
                <w14:ligatures w14:val="none"/>
              </w:rPr>
            </w:pPr>
            <w:r>
              <w:rPr>
                <w:rFonts w:ascii="Arial" w:hAnsi="Arial" w:cs="Arial"/>
                <w:color w:val="333333"/>
                <w:sz w:val="14"/>
                <w:szCs w:val="14"/>
              </w:rPr>
              <w:t>-</w:t>
            </w:r>
          </w:p>
        </w:tc>
        <w:tc>
          <w:tcPr>
            <w:tcW w:w="844" w:type="pct"/>
            <w:tcBorders>
              <w:top w:val="single" w:sz="4" w:space="0" w:color="auto"/>
              <w:left w:val="nil"/>
              <w:bottom w:val="single" w:sz="4" w:space="0" w:color="auto"/>
              <w:right w:val="single" w:sz="4" w:space="0" w:color="auto"/>
            </w:tcBorders>
            <w:shd w:val="clear" w:color="000000" w:fill="FFFFFF"/>
            <w:hideMark/>
          </w:tcPr>
          <w:p w14:paraId="02E4F446" w14:textId="0E5C40EC" w:rsidR="008B200D" w:rsidRPr="005F1142" w:rsidRDefault="008B200D" w:rsidP="008B200D">
            <w:pPr>
              <w:spacing w:after="0" w:line="240" w:lineRule="auto"/>
              <w:jc w:val="right"/>
              <w:rPr>
                <w:rFonts w:ascii="Calibri" w:eastAsia="Times New Roman" w:hAnsi="Calibri" w:cs="Calibri"/>
                <w:kern w:val="0"/>
                <w:lang w:eastAsia="it-IT"/>
                <w14:ligatures w14:val="none"/>
              </w:rPr>
            </w:pPr>
            <w:r>
              <w:rPr>
                <w:rFonts w:ascii="Arial" w:hAnsi="Arial" w:cs="Arial"/>
                <w:color w:val="333333"/>
                <w:sz w:val="14"/>
                <w:szCs w:val="14"/>
              </w:rPr>
              <w:t>-</w:t>
            </w:r>
          </w:p>
        </w:tc>
        <w:tc>
          <w:tcPr>
            <w:tcW w:w="832" w:type="pct"/>
            <w:tcBorders>
              <w:top w:val="single" w:sz="4" w:space="0" w:color="auto"/>
              <w:left w:val="nil"/>
              <w:bottom w:val="single" w:sz="4" w:space="0" w:color="auto"/>
              <w:right w:val="single" w:sz="4" w:space="0" w:color="auto"/>
            </w:tcBorders>
            <w:shd w:val="clear" w:color="000000" w:fill="FFFFFF"/>
            <w:hideMark/>
          </w:tcPr>
          <w:p w14:paraId="247BC34D" w14:textId="3ED680C4" w:rsidR="008B200D" w:rsidRPr="005F1142" w:rsidRDefault="008B200D" w:rsidP="008B200D">
            <w:pPr>
              <w:spacing w:after="0" w:line="240" w:lineRule="auto"/>
              <w:jc w:val="right"/>
              <w:rPr>
                <w:rFonts w:ascii="Calibri" w:eastAsia="Times New Roman" w:hAnsi="Calibri" w:cs="Calibri"/>
                <w:kern w:val="0"/>
                <w:lang w:eastAsia="it-IT"/>
                <w14:ligatures w14:val="none"/>
              </w:rPr>
            </w:pPr>
            <w:r>
              <w:rPr>
                <w:rFonts w:ascii="Arial" w:hAnsi="Arial" w:cs="Arial"/>
                <w:color w:val="333333"/>
                <w:sz w:val="14"/>
                <w:szCs w:val="14"/>
              </w:rPr>
              <w:t>-</w:t>
            </w:r>
          </w:p>
        </w:tc>
        <w:tc>
          <w:tcPr>
            <w:tcW w:w="831" w:type="pct"/>
            <w:tcBorders>
              <w:top w:val="single" w:sz="4" w:space="0" w:color="auto"/>
              <w:left w:val="nil"/>
              <w:bottom w:val="single" w:sz="4" w:space="0" w:color="auto"/>
              <w:right w:val="single" w:sz="4" w:space="0" w:color="auto"/>
            </w:tcBorders>
            <w:shd w:val="clear" w:color="000000" w:fill="FFFFFF"/>
            <w:hideMark/>
          </w:tcPr>
          <w:p w14:paraId="3B001859" w14:textId="6EFCA13A" w:rsidR="008B200D" w:rsidRPr="005F1142" w:rsidRDefault="008B200D" w:rsidP="008B200D">
            <w:pPr>
              <w:spacing w:after="0" w:line="240" w:lineRule="auto"/>
              <w:jc w:val="right"/>
              <w:rPr>
                <w:rFonts w:ascii="Calibri" w:eastAsia="Times New Roman" w:hAnsi="Calibri" w:cs="Calibri"/>
                <w:kern w:val="0"/>
                <w:lang w:eastAsia="it-IT"/>
                <w14:ligatures w14:val="none"/>
              </w:rPr>
            </w:pPr>
            <w:r>
              <w:rPr>
                <w:rFonts w:ascii="Arial" w:hAnsi="Arial" w:cs="Arial"/>
                <w:color w:val="333333"/>
                <w:sz w:val="14"/>
                <w:szCs w:val="14"/>
              </w:rPr>
              <w:t>-</w:t>
            </w:r>
          </w:p>
        </w:tc>
      </w:tr>
      <w:tr w:rsidR="00FD4ACA" w:rsidRPr="005F1142" w14:paraId="19FEB5A2" w14:textId="77777777" w:rsidTr="00041C40">
        <w:trPr>
          <w:trHeight w:val="202"/>
        </w:trPr>
        <w:tc>
          <w:tcPr>
            <w:tcW w:w="827" w:type="pct"/>
            <w:tcBorders>
              <w:top w:val="nil"/>
              <w:left w:val="single" w:sz="4" w:space="0" w:color="auto"/>
              <w:bottom w:val="single" w:sz="4" w:space="0" w:color="auto"/>
              <w:right w:val="single" w:sz="4" w:space="0" w:color="auto"/>
            </w:tcBorders>
            <w:shd w:val="clear" w:color="000000" w:fill="FFFFFF"/>
            <w:hideMark/>
          </w:tcPr>
          <w:p w14:paraId="228A7CC8" w14:textId="77777777" w:rsidR="00FD4ACA" w:rsidRPr="005F1142" w:rsidRDefault="00FD4ACA" w:rsidP="00FD4AC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2002</w:t>
            </w:r>
          </w:p>
        </w:tc>
        <w:tc>
          <w:tcPr>
            <w:tcW w:w="834" w:type="pct"/>
            <w:tcBorders>
              <w:top w:val="nil"/>
              <w:left w:val="nil"/>
              <w:bottom w:val="single" w:sz="4" w:space="0" w:color="auto"/>
              <w:right w:val="single" w:sz="4" w:space="0" w:color="auto"/>
            </w:tcBorders>
            <w:shd w:val="clear" w:color="000000" w:fill="FFFFFF"/>
            <w:hideMark/>
          </w:tcPr>
          <w:p w14:paraId="35E1C0D3" w14:textId="2A397A05" w:rsidR="00FD4ACA" w:rsidRPr="005F1142" w:rsidRDefault="00FD4ACA" w:rsidP="00FD4ACA">
            <w:pPr>
              <w:spacing w:after="0" w:line="240" w:lineRule="auto"/>
              <w:jc w:val="right"/>
              <w:rPr>
                <w:rFonts w:ascii="Calibri" w:eastAsia="Times New Roman" w:hAnsi="Calibri" w:cs="Calibri"/>
                <w:kern w:val="0"/>
                <w:lang w:eastAsia="it-IT"/>
                <w14:ligatures w14:val="none"/>
              </w:rPr>
            </w:pPr>
            <w:r w:rsidRPr="00FD1BB4">
              <w:t>1,3%</w:t>
            </w:r>
          </w:p>
        </w:tc>
        <w:tc>
          <w:tcPr>
            <w:tcW w:w="832" w:type="pct"/>
            <w:tcBorders>
              <w:top w:val="nil"/>
              <w:left w:val="nil"/>
              <w:bottom w:val="single" w:sz="4" w:space="0" w:color="auto"/>
              <w:right w:val="single" w:sz="4" w:space="0" w:color="auto"/>
            </w:tcBorders>
            <w:shd w:val="clear" w:color="000000" w:fill="FFFFFF"/>
            <w:hideMark/>
          </w:tcPr>
          <w:p w14:paraId="30AF3306" w14:textId="0F0548F5" w:rsidR="00FD4ACA" w:rsidRPr="00FD4ACA" w:rsidRDefault="00FD4ACA" w:rsidP="00FD4ACA">
            <w:pPr>
              <w:spacing w:after="0" w:line="240" w:lineRule="auto"/>
              <w:jc w:val="right"/>
              <w:rPr>
                <w:rFonts w:ascii="Calibri" w:eastAsia="Times New Roman" w:hAnsi="Calibri" w:cs="Calibri"/>
                <w:color w:val="FF0000"/>
                <w:kern w:val="0"/>
                <w:lang w:eastAsia="it-IT"/>
                <w14:ligatures w14:val="none"/>
              </w:rPr>
            </w:pPr>
            <w:r w:rsidRPr="00FD4ACA">
              <w:rPr>
                <w:color w:val="FF0000"/>
              </w:rPr>
              <w:t>-0,5%</w:t>
            </w:r>
          </w:p>
        </w:tc>
        <w:tc>
          <w:tcPr>
            <w:tcW w:w="844" w:type="pct"/>
            <w:tcBorders>
              <w:top w:val="nil"/>
              <w:left w:val="nil"/>
              <w:bottom w:val="single" w:sz="4" w:space="0" w:color="auto"/>
              <w:right w:val="single" w:sz="4" w:space="0" w:color="auto"/>
            </w:tcBorders>
            <w:shd w:val="clear" w:color="000000" w:fill="FFFFFF"/>
            <w:hideMark/>
          </w:tcPr>
          <w:p w14:paraId="4C4534E3" w14:textId="3D0AB41D" w:rsidR="00FD4ACA" w:rsidRPr="005F1142" w:rsidRDefault="00FD4ACA" w:rsidP="00FD4ACA">
            <w:pPr>
              <w:spacing w:after="0" w:line="240" w:lineRule="auto"/>
              <w:jc w:val="right"/>
              <w:rPr>
                <w:rFonts w:ascii="Calibri" w:eastAsia="Times New Roman" w:hAnsi="Calibri" w:cs="Calibri"/>
                <w:kern w:val="0"/>
                <w:lang w:eastAsia="it-IT"/>
                <w14:ligatures w14:val="none"/>
              </w:rPr>
            </w:pPr>
            <w:r w:rsidRPr="00FD1BB4">
              <w:t>1,4%</w:t>
            </w:r>
          </w:p>
        </w:tc>
        <w:tc>
          <w:tcPr>
            <w:tcW w:w="832" w:type="pct"/>
            <w:tcBorders>
              <w:top w:val="nil"/>
              <w:left w:val="nil"/>
              <w:bottom w:val="single" w:sz="4" w:space="0" w:color="auto"/>
              <w:right w:val="single" w:sz="4" w:space="0" w:color="auto"/>
            </w:tcBorders>
            <w:shd w:val="clear" w:color="000000" w:fill="FFFFFF"/>
            <w:hideMark/>
          </w:tcPr>
          <w:p w14:paraId="160ABBCA" w14:textId="1B4312E2" w:rsidR="00FD4ACA" w:rsidRPr="00FD4ACA" w:rsidRDefault="00FD4ACA" w:rsidP="00FD4ACA">
            <w:pPr>
              <w:spacing w:after="0" w:line="240" w:lineRule="auto"/>
              <w:jc w:val="right"/>
              <w:rPr>
                <w:rFonts w:ascii="Calibri" w:eastAsia="Times New Roman" w:hAnsi="Calibri" w:cs="Calibri"/>
                <w:color w:val="FF0000"/>
                <w:kern w:val="0"/>
                <w:lang w:eastAsia="it-IT"/>
                <w14:ligatures w14:val="none"/>
              </w:rPr>
            </w:pPr>
            <w:r w:rsidRPr="00FD4ACA">
              <w:rPr>
                <w:color w:val="FF0000"/>
              </w:rPr>
              <w:t>-0,3%</w:t>
            </w:r>
          </w:p>
        </w:tc>
        <w:tc>
          <w:tcPr>
            <w:tcW w:w="831" w:type="pct"/>
            <w:tcBorders>
              <w:top w:val="nil"/>
              <w:left w:val="nil"/>
              <w:bottom w:val="single" w:sz="4" w:space="0" w:color="auto"/>
              <w:right w:val="single" w:sz="4" w:space="0" w:color="auto"/>
            </w:tcBorders>
            <w:shd w:val="clear" w:color="000000" w:fill="FFFFFF"/>
            <w:hideMark/>
          </w:tcPr>
          <w:p w14:paraId="34D2E743" w14:textId="3DA0D8C9" w:rsidR="00FD4ACA" w:rsidRPr="005F1142" w:rsidRDefault="00FD4ACA" w:rsidP="00FD4ACA">
            <w:pPr>
              <w:spacing w:after="0" w:line="240" w:lineRule="auto"/>
              <w:jc w:val="right"/>
              <w:rPr>
                <w:rFonts w:ascii="Calibri" w:eastAsia="Times New Roman" w:hAnsi="Calibri" w:cs="Calibri"/>
                <w:kern w:val="0"/>
                <w:lang w:eastAsia="it-IT"/>
                <w14:ligatures w14:val="none"/>
              </w:rPr>
            </w:pPr>
            <w:r w:rsidRPr="00FD1BB4">
              <w:t>0,9%</w:t>
            </w:r>
          </w:p>
        </w:tc>
      </w:tr>
      <w:tr w:rsidR="00FD4ACA" w:rsidRPr="005F1142" w14:paraId="0877C180" w14:textId="77777777" w:rsidTr="00041C40">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5B8AB57B" w14:textId="77777777" w:rsidR="00FD4ACA" w:rsidRPr="005F1142" w:rsidRDefault="00FD4ACA" w:rsidP="00FD4AC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2003</w:t>
            </w:r>
          </w:p>
        </w:tc>
        <w:tc>
          <w:tcPr>
            <w:tcW w:w="834" w:type="pct"/>
            <w:tcBorders>
              <w:top w:val="nil"/>
              <w:left w:val="nil"/>
              <w:bottom w:val="single" w:sz="4" w:space="0" w:color="auto"/>
              <w:right w:val="single" w:sz="4" w:space="0" w:color="auto"/>
            </w:tcBorders>
            <w:shd w:val="clear" w:color="000000" w:fill="FFFFFF"/>
            <w:hideMark/>
          </w:tcPr>
          <w:p w14:paraId="73612146" w14:textId="22FA1503" w:rsidR="00FD4ACA" w:rsidRPr="005F1142" w:rsidRDefault="00FD4ACA" w:rsidP="00FD4ACA">
            <w:pPr>
              <w:spacing w:after="0" w:line="240" w:lineRule="auto"/>
              <w:jc w:val="right"/>
              <w:rPr>
                <w:rFonts w:ascii="Calibri" w:eastAsia="Times New Roman" w:hAnsi="Calibri" w:cs="Calibri"/>
                <w:kern w:val="0"/>
                <w:lang w:eastAsia="it-IT"/>
                <w14:ligatures w14:val="none"/>
              </w:rPr>
            </w:pPr>
            <w:r w:rsidRPr="00FD1BB4">
              <w:t>0,7%</w:t>
            </w:r>
          </w:p>
        </w:tc>
        <w:tc>
          <w:tcPr>
            <w:tcW w:w="832" w:type="pct"/>
            <w:tcBorders>
              <w:top w:val="nil"/>
              <w:left w:val="nil"/>
              <w:bottom w:val="single" w:sz="4" w:space="0" w:color="auto"/>
              <w:right w:val="single" w:sz="4" w:space="0" w:color="auto"/>
            </w:tcBorders>
            <w:shd w:val="clear" w:color="000000" w:fill="FFFFFF"/>
            <w:hideMark/>
          </w:tcPr>
          <w:p w14:paraId="7046625A" w14:textId="29C9E4EA" w:rsidR="00FD4ACA" w:rsidRPr="005F1142" w:rsidRDefault="00FD4ACA" w:rsidP="00FD4ACA">
            <w:pPr>
              <w:spacing w:after="0" w:line="240" w:lineRule="auto"/>
              <w:jc w:val="right"/>
              <w:rPr>
                <w:rFonts w:ascii="Calibri" w:eastAsia="Times New Roman" w:hAnsi="Calibri" w:cs="Calibri"/>
                <w:kern w:val="0"/>
                <w:lang w:eastAsia="it-IT"/>
                <w14:ligatures w14:val="none"/>
              </w:rPr>
            </w:pPr>
            <w:r w:rsidRPr="00FD1BB4">
              <w:t>0,3%</w:t>
            </w:r>
          </w:p>
        </w:tc>
        <w:tc>
          <w:tcPr>
            <w:tcW w:w="844" w:type="pct"/>
            <w:tcBorders>
              <w:top w:val="nil"/>
              <w:left w:val="nil"/>
              <w:bottom w:val="single" w:sz="4" w:space="0" w:color="auto"/>
              <w:right w:val="single" w:sz="4" w:space="0" w:color="auto"/>
            </w:tcBorders>
            <w:shd w:val="clear" w:color="000000" w:fill="FFFFFF"/>
            <w:hideMark/>
          </w:tcPr>
          <w:p w14:paraId="57381480" w14:textId="0BF39884" w:rsidR="00FD4ACA" w:rsidRPr="005F1142" w:rsidRDefault="00FD4ACA" w:rsidP="00FD4ACA">
            <w:pPr>
              <w:spacing w:after="0" w:line="240" w:lineRule="auto"/>
              <w:jc w:val="right"/>
              <w:rPr>
                <w:rFonts w:ascii="Calibri" w:eastAsia="Times New Roman" w:hAnsi="Calibri" w:cs="Calibri"/>
                <w:kern w:val="0"/>
                <w:lang w:eastAsia="it-IT"/>
                <w14:ligatures w14:val="none"/>
              </w:rPr>
            </w:pPr>
            <w:r w:rsidRPr="00FD1BB4">
              <w:t>1,0%</w:t>
            </w:r>
          </w:p>
        </w:tc>
        <w:tc>
          <w:tcPr>
            <w:tcW w:w="832" w:type="pct"/>
            <w:tcBorders>
              <w:top w:val="nil"/>
              <w:left w:val="nil"/>
              <w:bottom w:val="single" w:sz="4" w:space="0" w:color="auto"/>
              <w:right w:val="single" w:sz="4" w:space="0" w:color="auto"/>
            </w:tcBorders>
            <w:shd w:val="clear" w:color="000000" w:fill="FFFFFF"/>
            <w:hideMark/>
          </w:tcPr>
          <w:p w14:paraId="1D774B71" w14:textId="68AF1FC1" w:rsidR="00FD4ACA" w:rsidRPr="005F1142" w:rsidRDefault="00FD4ACA" w:rsidP="00FD4ACA">
            <w:pPr>
              <w:spacing w:after="0" w:line="240" w:lineRule="auto"/>
              <w:jc w:val="right"/>
              <w:rPr>
                <w:rFonts w:ascii="Calibri" w:eastAsia="Times New Roman" w:hAnsi="Calibri" w:cs="Calibri"/>
                <w:kern w:val="0"/>
                <w:lang w:eastAsia="it-IT"/>
                <w14:ligatures w14:val="none"/>
              </w:rPr>
            </w:pPr>
            <w:r w:rsidRPr="00FD1BB4">
              <w:t>1,2%</w:t>
            </w:r>
          </w:p>
        </w:tc>
        <w:tc>
          <w:tcPr>
            <w:tcW w:w="831" w:type="pct"/>
            <w:tcBorders>
              <w:top w:val="nil"/>
              <w:left w:val="nil"/>
              <w:bottom w:val="single" w:sz="4" w:space="0" w:color="auto"/>
              <w:right w:val="single" w:sz="4" w:space="0" w:color="auto"/>
            </w:tcBorders>
            <w:shd w:val="clear" w:color="000000" w:fill="FFFFFF"/>
            <w:hideMark/>
          </w:tcPr>
          <w:p w14:paraId="0495F8D5" w14:textId="4A4BBB4F" w:rsidR="00FD4ACA" w:rsidRPr="001A7535" w:rsidRDefault="00FD4ACA" w:rsidP="00FD4ACA">
            <w:pPr>
              <w:spacing w:after="0" w:line="240" w:lineRule="auto"/>
              <w:jc w:val="right"/>
              <w:rPr>
                <w:rFonts w:ascii="Calibri" w:eastAsia="Times New Roman" w:hAnsi="Calibri" w:cs="Calibri"/>
                <w:color w:val="FF0000"/>
                <w:kern w:val="0"/>
                <w:lang w:eastAsia="it-IT"/>
                <w14:ligatures w14:val="none"/>
              </w:rPr>
            </w:pPr>
            <w:r w:rsidRPr="00FD1BB4">
              <w:t>3,4%</w:t>
            </w:r>
          </w:p>
        </w:tc>
      </w:tr>
      <w:tr w:rsidR="00FD4ACA" w:rsidRPr="005F1142" w14:paraId="270284D2" w14:textId="77777777" w:rsidTr="00041C40">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7546EEDD" w14:textId="77777777" w:rsidR="00FD4ACA" w:rsidRPr="005F1142" w:rsidRDefault="00FD4ACA" w:rsidP="00FD4AC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2004</w:t>
            </w:r>
          </w:p>
        </w:tc>
        <w:tc>
          <w:tcPr>
            <w:tcW w:w="834" w:type="pct"/>
            <w:tcBorders>
              <w:top w:val="nil"/>
              <w:left w:val="nil"/>
              <w:bottom w:val="single" w:sz="4" w:space="0" w:color="auto"/>
              <w:right w:val="single" w:sz="4" w:space="0" w:color="auto"/>
            </w:tcBorders>
            <w:shd w:val="clear" w:color="000000" w:fill="FFFFFF"/>
            <w:hideMark/>
          </w:tcPr>
          <w:p w14:paraId="3D468A4C" w14:textId="63C65FE3" w:rsidR="00FD4ACA" w:rsidRPr="005F1142" w:rsidRDefault="00FD4ACA" w:rsidP="00FD4ACA">
            <w:pPr>
              <w:spacing w:after="0" w:line="240" w:lineRule="auto"/>
              <w:jc w:val="right"/>
              <w:rPr>
                <w:rFonts w:ascii="Calibri" w:eastAsia="Times New Roman" w:hAnsi="Calibri" w:cs="Calibri"/>
                <w:kern w:val="0"/>
                <w:lang w:eastAsia="it-IT"/>
                <w14:ligatures w14:val="none"/>
              </w:rPr>
            </w:pPr>
            <w:r w:rsidRPr="00FD1BB4">
              <w:t>1,1%</w:t>
            </w:r>
          </w:p>
        </w:tc>
        <w:tc>
          <w:tcPr>
            <w:tcW w:w="832" w:type="pct"/>
            <w:tcBorders>
              <w:top w:val="nil"/>
              <w:left w:val="nil"/>
              <w:bottom w:val="single" w:sz="4" w:space="0" w:color="auto"/>
              <w:right w:val="single" w:sz="4" w:space="0" w:color="auto"/>
            </w:tcBorders>
            <w:shd w:val="clear" w:color="000000" w:fill="FFFFFF"/>
            <w:hideMark/>
          </w:tcPr>
          <w:p w14:paraId="563462BF" w14:textId="1BDFC00B" w:rsidR="00FD4ACA" w:rsidRPr="001A7535" w:rsidRDefault="00FD4ACA" w:rsidP="00FD4ACA">
            <w:pPr>
              <w:spacing w:after="0" w:line="240" w:lineRule="auto"/>
              <w:jc w:val="right"/>
              <w:rPr>
                <w:rFonts w:ascii="Calibri" w:eastAsia="Times New Roman" w:hAnsi="Calibri" w:cs="Calibri"/>
                <w:color w:val="FF0000"/>
                <w:kern w:val="0"/>
                <w:lang w:eastAsia="it-IT"/>
                <w14:ligatures w14:val="none"/>
              </w:rPr>
            </w:pPr>
            <w:r w:rsidRPr="00FD1BB4">
              <w:t>0,1%</w:t>
            </w:r>
          </w:p>
        </w:tc>
        <w:tc>
          <w:tcPr>
            <w:tcW w:w="844" w:type="pct"/>
            <w:tcBorders>
              <w:top w:val="nil"/>
              <w:left w:val="nil"/>
              <w:bottom w:val="single" w:sz="4" w:space="0" w:color="auto"/>
              <w:right w:val="single" w:sz="4" w:space="0" w:color="auto"/>
            </w:tcBorders>
            <w:shd w:val="clear" w:color="000000" w:fill="FFFFFF"/>
            <w:hideMark/>
          </w:tcPr>
          <w:p w14:paraId="32BD0AC3" w14:textId="68D89080" w:rsidR="00FD4ACA" w:rsidRPr="005F1142" w:rsidRDefault="00FD4ACA" w:rsidP="00FD4ACA">
            <w:pPr>
              <w:spacing w:after="0" w:line="240" w:lineRule="auto"/>
              <w:jc w:val="right"/>
              <w:rPr>
                <w:rFonts w:ascii="Calibri" w:eastAsia="Times New Roman" w:hAnsi="Calibri" w:cs="Calibri"/>
                <w:kern w:val="0"/>
                <w:lang w:eastAsia="it-IT"/>
                <w14:ligatures w14:val="none"/>
              </w:rPr>
            </w:pPr>
            <w:r w:rsidRPr="00FD1BB4">
              <w:t>0,3%</w:t>
            </w:r>
          </w:p>
        </w:tc>
        <w:tc>
          <w:tcPr>
            <w:tcW w:w="832" w:type="pct"/>
            <w:tcBorders>
              <w:top w:val="nil"/>
              <w:left w:val="nil"/>
              <w:bottom w:val="single" w:sz="4" w:space="0" w:color="auto"/>
              <w:right w:val="single" w:sz="4" w:space="0" w:color="auto"/>
            </w:tcBorders>
            <w:shd w:val="clear" w:color="000000" w:fill="FFFFFF"/>
            <w:hideMark/>
          </w:tcPr>
          <w:p w14:paraId="1952985C" w14:textId="5D623AF6" w:rsidR="00FD4ACA" w:rsidRPr="00FD4ACA" w:rsidRDefault="00FD4ACA" w:rsidP="00FD4ACA">
            <w:pPr>
              <w:spacing w:after="0" w:line="240" w:lineRule="auto"/>
              <w:jc w:val="right"/>
              <w:rPr>
                <w:rFonts w:ascii="Calibri" w:eastAsia="Times New Roman" w:hAnsi="Calibri" w:cs="Calibri"/>
                <w:color w:val="FF0000"/>
                <w:kern w:val="0"/>
                <w:lang w:eastAsia="it-IT"/>
                <w14:ligatures w14:val="none"/>
              </w:rPr>
            </w:pPr>
            <w:r w:rsidRPr="00FD4ACA">
              <w:rPr>
                <w:color w:val="FF0000"/>
              </w:rPr>
              <w:t>-0,9%</w:t>
            </w:r>
          </w:p>
        </w:tc>
        <w:tc>
          <w:tcPr>
            <w:tcW w:w="831" w:type="pct"/>
            <w:tcBorders>
              <w:top w:val="nil"/>
              <w:left w:val="nil"/>
              <w:bottom w:val="single" w:sz="4" w:space="0" w:color="auto"/>
              <w:right w:val="single" w:sz="4" w:space="0" w:color="auto"/>
            </w:tcBorders>
            <w:shd w:val="clear" w:color="000000" w:fill="FFFFFF"/>
            <w:hideMark/>
          </w:tcPr>
          <w:p w14:paraId="10ABB9C5" w14:textId="7ECED36A" w:rsidR="00FD4ACA" w:rsidRPr="00FD4ACA" w:rsidRDefault="00FD4ACA" w:rsidP="00FD4ACA">
            <w:pPr>
              <w:spacing w:after="0" w:line="240" w:lineRule="auto"/>
              <w:jc w:val="right"/>
              <w:rPr>
                <w:rFonts w:ascii="Calibri" w:eastAsia="Times New Roman" w:hAnsi="Calibri" w:cs="Calibri"/>
                <w:color w:val="FF0000"/>
                <w:kern w:val="0"/>
                <w:lang w:eastAsia="it-IT"/>
                <w14:ligatures w14:val="none"/>
              </w:rPr>
            </w:pPr>
            <w:r w:rsidRPr="00FD4ACA">
              <w:rPr>
                <w:color w:val="FF0000"/>
              </w:rPr>
              <w:t>-1,4%</w:t>
            </w:r>
          </w:p>
        </w:tc>
      </w:tr>
      <w:tr w:rsidR="00FD4ACA" w:rsidRPr="005F1142" w14:paraId="3835F1EF" w14:textId="77777777" w:rsidTr="00041C40">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26AE465B" w14:textId="77777777" w:rsidR="00FD4ACA" w:rsidRPr="005F1142" w:rsidRDefault="00FD4ACA" w:rsidP="00FD4AC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2005</w:t>
            </w:r>
          </w:p>
        </w:tc>
        <w:tc>
          <w:tcPr>
            <w:tcW w:w="834" w:type="pct"/>
            <w:tcBorders>
              <w:top w:val="nil"/>
              <w:left w:val="nil"/>
              <w:bottom w:val="single" w:sz="4" w:space="0" w:color="auto"/>
              <w:right w:val="single" w:sz="4" w:space="0" w:color="auto"/>
            </w:tcBorders>
            <w:shd w:val="clear" w:color="000000" w:fill="FFFFFF"/>
            <w:hideMark/>
          </w:tcPr>
          <w:p w14:paraId="06CDD147" w14:textId="6F84C408" w:rsidR="00FD4ACA" w:rsidRPr="005F1142" w:rsidRDefault="00FD4ACA" w:rsidP="00FD4ACA">
            <w:pPr>
              <w:spacing w:after="0" w:line="240" w:lineRule="auto"/>
              <w:jc w:val="right"/>
              <w:rPr>
                <w:rFonts w:ascii="Calibri" w:eastAsia="Times New Roman" w:hAnsi="Calibri" w:cs="Calibri"/>
                <w:kern w:val="0"/>
                <w:lang w:eastAsia="it-IT"/>
                <w14:ligatures w14:val="none"/>
              </w:rPr>
            </w:pPr>
            <w:r w:rsidRPr="00FD1BB4">
              <w:t>0,3%</w:t>
            </w:r>
          </w:p>
        </w:tc>
        <w:tc>
          <w:tcPr>
            <w:tcW w:w="832" w:type="pct"/>
            <w:tcBorders>
              <w:top w:val="nil"/>
              <w:left w:val="nil"/>
              <w:bottom w:val="single" w:sz="4" w:space="0" w:color="auto"/>
              <w:right w:val="single" w:sz="4" w:space="0" w:color="auto"/>
            </w:tcBorders>
            <w:shd w:val="clear" w:color="000000" w:fill="FFFFFF"/>
            <w:hideMark/>
          </w:tcPr>
          <w:p w14:paraId="20E23775" w14:textId="581FAD20" w:rsidR="00FD4ACA" w:rsidRPr="00FD4ACA" w:rsidRDefault="00FD4ACA" w:rsidP="00FD4ACA">
            <w:pPr>
              <w:spacing w:after="0" w:line="240" w:lineRule="auto"/>
              <w:jc w:val="right"/>
              <w:rPr>
                <w:rFonts w:ascii="Calibri" w:eastAsia="Times New Roman" w:hAnsi="Calibri" w:cs="Calibri"/>
                <w:color w:val="FF0000"/>
                <w:kern w:val="0"/>
                <w:lang w:eastAsia="it-IT"/>
                <w14:ligatures w14:val="none"/>
              </w:rPr>
            </w:pPr>
            <w:r w:rsidRPr="00FD4ACA">
              <w:rPr>
                <w:color w:val="FF0000"/>
              </w:rPr>
              <w:t>-0,8%</w:t>
            </w:r>
          </w:p>
        </w:tc>
        <w:tc>
          <w:tcPr>
            <w:tcW w:w="844" w:type="pct"/>
            <w:tcBorders>
              <w:top w:val="nil"/>
              <w:left w:val="nil"/>
              <w:bottom w:val="single" w:sz="4" w:space="0" w:color="auto"/>
              <w:right w:val="single" w:sz="4" w:space="0" w:color="auto"/>
            </w:tcBorders>
            <w:shd w:val="clear" w:color="000000" w:fill="FFFFFF"/>
            <w:hideMark/>
          </w:tcPr>
          <w:p w14:paraId="217652DB" w14:textId="37CDF3AF" w:rsidR="00FD4ACA" w:rsidRPr="005F1142" w:rsidRDefault="00FD4ACA" w:rsidP="00FD4ACA">
            <w:pPr>
              <w:spacing w:after="0" w:line="240" w:lineRule="auto"/>
              <w:jc w:val="right"/>
              <w:rPr>
                <w:rFonts w:ascii="Calibri" w:eastAsia="Times New Roman" w:hAnsi="Calibri" w:cs="Calibri"/>
                <w:kern w:val="0"/>
                <w:lang w:eastAsia="it-IT"/>
                <w14:ligatures w14:val="none"/>
              </w:rPr>
            </w:pPr>
            <w:r w:rsidRPr="00FD1BB4">
              <w:t>0,9%</w:t>
            </w:r>
          </w:p>
        </w:tc>
        <w:tc>
          <w:tcPr>
            <w:tcW w:w="832" w:type="pct"/>
            <w:tcBorders>
              <w:top w:val="nil"/>
              <w:left w:val="nil"/>
              <w:bottom w:val="single" w:sz="4" w:space="0" w:color="auto"/>
              <w:right w:val="single" w:sz="4" w:space="0" w:color="auto"/>
            </w:tcBorders>
            <w:shd w:val="clear" w:color="000000" w:fill="FFFFFF"/>
            <w:hideMark/>
          </w:tcPr>
          <w:p w14:paraId="53555CBF" w14:textId="6F77C376" w:rsidR="00FD4ACA" w:rsidRPr="00FD4ACA" w:rsidRDefault="00FD4ACA" w:rsidP="00FD4ACA">
            <w:pPr>
              <w:spacing w:after="0" w:line="240" w:lineRule="auto"/>
              <w:jc w:val="right"/>
              <w:rPr>
                <w:rFonts w:ascii="Calibri" w:eastAsia="Times New Roman" w:hAnsi="Calibri" w:cs="Calibri"/>
                <w:color w:val="FF0000"/>
                <w:kern w:val="0"/>
                <w:lang w:eastAsia="it-IT"/>
                <w14:ligatures w14:val="none"/>
              </w:rPr>
            </w:pPr>
            <w:r w:rsidRPr="00FD4ACA">
              <w:rPr>
                <w:color w:val="FF0000"/>
              </w:rPr>
              <w:t>-0,7%</w:t>
            </w:r>
          </w:p>
        </w:tc>
        <w:tc>
          <w:tcPr>
            <w:tcW w:w="831" w:type="pct"/>
            <w:tcBorders>
              <w:top w:val="nil"/>
              <w:left w:val="nil"/>
              <w:bottom w:val="single" w:sz="4" w:space="0" w:color="auto"/>
              <w:right w:val="single" w:sz="4" w:space="0" w:color="auto"/>
            </w:tcBorders>
            <w:shd w:val="clear" w:color="000000" w:fill="FFFFFF"/>
            <w:hideMark/>
          </w:tcPr>
          <w:p w14:paraId="0CD3E647" w14:textId="6EA743DF" w:rsidR="00FD4ACA" w:rsidRPr="001A7535" w:rsidRDefault="00FD4ACA" w:rsidP="00FD4ACA">
            <w:pPr>
              <w:spacing w:after="0" w:line="240" w:lineRule="auto"/>
              <w:jc w:val="right"/>
              <w:rPr>
                <w:rFonts w:ascii="Calibri" w:eastAsia="Times New Roman" w:hAnsi="Calibri" w:cs="Calibri"/>
                <w:color w:val="FF0000"/>
                <w:kern w:val="0"/>
                <w:lang w:eastAsia="it-IT"/>
                <w14:ligatures w14:val="none"/>
              </w:rPr>
            </w:pPr>
            <w:r w:rsidRPr="00FD1BB4">
              <w:t>1,1%</w:t>
            </w:r>
          </w:p>
        </w:tc>
      </w:tr>
      <w:tr w:rsidR="00FD4ACA" w:rsidRPr="005F1142" w14:paraId="4688292A" w14:textId="77777777" w:rsidTr="00041C40">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088F23E3" w14:textId="77777777" w:rsidR="00FD4ACA" w:rsidRPr="005F1142" w:rsidRDefault="00FD4ACA" w:rsidP="00FD4AC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2006</w:t>
            </w:r>
          </w:p>
        </w:tc>
        <w:tc>
          <w:tcPr>
            <w:tcW w:w="834" w:type="pct"/>
            <w:tcBorders>
              <w:top w:val="nil"/>
              <w:left w:val="nil"/>
              <w:bottom w:val="single" w:sz="4" w:space="0" w:color="auto"/>
              <w:right w:val="single" w:sz="4" w:space="0" w:color="auto"/>
            </w:tcBorders>
            <w:shd w:val="clear" w:color="000000" w:fill="FFFFFF"/>
            <w:hideMark/>
          </w:tcPr>
          <w:p w14:paraId="76606892" w14:textId="3859B86B" w:rsidR="00FD4ACA" w:rsidRPr="00FD4ACA" w:rsidRDefault="00FD4ACA" w:rsidP="00FD4ACA">
            <w:pPr>
              <w:spacing w:after="0" w:line="240" w:lineRule="auto"/>
              <w:jc w:val="right"/>
              <w:rPr>
                <w:rFonts w:ascii="Calibri" w:eastAsia="Times New Roman" w:hAnsi="Calibri" w:cs="Calibri"/>
                <w:color w:val="FF0000"/>
                <w:kern w:val="0"/>
                <w:lang w:eastAsia="it-IT"/>
                <w14:ligatures w14:val="none"/>
              </w:rPr>
            </w:pPr>
            <w:r w:rsidRPr="00FD4ACA">
              <w:rPr>
                <w:color w:val="FF0000"/>
              </w:rPr>
              <w:t>-1,0%</w:t>
            </w:r>
          </w:p>
        </w:tc>
        <w:tc>
          <w:tcPr>
            <w:tcW w:w="832" w:type="pct"/>
            <w:tcBorders>
              <w:top w:val="nil"/>
              <w:left w:val="nil"/>
              <w:bottom w:val="single" w:sz="4" w:space="0" w:color="auto"/>
              <w:right w:val="single" w:sz="4" w:space="0" w:color="auto"/>
            </w:tcBorders>
            <w:shd w:val="clear" w:color="000000" w:fill="FFFFFF"/>
            <w:hideMark/>
          </w:tcPr>
          <w:p w14:paraId="6B989037" w14:textId="7E8D6B8A" w:rsidR="00FD4ACA" w:rsidRPr="00FD4ACA" w:rsidRDefault="00FD4ACA" w:rsidP="00FD4ACA">
            <w:pPr>
              <w:spacing w:after="0" w:line="240" w:lineRule="auto"/>
              <w:jc w:val="right"/>
              <w:rPr>
                <w:rFonts w:ascii="Calibri" w:eastAsia="Times New Roman" w:hAnsi="Calibri" w:cs="Calibri"/>
                <w:color w:val="FF0000"/>
                <w:kern w:val="0"/>
                <w:lang w:eastAsia="it-IT"/>
                <w14:ligatures w14:val="none"/>
              </w:rPr>
            </w:pPr>
            <w:r w:rsidRPr="00FD4ACA">
              <w:rPr>
                <w:color w:val="FF0000"/>
              </w:rPr>
              <w:t>-1,2%</w:t>
            </w:r>
          </w:p>
        </w:tc>
        <w:tc>
          <w:tcPr>
            <w:tcW w:w="844" w:type="pct"/>
            <w:tcBorders>
              <w:top w:val="nil"/>
              <w:left w:val="nil"/>
              <w:bottom w:val="single" w:sz="4" w:space="0" w:color="auto"/>
              <w:right w:val="single" w:sz="4" w:space="0" w:color="auto"/>
            </w:tcBorders>
            <w:shd w:val="clear" w:color="000000" w:fill="FFFFFF"/>
            <w:hideMark/>
          </w:tcPr>
          <w:p w14:paraId="56E16C77" w14:textId="10574C3C" w:rsidR="00FD4ACA" w:rsidRPr="005F1142" w:rsidRDefault="00FD4ACA" w:rsidP="00FD4ACA">
            <w:pPr>
              <w:spacing w:after="0" w:line="240" w:lineRule="auto"/>
              <w:jc w:val="right"/>
              <w:rPr>
                <w:rFonts w:ascii="Calibri" w:eastAsia="Times New Roman" w:hAnsi="Calibri" w:cs="Calibri"/>
                <w:kern w:val="0"/>
                <w:lang w:eastAsia="it-IT"/>
                <w14:ligatures w14:val="none"/>
              </w:rPr>
            </w:pPr>
            <w:r w:rsidRPr="00FD1BB4">
              <w:t>1,1%</w:t>
            </w:r>
          </w:p>
        </w:tc>
        <w:tc>
          <w:tcPr>
            <w:tcW w:w="832" w:type="pct"/>
            <w:tcBorders>
              <w:top w:val="nil"/>
              <w:left w:val="nil"/>
              <w:bottom w:val="single" w:sz="4" w:space="0" w:color="auto"/>
              <w:right w:val="single" w:sz="4" w:space="0" w:color="auto"/>
            </w:tcBorders>
            <w:shd w:val="clear" w:color="000000" w:fill="FFFFFF"/>
            <w:hideMark/>
          </w:tcPr>
          <w:p w14:paraId="210AED05" w14:textId="294C40EB" w:rsidR="00FD4ACA" w:rsidRPr="00FD4ACA" w:rsidRDefault="00FD4ACA" w:rsidP="00FD4ACA">
            <w:pPr>
              <w:spacing w:after="0" w:line="240" w:lineRule="auto"/>
              <w:jc w:val="right"/>
              <w:rPr>
                <w:rFonts w:ascii="Calibri" w:eastAsia="Times New Roman" w:hAnsi="Calibri" w:cs="Calibri"/>
                <w:color w:val="FF0000"/>
                <w:kern w:val="0"/>
                <w:lang w:eastAsia="it-IT"/>
                <w14:ligatures w14:val="none"/>
              </w:rPr>
            </w:pPr>
            <w:r w:rsidRPr="00FD4ACA">
              <w:rPr>
                <w:color w:val="FF0000"/>
              </w:rPr>
              <w:t>-0,7%</w:t>
            </w:r>
          </w:p>
        </w:tc>
        <w:tc>
          <w:tcPr>
            <w:tcW w:w="831" w:type="pct"/>
            <w:tcBorders>
              <w:top w:val="nil"/>
              <w:left w:val="nil"/>
              <w:bottom w:val="single" w:sz="4" w:space="0" w:color="auto"/>
              <w:right w:val="single" w:sz="4" w:space="0" w:color="auto"/>
            </w:tcBorders>
            <w:shd w:val="clear" w:color="000000" w:fill="FFFFFF"/>
            <w:hideMark/>
          </w:tcPr>
          <w:p w14:paraId="3B339FD9" w14:textId="12F6690C" w:rsidR="00FD4ACA" w:rsidRPr="00FD4ACA" w:rsidRDefault="00FD4ACA" w:rsidP="00FD4ACA">
            <w:pPr>
              <w:spacing w:after="0" w:line="240" w:lineRule="auto"/>
              <w:jc w:val="right"/>
              <w:rPr>
                <w:rFonts w:ascii="Calibri" w:eastAsia="Times New Roman" w:hAnsi="Calibri" w:cs="Calibri"/>
                <w:color w:val="FF0000"/>
                <w:kern w:val="0"/>
                <w:lang w:eastAsia="it-IT"/>
                <w14:ligatures w14:val="none"/>
              </w:rPr>
            </w:pPr>
            <w:r w:rsidRPr="00FD4ACA">
              <w:rPr>
                <w:color w:val="FF0000"/>
              </w:rPr>
              <w:t>-3,7%</w:t>
            </w:r>
          </w:p>
        </w:tc>
      </w:tr>
      <w:tr w:rsidR="00FD4ACA" w:rsidRPr="005F1142" w14:paraId="603F6831" w14:textId="77777777" w:rsidTr="00041C40">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70A00839" w14:textId="77777777" w:rsidR="00FD4ACA" w:rsidRPr="005F1142" w:rsidRDefault="00FD4ACA" w:rsidP="00FD4AC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2007</w:t>
            </w:r>
          </w:p>
        </w:tc>
        <w:tc>
          <w:tcPr>
            <w:tcW w:w="834" w:type="pct"/>
            <w:tcBorders>
              <w:top w:val="nil"/>
              <w:left w:val="nil"/>
              <w:bottom w:val="single" w:sz="4" w:space="0" w:color="auto"/>
              <w:right w:val="single" w:sz="4" w:space="0" w:color="auto"/>
            </w:tcBorders>
            <w:shd w:val="clear" w:color="000000" w:fill="FFFFFF"/>
            <w:hideMark/>
          </w:tcPr>
          <w:p w14:paraId="466855FD" w14:textId="3B963F6F" w:rsidR="00FD4ACA" w:rsidRPr="005F1142" w:rsidRDefault="00FD4ACA" w:rsidP="00FD4ACA">
            <w:pPr>
              <w:spacing w:after="0" w:line="240" w:lineRule="auto"/>
              <w:jc w:val="right"/>
              <w:rPr>
                <w:rFonts w:ascii="Calibri" w:eastAsia="Times New Roman" w:hAnsi="Calibri" w:cs="Calibri"/>
                <w:kern w:val="0"/>
                <w:lang w:eastAsia="it-IT"/>
                <w14:ligatures w14:val="none"/>
              </w:rPr>
            </w:pPr>
            <w:r w:rsidRPr="00FD1BB4">
              <w:t>1,2%</w:t>
            </w:r>
          </w:p>
        </w:tc>
        <w:tc>
          <w:tcPr>
            <w:tcW w:w="832" w:type="pct"/>
            <w:tcBorders>
              <w:top w:val="nil"/>
              <w:left w:val="nil"/>
              <w:bottom w:val="single" w:sz="4" w:space="0" w:color="auto"/>
              <w:right w:val="single" w:sz="4" w:space="0" w:color="auto"/>
            </w:tcBorders>
            <w:shd w:val="clear" w:color="000000" w:fill="FFFFFF"/>
            <w:hideMark/>
          </w:tcPr>
          <w:p w14:paraId="2BB79850" w14:textId="09A63736" w:rsidR="00FD4ACA" w:rsidRPr="001A7535" w:rsidRDefault="00FD4ACA" w:rsidP="00FD4ACA">
            <w:pPr>
              <w:spacing w:after="0" w:line="240" w:lineRule="auto"/>
              <w:jc w:val="right"/>
              <w:rPr>
                <w:rFonts w:ascii="Calibri" w:eastAsia="Times New Roman" w:hAnsi="Calibri" w:cs="Calibri"/>
                <w:color w:val="FF0000"/>
                <w:kern w:val="0"/>
                <w:lang w:eastAsia="it-IT"/>
                <w14:ligatures w14:val="none"/>
              </w:rPr>
            </w:pPr>
            <w:r w:rsidRPr="00FD1BB4">
              <w:t>0,1%</w:t>
            </w:r>
          </w:p>
        </w:tc>
        <w:tc>
          <w:tcPr>
            <w:tcW w:w="844" w:type="pct"/>
            <w:tcBorders>
              <w:top w:val="nil"/>
              <w:left w:val="nil"/>
              <w:bottom w:val="single" w:sz="4" w:space="0" w:color="auto"/>
              <w:right w:val="single" w:sz="4" w:space="0" w:color="auto"/>
            </w:tcBorders>
            <w:shd w:val="clear" w:color="000000" w:fill="FFFFFF"/>
            <w:hideMark/>
          </w:tcPr>
          <w:p w14:paraId="3D5B00E4" w14:textId="5CB982EC" w:rsidR="00FD4ACA" w:rsidRPr="005F1142" w:rsidRDefault="00FD4ACA" w:rsidP="00FD4ACA">
            <w:pPr>
              <w:spacing w:after="0" w:line="240" w:lineRule="auto"/>
              <w:jc w:val="right"/>
              <w:rPr>
                <w:rFonts w:ascii="Calibri" w:eastAsia="Times New Roman" w:hAnsi="Calibri" w:cs="Calibri"/>
                <w:kern w:val="0"/>
                <w:lang w:eastAsia="it-IT"/>
                <w14:ligatures w14:val="none"/>
              </w:rPr>
            </w:pPr>
            <w:r w:rsidRPr="00FD1BB4">
              <w:t>2,4%</w:t>
            </w:r>
          </w:p>
        </w:tc>
        <w:tc>
          <w:tcPr>
            <w:tcW w:w="832" w:type="pct"/>
            <w:tcBorders>
              <w:top w:val="nil"/>
              <w:left w:val="nil"/>
              <w:bottom w:val="single" w:sz="4" w:space="0" w:color="auto"/>
              <w:right w:val="single" w:sz="4" w:space="0" w:color="auto"/>
            </w:tcBorders>
            <w:shd w:val="clear" w:color="000000" w:fill="FFFFFF"/>
            <w:hideMark/>
          </w:tcPr>
          <w:p w14:paraId="673DFDC6" w14:textId="6557DBBA" w:rsidR="00FD4ACA" w:rsidRPr="005F1142" w:rsidRDefault="00FD4ACA" w:rsidP="00FD4ACA">
            <w:pPr>
              <w:spacing w:after="0" w:line="240" w:lineRule="auto"/>
              <w:jc w:val="right"/>
              <w:rPr>
                <w:rFonts w:ascii="Calibri" w:eastAsia="Times New Roman" w:hAnsi="Calibri" w:cs="Calibri"/>
                <w:kern w:val="0"/>
                <w:lang w:eastAsia="it-IT"/>
                <w14:ligatures w14:val="none"/>
              </w:rPr>
            </w:pPr>
            <w:r w:rsidRPr="00FD1BB4">
              <w:t>2,1%</w:t>
            </w:r>
          </w:p>
        </w:tc>
        <w:tc>
          <w:tcPr>
            <w:tcW w:w="831" w:type="pct"/>
            <w:tcBorders>
              <w:top w:val="nil"/>
              <w:left w:val="nil"/>
              <w:bottom w:val="single" w:sz="4" w:space="0" w:color="auto"/>
              <w:right w:val="single" w:sz="4" w:space="0" w:color="auto"/>
            </w:tcBorders>
            <w:shd w:val="clear" w:color="000000" w:fill="FFFFFF"/>
            <w:hideMark/>
          </w:tcPr>
          <w:p w14:paraId="503D71B1" w14:textId="5A4C5BB1" w:rsidR="00FD4ACA" w:rsidRPr="00FD4ACA" w:rsidRDefault="00FD4ACA" w:rsidP="00FD4ACA">
            <w:pPr>
              <w:spacing w:after="0" w:line="240" w:lineRule="auto"/>
              <w:jc w:val="right"/>
              <w:rPr>
                <w:rFonts w:ascii="Calibri" w:eastAsia="Times New Roman" w:hAnsi="Calibri" w:cs="Calibri"/>
                <w:color w:val="FF0000"/>
                <w:kern w:val="0"/>
                <w:lang w:eastAsia="it-IT"/>
                <w14:ligatures w14:val="none"/>
              </w:rPr>
            </w:pPr>
            <w:r w:rsidRPr="00FD4ACA">
              <w:rPr>
                <w:color w:val="FF0000"/>
              </w:rPr>
              <w:t>-0,1%</w:t>
            </w:r>
          </w:p>
        </w:tc>
      </w:tr>
      <w:tr w:rsidR="00FD4ACA" w:rsidRPr="005F1142" w14:paraId="57B4D001" w14:textId="77777777" w:rsidTr="00041C40">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7B8D1848" w14:textId="77777777" w:rsidR="00FD4ACA" w:rsidRPr="005F1142" w:rsidRDefault="00FD4ACA" w:rsidP="00FD4AC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2008</w:t>
            </w:r>
          </w:p>
        </w:tc>
        <w:tc>
          <w:tcPr>
            <w:tcW w:w="834" w:type="pct"/>
            <w:tcBorders>
              <w:top w:val="nil"/>
              <w:left w:val="nil"/>
              <w:bottom w:val="single" w:sz="4" w:space="0" w:color="auto"/>
              <w:right w:val="single" w:sz="4" w:space="0" w:color="auto"/>
            </w:tcBorders>
            <w:shd w:val="clear" w:color="000000" w:fill="FFFFFF"/>
            <w:hideMark/>
          </w:tcPr>
          <w:p w14:paraId="6EE9855A" w14:textId="7C6BF69B" w:rsidR="00FD4ACA" w:rsidRPr="005F1142" w:rsidRDefault="00FD4ACA" w:rsidP="00FD4ACA">
            <w:pPr>
              <w:spacing w:after="0" w:line="240" w:lineRule="auto"/>
              <w:jc w:val="right"/>
              <w:rPr>
                <w:rFonts w:ascii="Calibri" w:eastAsia="Times New Roman" w:hAnsi="Calibri" w:cs="Calibri"/>
                <w:kern w:val="0"/>
                <w:lang w:eastAsia="it-IT"/>
                <w14:ligatures w14:val="none"/>
              </w:rPr>
            </w:pPr>
            <w:r w:rsidRPr="00FD1BB4">
              <w:t>0,0%</w:t>
            </w:r>
          </w:p>
        </w:tc>
        <w:tc>
          <w:tcPr>
            <w:tcW w:w="832" w:type="pct"/>
            <w:tcBorders>
              <w:top w:val="nil"/>
              <w:left w:val="nil"/>
              <w:bottom w:val="single" w:sz="4" w:space="0" w:color="auto"/>
              <w:right w:val="single" w:sz="4" w:space="0" w:color="auto"/>
            </w:tcBorders>
            <w:shd w:val="clear" w:color="000000" w:fill="FFFFFF"/>
            <w:hideMark/>
          </w:tcPr>
          <w:p w14:paraId="0FADD000" w14:textId="47CBE563" w:rsidR="00FD4ACA" w:rsidRPr="00FD4ACA" w:rsidRDefault="00FD4ACA" w:rsidP="00FD4ACA">
            <w:pPr>
              <w:spacing w:after="0" w:line="240" w:lineRule="auto"/>
              <w:jc w:val="right"/>
              <w:rPr>
                <w:rFonts w:ascii="Calibri" w:eastAsia="Times New Roman" w:hAnsi="Calibri" w:cs="Calibri"/>
                <w:color w:val="FF0000"/>
                <w:kern w:val="0"/>
                <w:lang w:eastAsia="it-IT"/>
                <w14:ligatures w14:val="none"/>
              </w:rPr>
            </w:pPr>
            <w:r w:rsidRPr="00FD4ACA">
              <w:rPr>
                <w:color w:val="FF0000"/>
              </w:rPr>
              <w:t>-1,3%</w:t>
            </w:r>
          </w:p>
        </w:tc>
        <w:tc>
          <w:tcPr>
            <w:tcW w:w="844" w:type="pct"/>
            <w:tcBorders>
              <w:top w:val="nil"/>
              <w:left w:val="nil"/>
              <w:bottom w:val="single" w:sz="4" w:space="0" w:color="auto"/>
              <w:right w:val="single" w:sz="4" w:space="0" w:color="auto"/>
            </w:tcBorders>
            <w:shd w:val="clear" w:color="000000" w:fill="FFFFFF"/>
            <w:hideMark/>
          </w:tcPr>
          <w:p w14:paraId="1A113EAF" w14:textId="53AC6160" w:rsidR="00FD4ACA" w:rsidRPr="005F1142" w:rsidRDefault="00FD4ACA" w:rsidP="00FD4ACA">
            <w:pPr>
              <w:spacing w:after="0" w:line="240" w:lineRule="auto"/>
              <w:jc w:val="right"/>
              <w:rPr>
                <w:rFonts w:ascii="Calibri" w:eastAsia="Times New Roman" w:hAnsi="Calibri" w:cs="Calibri"/>
                <w:kern w:val="0"/>
                <w:lang w:eastAsia="it-IT"/>
                <w14:ligatures w14:val="none"/>
              </w:rPr>
            </w:pPr>
            <w:r w:rsidRPr="00FD1BB4">
              <w:t>1,4%</w:t>
            </w:r>
          </w:p>
        </w:tc>
        <w:tc>
          <w:tcPr>
            <w:tcW w:w="832" w:type="pct"/>
            <w:tcBorders>
              <w:top w:val="nil"/>
              <w:left w:val="nil"/>
              <w:bottom w:val="single" w:sz="4" w:space="0" w:color="auto"/>
              <w:right w:val="single" w:sz="4" w:space="0" w:color="auto"/>
            </w:tcBorders>
            <w:shd w:val="clear" w:color="000000" w:fill="FFFFFF"/>
            <w:hideMark/>
          </w:tcPr>
          <w:p w14:paraId="229E7945" w14:textId="56571738" w:rsidR="00FD4ACA" w:rsidRPr="005F1142" w:rsidRDefault="00FD4ACA" w:rsidP="00FD4ACA">
            <w:pPr>
              <w:spacing w:after="0" w:line="240" w:lineRule="auto"/>
              <w:jc w:val="right"/>
              <w:rPr>
                <w:rFonts w:ascii="Calibri" w:eastAsia="Times New Roman" w:hAnsi="Calibri" w:cs="Calibri"/>
                <w:kern w:val="0"/>
                <w:lang w:eastAsia="it-IT"/>
                <w14:ligatures w14:val="none"/>
              </w:rPr>
            </w:pPr>
            <w:r w:rsidRPr="00FD1BB4">
              <w:t>1,0%</w:t>
            </w:r>
          </w:p>
        </w:tc>
        <w:tc>
          <w:tcPr>
            <w:tcW w:w="831" w:type="pct"/>
            <w:tcBorders>
              <w:top w:val="nil"/>
              <w:left w:val="nil"/>
              <w:bottom w:val="single" w:sz="4" w:space="0" w:color="auto"/>
              <w:right w:val="single" w:sz="4" w:space="0" w:color="auto"/>
            </w:tcBorders>
            <w:shd w:val="clear" w:color="000000" w:fill="FFFFFF"/>
            <w:hideMark/>
          </w:tcPr>
          <w:p w14:paraId="349F20A9" w14:textId="571F3FF9" w:rsidR="00FD4ACA" w:rsidRPr="00FD4ACA" w:rsidRDefault="00FD4ACA" w:rsidP="00FD4ACA">
            <w:pPr>
              <w:spacing w:after="0" w:line="240" w:lineRule="auto"/>
              <w:jc w:val="right"/>
              <w:rPr>
                <w:rFonts w:ascii="Calibri" w:eastAsia="Times New Roman" w:hAnsi="Calibri" w:cs="Calibri"/>
                <w:color w:val="FF0000"/>
                <w:kern w:val="0"/>
                <w:lang w:eastAsia="it-IT"/>
                <w14:ligatures w14:val="none"/>
              </w:rPr>
            </w:pPr>
            <w:r w:rsidRPr="00FD4ACA">
              <w:rPr>
                <w:color w:val="FF0000"/>
              </w:rPr>
              <w:t>-4,5%</w:t>
            </w:r>
          </w:p>
        </w:tc>
      </w:tr>
      <w:tr w:rsidR="00FD4ACA" w:rsidRPr="005F1142" w14:paraId="6A5E857B" w14:textId="77777777" w:rsidTr="00041C40">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4E9CA3AF" w14:textId="77777777" w:rsidR="00FD4ACA" w:rsidRPr="005F1142" w:rsidRDefault="00FD4ACA" w:rsidP="00FD4AC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2009</w:t>
            </w:r>
          </w:p>
        </w:tc>
        <w:tc>
          <w:tcPr>
            <w:tcW w:w="834" w:type="pct"/>
            <w:tcBorders>
              <w:top w:val="nil"/>
              <w:left w:val="nil"/>
              <w:bottom w:val="single" w:sz="4" w:space="0" w:color="auto"/>
              <w:right w:val="single" w:sz="4" w:space="0" w:color="auto"/>
            </w:tcBorders>
            <w:shd w:val="clear" w:color="000000" w:fill="FFFFFF"/>
            <w:hideMark/>
          </w:tcPr>
          <w:p w14:paraId="6A404AEF" w14:textId="67797B36" w:rsidR="00FD4ACA" w:rsidRPr="001A7535" w:rsidRDefault="00FD4ACA" w:rsidP="00FD4ACA">
            <w:pPr>
              <w:spacing w:after="0" w:line="240" w:lineRule="auto"/>
              <w:jc w:val="right"/>
              <w:rPr>
                <w:rFonts w:ascii="Calibri" w:eastAsia="Times New Roman" w:hAnsi="Calibri" w:cs="Calibri"/>
                <w:color w:val="FF0000"/>
                <w:kern w:val="0"/>
                <w:lang w:eastAsia="it-IT"/>
                <w14:ligatures w14:val="none"/>
              </w:rPr>
            </w:pPr>
            <w:r w:rsidRPr="00FD1BB4">
              <w:t>0,3%</w:t>
            </w:r>
          </w:p>
        </w:tc>
        <w:tc>
          <w:tcPr>
            <w:tcW w:w="832" w:type="pct"/>
            <w:tcBorders>
              <w:top w:val="nil"/>
              <w:left w:val="nil"/>
              <w:bottom w:val="single" w:sz="4" w:space="0" w:color="auto"/>
              <w:right w:val="single" w:sz="4" w:space="0" w:color="auto"/>
            </w:tcBorders>
            <w:shd w:val="clear" w:color="000000" w:fill="FFFFFF"/>
            <w:hideMark/>
          </w:tcPr>
          <w:p w14:paraId="3F87B546" w14:textId="44E389CF" w:rsidR="00FD4ACA" w:rsidRPr="00FD4ACA" w:rsidRDefault="00FD4ACA" w:rsidP="00FD4ACA">
            <w:pPr>
              <w:spacing w:after="0" w:line="240" w:lineRule="auto"/>
              <w:jc w:val="right"/>
              <w:rPr>
                <w:rFonts w:ascii="Calibri" w:eastAsia="Times New Roman" w:hAnsi="Calibri" w:cs="Calibri"/>
                <w:color w:val="FF0000"/>
                <w:kern w:val="0"/>
                <w:lang w:eastAsia="it-IT"/>
                <w14:ligatures w14:val="none"/>
              </w:rPr>
            </w:pPr>
            <w:r w:rsidRPr="00FD4ACA">
              <w:rPr>
                <w:color w:val="FF0000"/>
              </w:rPr>
              <w:t>-0,6%</w:t>
            </w:r>
          </w:p>
        </w:tc>
        <w:tc>
          <w:tcPr>
            <w:tcW w:w="844" w:type="pct"/>
            <w:tcBorders>
              <w:top w:val="nil"/>
              <w:left w:val="nil"/>
              <w:bottom w:val="single" w:sz="4" w:space="0" w:color="auto"/>
              <w:right w:val="single" w:sz="4" w:space="0" w:color="auto"/>
            </w:tcBorders>
            <w:shd w:val="clear" w:color="000000" w:fill="FFFFFF"/>
            <w:hideMark/>
          </w:tcPr>
          <w:p w14:paraId="54422156" w14:textId="45CFF1B8" w:rsidR="00FD4ACA" w:rsidRPr="005F1142" w:rsidRDefault="00FD4ACA" w:rsidP="00FD4ACA">
            <w:pPr>
              <w:spacing w:after="0" w:line="240" w:lineRule="auto"/>
              <w:jc w:val="right"/>
              <w:rPr>
                <w:rFonts w:ascii="Calibri" w:eastAsia="Times New Roman" w:hAnsi="Calibri" w:cs="Calibri"/>
                <w:kern w:val="0"/>
                <w:lang w:eastAsia="it-IT"/>
                <w14:ligatures w14:val="none"/>
              </w:rPr>
            </w:pPr>
            <w:r w:rsidRPr="00FD1BB4">
              <w:t>1,6%</w:t>
            </w:r>
          </w:p>
        </w:tc>
        <w:tc>
          <w:tcPr>
            <w:tcW w:w="832" w:type="pct"/>
            <w:tcBorders>
              <w:top w:val="nil"/>
              <w:left w:val="nil"/>
              <w:bottom w:val="single" w:sz="4" w:space="0" w:color="auto"/>
              <w:right w:val="single" w:sz="4" w:space="0" w:color="auto"/>
            </w:tcBorders>
            <w:shd w:val="clear" w:color="000000" w:fill="FFFFFF"/>
            <w:hideMark/>
          </w:tcPr>
          <w:p w14:paraId="0805B118" w14:textId="1ECA2C55" w:rsidR="00FD4ACA" w:rsidRPr="005F1142" w:rsidRDefault="00FD4ACA" w:rsidP="00FD4ACA">
            <w:pPr>
              <w:spacing w:after="0" w:line="240" w:lineRule="auto"/>
              <w:jc w:val="right"/>
              <w:rPr>
                <w:rFonts w:ascii="Calibri" w:eastAsia="Times New Roman" w:hAnsi="Calibri" w:cs="Calibri"/>
                <w:kern w:val="0"/>
                <w:lang w:eastAsia="it-IT"/>
                <w14:ligatures w14:val="none"/>
              </w:rPr>
            </w:pPr>
            <w:r w:rsidRPr="00FD1BB4">
              <w:t>1,3%</w:t>
            </w:r>
          </w:p>
        </w:tc>
        <w:tc>
          <w:tcPr>
            <w:tcW w:w="831" w:type="pct"/>
            <w:tcBorders>
              <w:top w:val="nil"/>
              <w:left w:val="nil"/>
              <w:bottom w:val="single" w:sz="4" w:space="0" w:color="auto"/>
              <w:right w:val="single" w:sz="4" w:space="0" w:color="auto"/>
            </w:tcBorders>
            <w:shd w:val="clear" w:color="000000" w:fill="FFFFFF"/>
            <w:hideMark/>
          </w:tcPr>
          <w:p w14:paraId="5D6798D2" w14:textId="7FC0133E" w:rsidR="00FD4ACA" w:rsidRPr="00FD4ACA" w:rsidRDefault="00FD4ACA" w:rsidP="00FD4ACA">
            <w:pPr>
              <w:spacing w:after="0" w:line="240" w:lineRule="auto"/>
              <w:jc w:val="right"/>
              <w:rPr>
                <w:rFonts w:ascii="Calibri" w:eastAsia="Times New Roman" w:hAnsi="Calibri" w:cs="Calibri"/>
                <w:color w:val="FF0000"/>
                <w:kern w:val="0"/>
                <w:lang w:eastAsia="it-IT"/>
                <w14:ligatures w14:val="none"/>
              </w:rPr>
            </w:pPr>
            <w:r w:rsidRPr="00FD4ACA">
              <w:rPr>
                <w:color w:val="FF0000"/>
              </w:rPr>
              <w:t>-3,3%</w:t>
            </w:r>
          </w:p>
        </w:tc>
      </w:tr>
      <w:tr w:rsidR="00FD4ACA" w:rsidRPr="005F1142" w14:paraId="6C05CFF4" w14:textId="77777777" w:rsidTr="00041C40">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4733ADAE" w14:textId="77777777" w:rsidR="00FD4ACA" w:rsidRPr="005F1142" w:rsidRDefault="00FD4ACA" w:rsidP="00FD4AC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2010</w:t>
            </w:r>
          </w:p>
        </w:tc>
        <w:tc>
          <w:tcPr>
            <w:tcW w:w="834" w:type="pct"/>
            <w:tcBorders>
              <w:top w:val="nil"/>
              <w:left w:val="nil"/>
              <w:bottom w:val="single" w:sz="4" w:space="0" w:color="auto"/>
              <w:right w:val="single" w:sz="4" w:space="0" w:color="auto"/>
            </w:tcBorders>
            <w:shd w:val="clear" w:color="000000" w:fill="FFFFFF"/>
            <w:hideMark/>
          </w:tcPr>
          <w:p w14:paraId="249AB891" w14:textId="072DDFB0" w:rsidR="00FD4ACA" w:rsidRPr="005F1142" w:rsidRDefault="00FD4ACA" w:rsidP="00FD4ACA">
            <w:pPr>
              <w:spacing w:after="0" w:line="240" w:lineRule="auto"/>
              <w:jc w:val="right"/>
              <w:rPr>
                <w:rFonts w:ascii="Calibri" w:eastAsia="Times New Roman" w:hAnsi="Calibri" w:cs="Calibri"/>
                <w:kern w:val="0"/>
                <w:lang w:eastAsia="it-IT"/>
                <w14:ligatures w14:val="none"/>
              </w:rPr>
            </w:pPr>
            <w:r w:rsidRPr="00FD1BB4">
              <w:t>0,2%</w:t>
            </w:r>
          </w:p>
        </w:tc>
        <w:tc>
          <w:tcPr>
            <w:tcW w:w="832" w:type="pct"/>
            <w:tcBorders>
              <w:top w:val="nil"/>
              <w:left w:val="nil"/>
              <w:bottom w:val="single" w:sz="4" w:space="0" w:color="auto"/>
              <w:right w:val="single" w:sz="4" w:space="0" w:color="auto"/>
            </w:tcBorders>
            <w:shd w:val="clear" w:color="000000" w:fill="FFFFFF"/>
            <w:hideMark/>
          </w:tcPr>
          <w:p w14:paraId="5EA749AC" w14:textId="261E19D0" w:rsidR="00FD4ACA" w:rsidRPr="00FD4ACA" w:rsidRDefault="00FD4ACA" w:rsidP="00FD4ACA">
            <w:pPr>
              <w:spacing w:after="0" w:line="240" w:lineRule="auto"/>
              <w:jc w:val="right"/>
              <w:rPr>
                <w:rFonts w:ascii="Calibri" w:eastAsia="Times New Roman" w:hAnsi="Calibri" w:cs="Calibri"/>
                <w:color w:val="FF0000"/>
                <w:kern w:val="0"/>
                <w:lang w:eastAsia="it-IT"/>
                <w14:ligatures w14:val="none"/>
              </w:rPr>
            </w:pPr>
            <w:r w:rsidRPr="00FD4ACA">
              <w:rPr>
                <w:color w:val="FF0000"/>
              </w:rPr>
              <w:t>-1,9%</w:t>
            </w:r>
          </w:p>
        </w:tc>
        <w:tc>
          <w:tcPr>
            <w:tcW w:w="844" w:type="pct"/>
            <w:tcBorders>
              <w:top w:val="nil"/>
              <w:left w:val="nil"/>
              <w:bottom w:val="single" w:sz="4" w:space="0" w:color="auto"/>
              <w:right w:val="single" w:sz="4" w:space="0" w:color="auto"/>
            </w:tcBorders>
            <w:shd w:val="clear" w:color="000000" w:fill="FFFFFF"/>
            <w:hideMark/>
          </w:tcPr>
          <w:p w14:paraId="52C231C3" w14:textId="4C0EFFB5" w:rsidR="00FD4ACA" w:rsidRPr="005F1142" w:rsidRDefault="00FD4ACA" w:rsidP="00FD4ACA">
            <w:pPr>
              <w:spacing w:after="0" w:line="240" w:lineRule="auto"/>
              <w:jc w:val="right"/>
              <w:rPr>
                <w:rFonts w:ascii="Calibri" w:eastAsia="Times New Roman" w:hAnsi="Calibri" w:cs="Calibri"/>
                <w:kern w:val="0"/>
                <w:lang w:eastAsia="it-IT"/>
                <w14:ligatures w14:val="none"/>
              </w:rPr>
            </w:pPr>
            <w:r w:rsidRPr="00FD1BB4">
              <w:t>1,5%</w:t>
            </w:r>
          </w:p>
        </w:tc>
        <w:tc>
          <w:tcPr>
            <w:tcW w:w="832" w:type="pct"/>
            <w:tcBorders>
              <w:top w:val="nil"/>
              <w:left w:val="nil"/>
              <w:bottom w:val="single" w:sz="4" w:space="0" w:color="auto"/>
              <w:right w:val="single" w:sz="4" w:space="0" w:color="auto"/>
            </w:tcBorders>
            <w:shd w:val="clear" w:color="000000" w:fill="FFFFFF"/>
            <w:hideMark/>
          </w:tcPr>
          <w:p w14:paraId="7EFBDD5A" w14:textId="72F30186" w:rsidR="00FD4ACA" w:rsidRPr="005F1142" w:rsidRDefault="00FD4ACA" w:rsidP="00FD4ACA">
            <w:pPr>
              <w:spacing w:after="0" w:line="240" w:lineRule="auto"/>
              <w:jc w:val="right"/>
              <w:rPr>
                <w:rFonts w:ascii="Calibri" w:eastAsia="Times New Roman" w:hAnsi="Calibri" w:cs="Calibri"/>
                <w:kern w:val="0"/>
                <w:lang w:eastAsia="it-IT"/>
                <w14:ligatures w14:val="none"/>
              </w:rPr>
            </w:pPr>
            <w:r w:rsidRPr="00FD1BB4">
              <w:t>1,2%</w:t>
            </w:r>
          </w:p>
        </w:tc>
        <w:tc>
          <w:tcPr>
            <w:tcW w:w="831" w:type="pct"/>
            <w:tcBorders>
              <w:top w:val="nil"/>
              <w:left w:val="nil"/>
              <w:bottom w:val="single" w:sz="4" w:space="0" w:color="auto"/>
              <w:right w:val="single" w:sz="4" w:space="0" w:color="auto"/>
            </w:tcBorders>
            <w:shd w:val="clear" w:color="000000" w:fill="FFFFFF"/>
            <w:hideMark/>
          </w:tcPr>
          <w:p w14:paraId="1F67CBE5" w14:textId="47D32FEA" w:rsidR="00FD4ACA" w:rsidRPr="005F1142" w:rsidRDefault="00FD4ACA" w:rsidP="00FD4ACA">
            <w:pPr>
              <w:spacing w:after="0" w:line="240" w:lineRule="auto"/>
              <w:jc w:val="right"/>
              <w:rPr>
                <w:rFonts w:ascii="Calibri" w:eastAsia="Times New Roman" w:hAnsi="Calibri" w:cs="Calibri"/>
                <w:kern w:val="0"/>
                <w:lang w:eastAsia="it-IT"/>
                <w14:ligatures w14:val="none"/>
              </w:rPr>
            </w:pPr>
            <w:r w:rsidRPr="00FD1BB4">
              <w:t>0,8%</w:t>
            </w:r>
          </w:p>
        </w:tc>
      </w:tr>
      <w:tr w:rsidR="00FD4ACA" w:rsidRPr="005F1142" w14:paraId="5D224CB5" w14:textId="77777777" w:rsidTr="00041C40">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3607B396" w14:textId="77777777" w:rsidR="00FD4ACA" w:rsidRPr="005F1142" w:rsidRDefault="00FD4ACA" w:rsidP="00FD4AC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2011</w:t>
            </w:r>
          </w:p>
        </w:tc>
        <w:tc>
          <w:tcPr>
            <w:tcW w:w="834" w:type="pct"/>
            <w:tcBorders>
              <w:top w:val="nil"/>
              <w:left w:val="nil"/>
              <w:bottom w:val="single" w:sz="4" w:space="0" w:color="auto"/>
              <w:right w:val="single" w:sz="4" w:space="0" w:color="auto"/>
            </w:tcBorders>
            <w:shd w:val="clear" w:color="000000" w:fill="FFFFFF"/>
            <w:hideMark/>
          </w:tcPr>
          <w:p w14:paraId="6081435A" w14:textId="7A4CA30D" w:rsidR="00FD4ACA" w:rsidRPr="001A7535" w:rsidRDefault="00FD4ACA" w:rsidP="00FD4ACA">
            <w:pPr>
              <w:spacing w:after="0" w:line="240" w:lineRule="auto"/>
              <w:jc w:val="right"/>
              <w:rPr>
                <w:rFonts w:ascii="Calibri" w:eastAsia="Times New Roman" w:hAnsi="Calibri" w:cs="Calibri"/>
                <w:color w:val="FF0000"/>
                <w:kern w:val="0"/>
                <w:lang w:eastAsia="it-IT"/>
                <w14:ligatures w14:val="none"/>
              </w:rPr>
            </w:pPr>
            <w:r w:rsidRPr="00FD1BB4">
              <w:t>0,0%</w:t>
            </w:r>
          </w:p>
        </w:tc>
        <w:tc>
          <w:tcPr>
            <w:tcW w:w="832" w:type="pct"/>
            <w:tcBorders>
              <w:top w:val="nil"/>
              <w:left w:val="nil"/>
              <w:bottom w:val="single" w:sz="4" w:space="0" w:color="auto"/>
              <w:right w:val="single" w:sz="4" w:space="0" w:color="auto"/>
            </w:tcBorders>
            <w:shd w:val="clear" w:color="000000" w:fill="FFFFFF"/>
            <w:hideMark/>
          </w:tcPr>
          <w:p w14:paraId="5A01C6EF" w14:textId="5B58A585" w:rsidR="00FD4ACA" w:rsidRPr="00FD4ACA" w:rsidRDefault="00FD4ACA" w:rsidP="00FD4ACA">
            <w:pPr>
              <w:spacing w:after="0" w:line="240" w:lineRule="auto"/>
              <w:jc w:val="right"/>
              <w:rPr>
                <w:rFonts w:ascii="Calibri" w:eastAsia="Times New Roman" w:hAnsi="Calibri" w:cs="Calibri"/>
                <w:color w:val="FF0000"/>
                <w:kern w:val="0"/>
                <w:lang w:eastAsia="it-IT"/>
                <w14:ligatures w14:val="none"/>
              </w:rPr>
            </w:pPr>
            <w:r w:rsidRPr="00FD4ACA">
              <w:rPr>
                <w:color w:val="FF0000"/>
              </w:rPr>
              <w:t>-1,8%</w:t>
            </w:r>
          </w:p>
        </w:tc>
        <w:tc>
          <w:tcPr>
            <w:tcW w:w="844" w:type="pct"/>
            <w:tcBorders>
              <w:top w:val="nil"/>
              <w:left w:val="nil"/>
              <w:bottom w:val="single" w:sz="4" w:space="0" w:color="auto"/>
              <w:right w:val="single" w:sz="4" w:space="0" w:color="auto"/>
            </w:tcBorders>
            <w:shd w:val="clear" w:color="000000" w:fill="FFFFFF"/>
            <w:hideMark/>
          </w:tcPr>
          <w:p w14:paraId="1139A69A" w14:textId="1CA53C36" w:rsidR="00FD4ACA" w:rsidRPr="00FD4ACA" w:rsidRDefault="00FD4ACA" w:rsidP="00FD4ACA">
            <w:pPr>
              <w:spacing w:after="0" w:line="240" w:lineRule="auto"/>
              <w:jc w:val="right"/>
              <w:rPr>
                <w:rFonts w:ascii="Calibri" w:eastAsia="Times New Roman" w:hAnsi="Calibri" w:cs="Calibri"/>
                <w:color w:val="FF0000"/>
                <w:kern w:val="0"/>
                <w:lang w:eastAsia="it-IT"/>
                <w14:ligatures w14:val="none"/>
              </w:rPr>
            </w:pPr>
            <w:r w:rsidRPr="00FD4ACA">
              <w:rPr>
                <w:color w:val="FF0000"/>
              </w:rPr>
              <w:t>-0,7%</w:t>
            </w:r>
          </w:p>
        </w:tc>
        <w:tc>
          <w:tcPr>
            <w:tcW w:w="832" w:type="pct"/>
            <w:tcBorders>
              <w:top w:val="nil"/>
              <w:left w:val="nil"/>
              <w:bottom w:val="single" w:sz="4" w:space="0" w:color="auto"/>
              <w:right w:val="single" w:sz="4" w:space="0" w:color="auto"/>
            </w:tcBorders>
            <w:shd w:val="clear" w:color="000000" w:fill="FFFFFF"/>
            <w:hideMark/>
          </w:tcPr>
          <w:p w14:paraId="6BB92B5F" w14:textId="466C4987" w:rsidR="00FD4ACA" w:rsidRPr="00FD4ACA" w:rsidRDefault="00FD4ACA" w:rsidP="00FD4ACA">
            <w:pPr>
              <w:spacing w:after="0" w:line="240" w:lineRule="auto"/>
              <w:jc w:val="right"/>
              <w:rPr>
                <w:rFonts w:ascii="Calibri" w:eastAsia="Times New Roman" w:hAnsi="Calibri" w:cs="Calibri"/>
                <w:color w:val="FF0000"/>
                <w:kern w:val="0"/>
                <w:lang w:eastAsia="it-IT"/>
                <w14:ligatures w14:val="none"/>
              </w:rPr>
            </w:pPr>
            <w:r w:rsidRPr="00FD4ACA">
              <w:rPr>
                <w:color w:val="FF0000"/>
              </w:rPr>
              <w:t>-2,0%</w:t>
            </w:r>
          </w:p>
        </w:tc>
        <w:tc>
          <w:tcPr>
            <w:tcW w:w="831" w:type="pct"/>
            <w:tcBorders>
              <w:top w:val="nil"/>
              <w:left w:val="nil"/>
              <w:bottom w:val="single" w:sz="4" w:space="0" w:color="auto"/>
              <w:right w:val="single" w:sz="4" w:space="0" w:color="auto"/>
            </w:tcBorders>
            <w:shd w:val="clear" w:color="000000" w:fill="FFFFFF"/>
            <w:hideMark/>
          </w:tcPr>
          <w:p w14:paraId="39C1DC04" w14:textId="1587E895" w:rsidR="00FD4ACA" w:rsidRPr="001A7535" w:rsidRDefault="00FD4ACA" w:rsidP="00FD4ACA">
            <w:pPr>
              <w:spacing w:after="0" w:line="240" w:lineRule="auto"/>
              <w:jc w:val="right"/>
              <w:rPr>
                <w:rFonts w:ascii="Calibri" w:eastAsia="Times New Roman" w:hAnsi="Calibri" w:cs="Calibri"/>
                <w:color w:val="FF0000"/>
                <w:kern w:val="0"/>
                <w:lang w:eastAsia="it-IT"/>
                <w14:ligatures w14:val="none"/>
              </w:rPr>
            </w:pPr>
            <w:r w:rsidRPr="00FD1BB4">
              <w:t>0,5%</w:t>
            </w:r>
          </w:p>
        </w:tc>
      </w:tr>
      <w:tr w:rsidR="00FD4ACA" w:rsidRPr="005F1142" w14:paraId="0A7A9EA2" w14:textId="77777777" w:rsidTr="00041C40">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07E5B1FF" w14:textId="77777777" w:rsidR="00FD4ACA" w:rsidRPr="005F1142" w:rsidRDefault="00FD4ACA" w:rsidP="00FD4AC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2012</w:t>
            </w:r>
          </w:p>
        </w:tc>
        <w:tc>
          <w:tcPr>
            <w:tcW w:w="834" w:type="pct"/>
            <w:tcBorders>
              <w:top w:val="nil"/>
              <w:left w:val="nil"/>
              <w:bottom w:val="single" w:sz="4" w:space="0" w:color="auto"/>
              <w:right w:val="single" w:sz="4" w:space="0" w:color="auto"/>
            </w:tcBorders>
            <w:shd w:val="clear" w:color="000000" w:fill="FFFFFF"/>
            <w:hideMark/>
          </w:tcPr>
          <w:p w14:paraId="11EA28E1" w14:textId="032C1939" w:rsidR="00FD4ACA" w:rsidRPr="00FD4ACA" w:rsidRDefault="00FD4ACA" w:rsidP="00FD4ACA">
            <w:pPr>
              <w:spacing w:after="0" w:line="240" w:lineRule="auto"/>
              <w:jc w:val="right"/>
              <w:rPr>
                <w:rFonts w:ascii="Calibri" w:eastAsia="Times New Roman" w:hAnsi="Calibri" w:cs="Calibri"/>
                <w:color w:val="FF0000"/>
                <w:kern w:val="0"/>
                <w:lang w:eastAsia="it-IT"/>
                <w14:ligatures w14:val="none"/>
              </w:rPr>
            </w:pPr>
            <w:r w:rsidRPr="00FD4ACA">
              <w:rPr>
                <w:color w:val="FF0000"/>
              </w:rPr>
              <w:t>-0,6%</w:t>
            </w:r>
          </w:p>
        </w:tc>
        <w:tc>
          <w:tcPr>
            <w:tcW w:w="832" w:type="pct"/>
            <w:tcBorders>
              <w:top w:val="nil"/>
              <w:left w:val="nil"/>
              <w:bottom w:val="single" w:sz="4" w:space="0" w:color="auto"/>
              <w:right w:val="single" w:sz="4" w:space="0" w:color="auto"/>
            </w:tcBorders>
            <w:shd w:val="clear" w:color="000000" w:fill="FFFFFF"/>
            <w:hideMark/>
          </w:tcPr>
          <w:p w14:paraId="5F2EFDC7" w14:textId="49E65CD6" w:rsidR="00FD4ACA" w:rsidRPr="00FD4ACA" w:rsidRDefault="00FD4ACA" w:rsidP="00FD4ACA">
            <w:pPr>
              <w:spacing w:after="0" w:line="240" w:lineRule="auto"/>
              <w:jc w:val="right"/>
              <w:rPr>
                <w:rFonts w:ascii="Calibri" w:eastAsia="Times New Roman" w:hAnsi="Calibri" w:cs="Calibri"/>
                <w:color w:val="FF0000"/>
                <w:kern w:val="0"/>
                <w:lang w:eastAsia="it-IT"/>
                <w14:ligatures w14:val="none"/>
              </w:rPr>
            </w:pPr>
            <w:r w:rsidRPr="00FD4ACA">
              <w:rPr>
                <w:color w:val="FF0000"/>
              </w:rPr>
              <w:t>-0,5%</w:t>
            </w:r>
          </w:p>
        </w:tc>
        <w:tc>
          <w:tcPr>
            <w:tcW w:w="844" w:type="pct"/>
            <w:tcBorders>
              <w:top w:val="nil"/>
              <w:left w:val="nil"/>
              <w:bottom w:val="single" w:sz="4" w:space="0" w:color="auto"/>
              <w:right w:val="single" w:sz="4" w:space="0" w:color="auto"/>
            </w:tcBorders>
            <w:shd w:val="clear" w:color="000000" w:fill="FFFFFF"/>
            <w:hideMark/>
          </w:tcPr>
          <w:p w14:paraId="28CAA46B" w14:textId="6396447A" w:rsidR="00FD4ACA" w:rsidRPr="005F1142" w:rsidRDefault="00FD4ACA" w:rsidP="00FD4ACA">
            <w:pPr>
              <w:spacing w:after="0" w:line="240" w:lineRule="auto"/>
              <w:jc w:val="right"/>
              <w:rPr>
                <w:rFonts w:ascii="Calibri" w:eastAsia="Times New Roman" w:hAnsi="Calibri" w:cs="Calibri"/>
                <w:kern w:val="0"/>
                <w:lang w:eastAsia="it-IT"/>
                <w14:ligatures w14:val="none"/>
              </w:rPr>
            </w:pPr>
            <w:r w:rsidRPr="00FD1BB4">
              <w:t>1,5%</w:t>
            </w:r>
          </w:p>
        </w:tc>
        <w:tc>
          <w:tcPr>
            <w:tcW w:w="832" w:type="pct"/>
            <w:tcBorders>
              <w:top w:val="nil"/>
              <w:left w:val="nil"/>
              <w:bottom w:val="single" w:sz="4" w:space="0" w:color="auto"/>
              <w:right w:val="single" w:sz="4" w:space="0" w:color="auto"/>
            </w:tcBorders>
            <w:shd w:val="clear" w:color="000000" w:fill="FFFFFF"/>
            <w:hideMark/>
          </w:tcPr>
          <w:p w14:paraId="011270A5" w14:textId="7446F5EA" w:rsidR="00FD4ACA" w:rsidRPr="00FD4ACA" w:rsidRDefault="00FD4ACA" w:rsidP="00FD4ACA">
            <w:pPr>
              <w:spacing w:after="0" w:line="240" w:lineRule="auto"/>
              <w:jc w:val="right"/>
              <w:rPr>
                <w:rFonts w:ascii="Calibri" w:eastAsia="Times New Roman" w:hAnsi="Calibri" w:cs="Calibri"/>
                <w:color w:val="FF0000"/>
                <w:kern w:val="0"/>
                <w:lang w:eastAsia="it-IT"/>
                <w14:ligatures w14:val="none"/>
              </w:rPr>
            </w:pPr>
            <w:r w:rsidRPr="00FD4ACA">
              <w:rPr>
                <w:color w:val="FF0000"/>
              </w:rPr>
              <w:t>-0,5%</w:t>
            </w:r>
          </w:p>
        </w:tc>
        <w:tc>
          <w:tcPr>
            <w:tcW w:w="831" w:type="pct"/>
            <w:tcBorders>
              <w:top w:val="nil"/>
              <w:left w:val="nil"/>
              <w:bottom w:val="single" w:sz="4" w:space="0" w:color="auto"/>
              <w:right w:val="single" w:sz="4" w:space="0" w:color="auto"/>
            </w:tcBorders>
            <w:shd w:val="clear" w:color="000000" w:fill="FFFFFF"/>
            <w:hideMark/>
          </w:tcPr>
          <w:p w14:paraId="3B782044" w14:textId="14F3B29C" w:rsidR="00FD4ACA" w:rsidRPr="00FD4ACA" w:rsidRDefault="00FD4ACA" w:rsidP="00FD4ACA">
            <w:pPr>
              <w:spacing w:after="0" w:line="240" w:lineRule="auto"/>
              <w:jc w:val="right"/>
              <w:rPr>
                <w:rFonts w:ascii="Calibri" w:eastAsia="Times New Roman" w:hAnsi="Calibri" w:cs="Calibri"/>
                <w:color w:val="FF0000"/>
                <w:kern w:val="0"/>
                <w:lang w:eastAsia="it-IT"/>
                <w14:ligatures w14:val="none"/>
              </w:rPr>
            </w:pPr>
            <w:r w:rsidRPr="00FD4ACA">
              <w:rPr>
                <w:color w:val="FF0000"/>
              </w:rPr>
              <w:t>-0,6%</w:t>
            </w:r>
          </w:p>
        </w:tc>
      </w:tr>
      <w:tr w:rsidR="00FD4ACA" w:rsidRPr="005F1142" w14:paraId="09CB97AC" w14:textId="77777777" w:rsidTr="00041C40">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1D246832" w14:textId="77777777" w:rsidR="00FD4ACA" w:rsidRPr="005F1142" w:rsidRDefault="00FD4ACA" w:rsidP="00FD4AC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2013</w:t>
            </w:r>
          </w:p>
        </w:tc>
        <w:tc>
          <w:tcPr>
            <w:tcW w:w="834" w:type="pct"/>
            <w:tcBorders>
              <w:top w:val="nil"/>
              <w:left w:val="nil"/>
              <w:bottom w:val="single" w:sz="4" w:space="0" w:color="auto"/>
              <w:right w:val="single" w:sz="4" w:space="0" w:color="auto"/>
            </w:tcBorders>
            <w:shd w:val="clear" w:color="000000" w:fill="FFFFFF"/>
            <w:hideMark/>
          </w:tcPr>
          <w:p w14:paraId="18BE1A9C" w14:textId="7F481991" w:rsidR="00FD4ACA" w:rsidRPr="001A7535" w:rsidRDefault="00FD4ACA" w:rsidP="00FD4ACA">
            <w:pPr>
              <w:spacing w:after="0" w:line="240" w:lineRule="auto"/>
              <w:jc w:val="right"/>
              <w:rPr>
                <w:rFonts w:ascii="Calibri" w:eastAsia="Times New Roman" w:hAnsi="Calibri" w:cs="Calibri"/>
                <w:color w:val="FF0000"/>
                <w:kern w:val="0"/>
                <w:lang w:eastAsia="it-IT"/>
                <w14:ligatures w14:val="none"/>
              </w:rPr>
            </w:pPr>
            <w:r w:rsidRPr="00FD1BB4">
              <w:t>0,4%</w:t>
            </w:r>
          </w:p>
        </w:tc>
        <w:tc>
          <w:tcPr>
            <w:tcW w:w="832" w:type="pct"/>
            <w:tcBorders>
              <w:top w:val="nil"/>
              <w:left w:val="nil"/>
              <w:bottom w:val="single" w:sz="4" w:space="0" w:color="auto"/>
              <w:right w:val="single" w:sz="4" w:space="0" w:color="auto"/>
            </w:tcBorders>
            <w:shd w:val="clear" w:color="000000" w:fill="FFFFFF"/>
            <w:hideMark/>
          </w:tcPr>
          <w:p w14:paraId="500FA159" w14:textId="6E2E2B48" w:rsidR="00FD4ACA" w:rsidRPr="00FD4ACA" w:rsidRDefault="00FD4ACA" w:rsidP="00FD4ACA">
            <w:pPr>
              <w:spacing w:after="0" w:line="240" w:lineRule="auto"/>
              <w:jc w:val="right"/>
              <w:rPr>
                <w:rFonts w:ascii="Calibri" w:eastAsia="Times New Roman" w:hAnsi="Calibri" w:cs="Calibri"/>
                <w:color w:val="FF0000"/>
                <w:kern w:val="0"/>
                <w:lang w:eastAsia="it-IT"/>
                <w14:ligatures w14:val="none"/>
              </w:rPr>
            </w:pPr>
            <w:r w:rsidRPr="00FD4ACA">
              <w:rPr>
                <w:color w:val="FF0000"/>
              </w:rPr>
              <w:t>-1,6%</w:t>
            </w:r>
          </w:p>
        </w:tc>
        <w:tc>
          <w:tcPr>
            <w:tcW w:w="844" w:type="pct"/>
            <w:tcBorders>
              <w:top w:val="nil"/>
              <w:left w:val="nil"/>
              <w:bottom w:val="single" w:sz="4" w:space="0" w:color="auto"/>
              <w:right w:val="single" w:sz="4" w:space="0" w:color="auto"/>
            </w:tcBorders>
            <w:shd w:val="clear" w:color="000000" w:fill="FFFFFF"/>
            <w:hideMark/>
          </w:tcPr>
          <w:p w14:paraId="02ADA289" w14:textId="23F10BD4" w:rsidR="00FD4ACA" w:rsidRPr="005F1142" w:rsidRDefault="00FD4ACA" w:rsidP="00FD4ACA">
            <w:pPr>
              <w:spacing w:after="0" w:line="240" w:lineRule="auto"/>
              <w:jc w:val="right"/>
              <w:rPr>
                <w:rFonts w:ascii="Calibri" w:eastAsia="Times New Roman" w:hAnsi="Calibri" w:cs="Calibri"/>
                <w:kern w:val="0"/>
                <w:lang w:eastAsia="it-IT"/>
                <w14:ligatures w14:val="none"/>
              </w:rPr>
            </w:pPr>
            <w:r w:rsidRPr="00FD1BB4">
              <w:t>1,1%</w:t>
            </w:r>
          </w:p>
        </w:tc>
        <w:tc>
          <w:tcPr>
            <w:tcW w:w="832" w:type="pct"/>
            <w:tcBorders>
              <w:top w:val="nil"/>
              <w:left w:val="nil"/>
              <w:bottom w:val="single" w:sz="4" w:space="0" w:color="auto"/>
              <w:right w:val="single" w:sz="4" w:space="0" w:color="auto"/>
            </w:tcBorders>
            <w:shd w:val="clear" w:color="000000" w:fill="FFFFFF"/>
            <w:hideMark/>
          </w:tcPr>
          <w:p w14:paraId="5A411505" w14:textId="79A849B7" w:rsidR="00FD4ACA" w:rsidRPr="001A7535" w:rsidRDefault="00FD4ACA" w:rsidP="00FD4ACA">
            <w:pPr>
              <w:spacing w:after="0" w:line="240" w:lineRule="auto"/>
              <w:jc w:val="right"/>
              <w:rPr>
                <w:rFonts w:ascii="Calibri" w:eastAsia="Times New Roman" w:hAnsi="Calibri" w:cs="Calibri"/>
                <w:color w:val="FF0000"/>
                <w:kern w:val="0"/>
                <w:lang w:eastAsia="it-IT"/>
                <w14:ligatures w14:val="none"/>
              </w:rPr>
            </w:pPr>
            <w:r w:rsidRPr="00FD1BB4">
              <w:t>0,6%</w:t>
            </w:r>
          </w:p>
        </w:tc>
        <w:tc>
          <w:tcPr>
            <w:tcW w:w="831" w:type="pct"/>
            <w:tcBorders>
              <w:top w:val="nil"/>
              <w:left w:val="nil"/>
              <w:bottom w:val="single" w:sz="4" w:space="0" w:color="auto"/>
              <w:right w:val="single" w:sz="4" w:space="0" w:color="auto"/>
            </w:tcBorders>
            <w:shd w:val="clear" w:color="000000" w:fill="FFFFFF"/>
            <w:hideMark/>
          </w:tcPr>
          <w:p w14:paraId="0DD043F4" w14:textId="2FEDBA77" w:rsidR="00FD4ACA" w:rsidRPr="001A7535" w:rsidRDefault="00FD4ACA" w:rsidP="00FD4ACA">
            <w:pPr>
              <w:spacing w:after="0" w:line="240" w:lineRule="auto"/>
              <w:jc w:val="right"/>
              <w:rPr>
                <w:rFonts w:ascii="Calibri" w:eastAsia="Times New Roman" w:hAnsi="Calibri" w:cs="Calibri"/>
                <w:color w:val="FF0000"/>
                <w:kern w:val="0"/>
                <w:lang w:eastAsia="it-IT"/>
                <w14:ligatures w14:val="none"/>
              </w:rPr>
            </w:pPr>
            <w:r w:rsidRPr="00FD1BB4">
              <w:t>1,7%</w:t>
            </w:r>
          </w:p>
        </w:tc>
      </w:tr>
      <w:tr w:rsidR="00FD4ACA" w:rsidRPr="005F1142" w14:paraId="5CB1167A" w14:textId="77777777" w:rsidTr="00041C40">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62866584" w14:textId="77777777" w:rsidR="00FD4ACA" w:rsidRPr="005F1142" w:rsidRDefault="00FD4ACA" w:rsidP="00FD4AC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2014</w:t>
            </w:r>
          </w:p>
        </w:tc>
        <w:tc>
          <w:tcPr>
            <w:tcW w:w="834" w:type="pct"/>
            <w:tcBorders>
              <w:top w:val="nil"/>
              <w:left w:val="nil"/>
              <w:bottom w:val="single" w:sz="4" w:space="0" w:color="auto"/>
              <w:right w:val="single" w:sz="4" w:space="0" w:color="auto"/>
            </w:tcBorders>
            <w:shd w:val="clear" w:color="000000" w:fill="FFFFFF"/>
            <w:hideMark/>
          </w:tcPr>
          <w:p w14:paraId="58F17675" w14:textId="6A736060" w:rsidR="00FD4ACA" w:rsidRPr="00FD4ACA" w:rsidRDefault="00FD4ACA" w:rsidP="00FD4ACA">
            <w:pPr>
              <w:spacing w:after="0" w:line="240" w:lineRule="auto"/>
              <w:jc w:val="right"/>
              <w:rPr>
                <w:rFonts w:ascii="Calibri" w:eastAsia="Times New Roman" w:hAnsi="Calibri" w:cs="Calibri"/>
                <w:color w:val="FF0000"/>
                <w:kern w:val="0"/>
                <w:lang w:eastAsia="it-IT"/>
                <w14:ligatures w14:val="none"/>
              </w:rPr>
            </w:pPr>
            <w:r w:rsidRPr="00FD4ACA">
              <w:rPr>
                <w:color w:val="FF0000"/>
              </w:rPr>
              <w:t>-2,4%</w:t>
            </w:r>
          </w:p>
        </w:tc>
        <w:tc>
          <w:tcPr>
            <w:tcW w:w="832" w:type="pct"/>
            <w:tcBorders>
              <w:top w:val="nil"/>
              <w:left w:val="nil"/>
              <w:bottom w:val="single" w:sz="4" w:space="0" w:color="auto"/>
              <w:right w:val="single" w:sz="4" w:space="0" w:color="auto"/>
            </w:tcBorders>
            <w:shd w:val="clear" w:color="000000" w:fill="FFFFFF"/>
            <w:hideMark/>
          </w:tcPr>
          <w:p w14:paraId="425A49DC" w14:textId="66761015" w:rsidR="00FD4ACA" w:rsidRPr="00FD4ACA" w:rsidRDefault="00FD4ACA" w:rsidP="00FD4ACA">
            <w:pPr>
              <w:spacing w:after="0" w:line="240" w:lineRule="auto"/>
              <w:jc w:val="right"/>
              <w:rPr>
                <w:rFonts w:ascii="Calibri" w:eastAsia="Times New Roman" w:hAnsi="Calibri" w:cs="Calibri"/>
                <w:color w:val="FF0000"/>
                <w:kern w:val="0"/>
                <w:lang w:eastAsia="it-IT"/>
                <w14:ligatures w14:val="none"/>
              </w:rPr>
            </w:pPr>
            <w:r w:rsidRPr="00FD4ACA">
              <w:rPr>
                <w:color w:val="FF0000"/>
              </w:rPr>
              <w:t>-1,1%</w:t>
            </w:r>
          </w:p>
        </w:tc>
        <w:tc>
          <w:tcPr>
            <w:tcW w:w="844" w:type="pct"/>
            <w:tcBorders>
              <w:top w:val="nil"/>
              <w:left w:val="nil"/>
              <w:bottom w:val="single" w:sz="4" w:space="0" w:color="auto"/>
              <w:right w:val="single" w:sz="4" w:space="0" w:color="auto"/>
            </w:tcBorders>
            <w:shd w:val="clear" w:color="000000" w:fill="FFFFFF"/>
            <w:hideMark/>
          </w:tcPr>
          <w:p w14:paraId="1CD05138" w14:textId="60A36E37" w:rsidR="00FD4ACA" w:rsidRPr="001A7535" w:rsidRDefault="00FD4ACA" w:rsidP="00FD4ACA">
            <w:pPr>
              <w:spacing w:after="0" w:line="240" w:lineRule="auto"/>
              <w:jc w:val="right"/>
              <w:rPr>
                <w:rFonts w:ascii="Calibri" w:eastAsia="Times New Roman" w:hAnsi="Calibri" w:cs="Calibri"/>
                <w:color w:val="FF0000"/>
                <w:kern w:val="0"/>
                <w:lang w:eastAsia="it-IT"/>
                <w14:ligatures w14:val="none"/>
              </w:rPr>
            </w:pPr>
            <w:r w:rsidRPr="00FD1BB4">
              <w:t>0,3%</w:t>
            </w:r>
          </w:p>
        </w:tc>
        <w:tc>
          <w:tcPr>
            <w:tcW w:w="832" w:type="pct"/>
            <w:tcBorders>
              <w:top w:val="nil"/>
              <w:left w:val="nil"/>
              <w:bottom w:val="single" w:sz="4" w:space="0" w:color="auto"/>
              <w:right w:val="single" w:sz="4" w:space="0" w:color="auto"/>
            </w:tcBorders>
            <w:shd w:val="clear" w:color="000000" w:fill="FFFFFF"/>
            <w:hideMark/>
          </w:tcPr>
          <w:p w14:paraId="7EC89214" w14:textId="302B476A" w:rsidR="00FD4ACA" w:rsidRPr="005F1142" w:rsidRDefault="00FD4ACA" w:rsidP="00FD4ACA">
            <w:pPr>
              <w:spacing w:after="0" w:line="240" w:lineRule="auto"/>
              <w:jc w:val="right"/>
              <w:rPr>
                <w:rFonts w:ascii="Calibri" w:eastAsia="Times New Roman" w:hAnsi="Calibri" w:cs="Calibri"/>
                <w:kern w:val="0"/>
                <w:lang w:eastAsia="it-IT"/>
                <w14:ligatures w14:val="none"/>
              </w:rPr>
            </w:pPr>
            <w:r w:rsidRPr="00FD1BB4">
              <w:t>0,4%</w:t>
            </w:r>
          </w:p>
        </w:tc>
        <w:tc>
          <w:tcPr>
            <w:tcW w:w="831" w:type="pct"/>
            <w:tcBorders>
              <w:top w:val="nil"/>
              <w:left w:val="nil"/>
              <w:bottom w:val="single" w:sz="4" w:space="0" w:color="auto"/>
              <w:right w:val="single" w:sz="4" w:space="0" w:color="auto"/>
            </w:tcBorders>
            <w:shd w:val="clear" w:color="000000" w:fill="FFFFFF"/>
            <w:hideMark/>
          </w:tcPr>
          <w:p w14:paraId="6F990711" w14:textId="77792BC2" w:rsidR="00FD4ACA" w:rsidRPr="00FD4ACA" w:rsidRDefault="00FD4ACA" w:rsidP="00FD4ACA">
            <w:pPr>
              <w:spacing w:after="0" w:line="240" w:lineRule="auto"/>
              <w:jc w:val="right"/>
              <w:rPr>
                <w:rFonts w:ascii="Calibri" w:eastAsia="Times New Roman" w:hAnsi="Calibri" w:cs="Calibri"/>
                <w:color w:val="FF0000"/>
                <w:kern w:val="0"/>
                <w:lang w:eastAsia="it-IT"/>
                <w14:ligatures w14:val="none"/>
              </w:rPr>
            </w:pPr>
            <w:r w:rsidRPr="00FD4ACA">
              <w:rPr>
                <w:color w:val="FF0000"/>
              </w:rPr>
              <w:t>-2,3%</w:t>
            </w:r>
          </w:p>
        </w:tc>
      </w:tr>
      <w:tr w:rsidR="00FD4ACA" w:rsidRPr="005F1142" w14:paraId="4A898C4F" w14:textId="77777777" w:rsidTr="00041C40">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10B8378A" w14:textId="77777777" w:rsidR="00FD4ACA" w:rsidRPr="005F1142" w:rsidRDefault="00FD4ACA" w:rsidP="00FD4AC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2015</w:t>
            </w:r>
          </w:p>
        </w:tc>
        <w:tc>
          <w:tcPr>
            <w:tcW w:w="834" w:type="pct"/>
            <w:tcBorders>
              <w:top w:val="nil"/>
              <w:left w:val="nil"/>
              <w:bottom w:val="single" w:sz="4" w:space="0" w:color="auto"/>
              <w:right w:val="single" w:sz="4" w:space="0" w:color="auto"/>
            </w:tcBorders>
            <w:shd w:val="clear" w:color="000000" w:fill="FFFFFF"/>
            <w:hideMark/>
          </w:tcPr>
          <w:p w14:paraId="06376E38" w14:textId="0FD4F3C6" w:rsidR="00FD4ACA" w:rsidRPr="00FD4ACA" w:rsidRDefault="00FD4ACA" w:rsidP="00FD4ACA">
            <w:pPr>
              <w:spacing w:after="0" w:line="240" w:lineRule="auto"/>
              <w:jc w:val="right"/>
              <w:rPr>
                <w:rFonts w:ascii="Calibri" w:eastAsia="Times New Roman" w:hAnsi="Calibri" w:cs="Calibri"/>
                <w:color w:val="FF0000"/>
                <w:kern w:val="0"/>
                <w:lang w:eastAsia="it-IT"/>
                <w14:ligatures w14:val="none"/>
              </w:rPr>
            </w:pPr>
            <w:r w:rsidRPr="00FD4ACA">
              <w:rPr>
                <w:color w:val="FF0000"/>
              </w:rPr>
              <w:t>-1,5%</w:t>
            </w:r>
          </w:p>
        </w:tc>
        <w:tc>
          <w:tcPr>
            <w:tcW w:w="832" w:type="pct"/>
            <w:tcBorders>
              <w:top w:val="nil"/>
              <w:left w:val="nil"/>
              <w:bottom w:val="single" w:sz="4" w:space="0" w:color="auto"/>
              <w:right w:val="single" w:sz="4" w:space="0" w:color="auto"/>
            </w:tcBorders>
            <w:shd w:val="clear" w:color="000000" w:fill="FFFFFF"/>
            <w:hideMark/>
          </w:tcPr>
          <w:p w14:paraId="178C1FF4" w14:textId="34578AEC" w:rsidR="00FD4ACA" w:rsidRPr="00FD4ACA" w:rsidRDefault="00FD4ACA" w:rsidP="00FD4ACA">
            <w:pPr>
              <w:spacing w:after="0" w:line="240" w:lineRule="auto"/>
              <w:jc w:val="right"/>
              <w:rPr>
                <w:rFonts w:ascii="Calibri" w:eastAsia="Times New Roman" w:hAnsi="Calibri" w:cs="Calibri"/>
                <w:color w:val="FF0000"/>
                <w:kern w:val="0"/>
                <w:lang w:eastAsia="it-IT"/>
                <w14:ligatures w14:val="none"/>
              </w:rPr>
            </w:pPr>
            <w:r w:rsidRPr="00FD4ACA">
              <w:rPr>
                <w:color w:val="FF0000"/>
              </w:rPr>
              <w:t>-2,0%</w:t>
            </w:r>
          </w:p>
        </w:tc>
        <w:tc>
          <w:tcPr>
            <w:tcW w:w="844" w:type="pct"/>
            <w:tcBorders>
              <w:top w:val="nil"/>
              <w:left w:val="nil"/>
              <w:bottom w:val="single" w:sz="4" w:space="0" w:color="auto"/>
              <w:right w:val="single" w:sz="4" w:space="0" w:color="auto"/>
            </w:tcBorders>
            <w:shd w:val="clear" w:color="000000" w:fill="FFFFFF"/>
            <w:hideMark/>
          </w:tcPr>
          <w:p w14:paraId="75B2A3A9" w14:textId="5265B9F9" w:rsidR="00FD4ACA" w:rsidRPr="001A7535" w:rsidRDefault="00FD4ACA" w:rsidP="00FD4ACA">
            <w:pPr>
              <w:spacing w:after="0" w:line="240" w:lineRule="auto"/>
              <w:jc w:val="right"/>
              <w:rPr>
                <w:rFonts w:ascii="Calibri" w:eastAsia="Times New Roman" w:hAnsi="Calibri" w:cs="Calibri"/>
                <w:color w:val="FF0000"/>
                <w:kern w:val="0"/>
                <w:lang w:eastAsia="it-IT"/>
                <w14:ligatures w14:val="none"/>
              </w:rPr>
            </w:pPr>
            <w:r w:rsidRPr="00FD1BB4">
              <w:t>0,1%</w:t>
            </w:r>
          </w:p>
        </w:tc>
        <w:tc>
          <w:tcPr>
            <w:tcW w:w="832" w:type="pct"/>
            <w:tcBorders>
              <w:top w:val="nil"/>
              <w:left w:val="nil"/>
              <w:bottom w:val="single" w:sz="4" w:space="0" w:color="auto"/>
              <w:right w:val="single" w:sz="4" w:space="0" w:color="auto"/>
            </w:tcBorders>
            <w:shd w:val="clear" w:color="000000" w:fill="FFFFFF"/>
            <w:hideMark/>
          </w:tcPr>
          <w:p w14:paraId="613D8A4C" w14:textId="404300D1" w:rsidR="00FD4ACA" w:rsidRPr="005F1142" w:rsidRDefault="00FD4ACA" w:rsidP="00FD4ACA">
            <w:pPr>
              <w:spacing w:after="0" w:line="240" w:lineRule="auto"/>
              <w:jc w:val="right"/>
              <w:rPr>
                <w:rFonts w:ascii="Calibri" w:eastAsia="Times New Roman" w:hAnsi="Calibri" w:cs="Calibri"/>
                <w:kern w:val="0"/>
                <w:lang w:eastAsia="it-IT"/>
                <w14:ligatures w14:val="none"/>
              </w:rPr>
            </w:pPr>
            <w:r w:rsidRPr="00FD1BB4">
              <w:t>1,0%</w:t>
            </w:r>
          </w:p>
        </w:tc>
        <w:tc>
          <w:tcPr>
            <w:tcW w:w="831" w:type="pct"/>
            <w:tcBorders>
              <w:top w:val="nil"/>
              <w:left w:val="nil"/>
              <w:bottom w:val="single" w:sz="4" w:space="0" w:color="auto"/>
              <w:right w:val="single" w:sz="4" w:space="0" w:color="auto"/>
            </w:tcBorders>
            <w:shd w:val="clear" w:color="000000" w:fill="FFFFFF"/>
            <w:hideMark/>
          </w:tcPr>
          <w:p w14:paraId="10EF61D9" w14:textId="74A5CAB3" w:rsidR="00FD4ACA" w:rsidRPr="001A7535" w:rsidRDefault="00FD4ACA" w:rsidP="00FD4ACA">
            <w:pPr>
              <w:spacing w:after="0" w:line="240" w:lineRule="auto"/>
              <w:jc w:val="right"/>
              <w:rPr>
                <w:rFonts w:ascii="Calibri" w:eastAsia="Times New Roman" w:hAnsi="Calibri" w:cs="Calibri"/>
                <w:color w:val="FF0000"/>
                <w:kern w:val="0"/>
                <w:lang w:eastAsia="it-IT"/>
                <w14:ligatures w14:val="none"/>
              </w:rPr>
            </w:pPr>
            <w:r w:rsidRPr="00FD1BB4">
              <w:t>0,0%</w:t>
            </w:r>
          </w:p>
        </w:tc>
      </w:tr>
      <w:tr w:rsidR="00FD4ACA" w:rsidRPr="005F1142" w14:paraId="34B96D3A" w14:textId="77777777" w:rsidTr="00041C40">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19D8A1AC" w14:textId="77777777" w:rsidR="00FD4ACA" w:rsidRPr="005F1142" w:rsidRDefault="00FD4ACA" w:rsidP="00FD4AC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2016</w:t>
            </w:r>
          </w:p>
        </w:tc>
        <w:tc>
          <w:tcPr>
            <w:tcW w:w="834" w:type="pct"/>
            <w:tcBorders>
              <w:top w:val="nil"/>
              <w:left w:val="nil"/>
              <w:bottom w:val="single" w:sz="4" w:space="0" w:color="auto"/>
              <w:right w:val="single" w:sz="4" w:space="0" w:color="auto"/>
            </w:tcBorders>
            <w:shd w:val="clear" w:color="000000" w:fill="FFFFFF"/>
            <w:hideMark/>
          </w:tcPr>
          <w:p w14:paraId="26BEF756" w14:textId="1266BE9E" w:rsidR="00FD4ACA" w:rsidRPr="005F1142" w:rsidRDefault="00FD4ACA" w:rsidP="00FD4ACA">
            <w:pPr>
              <w:spacing w:after="0" w:line="240" w:lineRule="auto"/>
              <w:jc w:val="right"/>
              <w:rPr>
                <w:rFonts w:ascii="Calibri" w:eastAsia="Times New Roman" w:hAnsi="Calibri" w:cs="Calibri"/>
                <w:kern w:val="0"/>
                <w:lang w:eastAsia="it-IT"/>
                <w14:ligatures w14:val="none"/>
              </w:rPr>
            </w:pPr>
            <w:r w:rsidRPr="00FD1BB4">
              <w:t>0,6%</w:t>
            </w:r>
          </w:p>
        </w:tc>
        <w:tc>
          <w:tcPr>
            <w:tcW w:w="832" w:type="pct"/>
            <w:tcBorders>
              <w:top w:val="nil"/>
              <w:left w:val="nil"/>
              <w:bottom w:val="single" w:sz="4" w:space="0" w:color="auto"/>
              <w:right w:val="single" w:sz="4" w:space="0" w:color="auto"/>
            </w:tcBorders>
            <w:shd w:val="clear" w:color="000000" w:fill="FFFFFF"/>
            <w:hideMark/>
          </w:tcPr>
          <w:p w14:paraId="07236C65" w14:textId="6D68479B" w:rsidR="00FD4ACA" w:rsidRPr="00FD4ACA" w:rsidRDefault="00FD4ACA" w:rsidP="00FD4ACA">
            <w:pPr>
              <w:spacing w:after="0" w:line="240" w:lineRule="auto"/>
              <w:jc w:val="right"/>
              <w:rPr>
                <w:rFonts w:ascii="Calibri" w:eastAsia="Times New Roman" w:hAnsi="Calibri" w:cs="Calibri"/>
                <w:color w:val="FF0000"/>
                <w:kern w:val="0"/>
                <w:lang w:eastAsia="it-IT"/>
                <w14:ligatures w14:val="none"/>
              </w:rPr>
            </w:pPr>
            <w:r w:rsidRPr="00FD4ACA">
              <w:rPr>
                <w:color w:val="FF0000"/>
              </w:rPr>
              <w:t>-0,4%</w:t>
            </w:r>
          </w:p>
        </w:tc>
        <w:tc>
          <w:tcPr>
            <w:tcW w:w="844" w:type="pct"/>
            <w:tcBorders>
              <w:top w:val="nil"/>
              <w:left w:val="nil"/>
              <w:bottom w:val="single" w:sz="4" w:space="0" w:color="auto"/>
              <w:right w:val="single" w:sz="4" w:space="0" w:color="auto"/>
            </w:tcBorders>
            <w:shd w:val="clear" w:color="000000" w:fill="FFFFFF"/>
            <w:hideMark/>
          </w:tcPr>
          <w:p w14:paraId="75022379" w14:textId="2F481CEE" w:rsidR="00FD4ACA" w:rsidRPr="005F1142" w:rsidRDefault="00FD4ACA" w:rsidP="00FD4ACA">
            <w:pPr>
              <w:spacing w:after="0" w:line="240" w:lineRule="auto"/>
              <w:jc w:val="right"/>
              <w:rPr>
                <w:rFonts w:ascii="Calibri" w:eastAsia="Times New Roman" w:hAnsi="Calibri" w:cs="Calibri"/>
                <w:kern w:val="0"/>
                <w:lang w:eastAsia="it-IT"/>
                <w14:ligatures w14:val="none"/>
              </w:rPr>
            </w:pPr>
            <w:r w:rsidRPr="00FD1BB4">
              <w:t>0,0%</w:t>
            </w:r>
          </w:p>
        </w:tc>
        <w:tc>
          <w:tcPr>
            <w:tcW w:w="832" w:type="pct"/>
            <w:tcBorders>
              <w:top w:val="nil"/>
              <w:left w:val="nil"/>
              <w:bottom w:val="single" w:sz="4" w:space="0" w:color="auto"/>
              <w:right w:val="single" w:sz="4" w:space="0" w:color="auto"/>
            </w:tcBorders>
            <w:shd w:val="clear" w:color="000000" w:fill="FFFFFF"/>
            <w:hideMark/>
          </w:tcPr>
          <w:p w14:paraId="6E17CF6B" w14:textId="6B8C9A54" w:rsidR="00FD4ACA" w:rsidRPr="00FD4ACA" w:rsidRDefault="00FD4ACA" w:rsidP="00FD4ACA">
            <w:pPr>
              <w:spacing w:after="0" w:line="240" w:lineRule="auto"/>
              <w:jc w:val="right"/>
              <w:rPr>
                <w:rFonts w:ascii="Calibri" w:eastAsia="Times New Roman" w:hAnsi="Calibri" w:cs="Calibri"/>
                <w:color w:val="FF0000"/>
                <w:kern w:val="0"/>
                <w:lang w:eastAsia="it-IT"/>
                <w14:ligatures w14:val="none"/>
              </w:rPr>
            </w:pPr>
            <w:r w:rsidRPr="00FD4ACA">
              <w:rPr>
                <w:color w:val="FF0000"/>
              </w:rPr>
              <w:t>-0,7%</w:t>
            </w:r>
          </w:p>
        </w:tc>
        <w:tc>
          <w:tcPr>
            <w:tcW w:w="831" w:type="pct"/>
            <w:tcBorders>
              <w:top w:val="nil"/>
              <w:left w:val="nil"/>
              <w:bottom w:val="single" w:sz="4" w:space="0" w:color="auto"/>
              <w:right w:val="single" w:sz="4" w:space="0" w:color="auto"/>
            </w:tcBorders>
            <w:shd w:val="clear" w:color="000000" w:fill="FFFFFF"/>
            <w:hideMark/>
          </w:tcPr>
          <w:p w14:paraId="227D1C75" w14:textId="637B9BD9" w:rsidR="00FD4ACA" w:rsidRPr="00FD4ACA" w:rsidRDefault="00FD4ACA" w:rsidP="00FD4ACA">
            <w:pPr>
              <w:spacing w:after="0" w:line="240" w:lineRule="auto"/>
              <w:jc w:val="right"/>
              <w:rPr>
                <w:rFonts w:ascii="Calibri" w:eastAsia="Times New Roman" w:hAnsi="Calibri" w:cs="Calibri"/>
                <w:color w:val="FF0000"/>
                <w:kern w:val="0"/>
                <w:lang w:eastAsia="it-IT"/>
                <w14:ligatures w14:val="none"/>
              </w:rPr>
            </w:pPr>
            <w:r w:rsidRPr="00FD4ACA">
              <w:rPr>
                <w:color w:val="FF0000"/>
              </w:rPr>
              <w:t>-2,3%</w:t>
            </w:r>
          </w:p>
        </w:tc>
      </w:tr>
      <w:tr w:rsidR="00FD4ACA" w:rsidRPr="005F1142" w14:paraId="1B05729E" w14:textId="77777777" w:rsidTr="00041C40">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48A010CD" w14:textId="77777777" w:rsidR="00FD4ACA" w:rsidRPr="005F1142" w:rsidRDefault="00FD4ACA" w:rsidP="00FD4AC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2017</w:t>
            </w:r>
          </w:p>
        </w:tc>
        <w:tc>
          <w:tcPr>
            <w:tcW w:w="834" w:type="pct"/>
            <w:tcBorders>
              <w:top w:val="nil"/>
              <w:left w:val="nil"/>
              <w:bottom w:val="single" w:sz="4" w:space="0" w:color="auto"/>
              <w:right w:val="single" w:sz="4" w:space="0" w:color="auto"/>
            </w:tcBorders>
            <w:shd w:val="clear" w:color="000000" w:fill="FFFFFF"/>
            <w:hideMark/>
          </w:tcPr>
          <w:p w14:paraId="3FB1744B" w14:textId="3DEE1929" w:rsidR="00FD4ACA" w:rsidRPr="001A7535" w:rsidRDefault="00FD4ACA" w:rsidP="00FD4ACA">
            <w:pPr>
              <w:spacing w:after="0" w:line="240" w:lineRule="auto"/>
              <w:jc w:val="right"/>
              <w:rPr>
                <w:rFonts w:ascii="Calibri" w:eastAsia="Times New Roman" w:hAnsi="Calibri" w:cs="Calibri"/>
                <w:color w:val="FF0000"/>
                <w:kern w:val="0"/>
                <w:lang w:eastAsia="it-IT"/>
                <w14:ligatures w14:val="none"/>
              </w:rPr>
            </w:pPr>
            <w:r w:rsidRPr="00FD1BB4">
              <w:t>0,8%</w:t>
            </w:r>
          </w:p>
        </w:tc>
        <w:tc>
          <w:tcPr>
            <w:tcW w:w="832" w:type="pct"/>
            <w:tcBorders>
              <w:top w:val="nil"/>
              <w:left w:val="nil"/>
              <w:bottom w:val="single" w:sz="4" w:space="0" w:color="auto"/>
              <w:right w:val="single" w:sz="4" w:space="0" w:color="auto"/>
            </w:tcBorders>
            <w:shd w:val="clear" w:color="000000" w:fill="FFFFFF"/>
            <w:hideMark/>
          </w:tcPr>
          <w:p w14:paraId="15C749B3" w14:textId="4F24A7C2" w:rsidR="00FD4ACA" w:rsidRPr="00FD4ACA" w:rsidRDefault="00FD4ACA" w:rsidP="00FD4ACA">
            <w:pPr>
              <w:spacing w:after="0" w:line="240" w:lineRule="auto"/>
              <w:jc w:val="right"/>
              <w:rPr>
                <w:rFonts w:ascii="Calibri" w:eastAsia="Times New Roman" w:hAnsi="Calibri" w:cs="Calibri"/>
                <w:color w:val="FF0000"/>
                <w:kern w:val="0"/>
                <w:lang w:eastAsia="it-IT"/>
                <w14:ligatures w14:val="none"/>
              </w:rPr>
            </w:pPr>
            <w:r w:rsidRPr="00FD4ACA">
              <w:rPr>
                <w:color w:val="FF0000"/>
              </w:rPr>
              <w:t>-3,1%</w:t>
            </w:r>
          </w:p>
        </w:tc>
        <w:tc>
          <w:tcPr>
            <w:tcW w:w="844" w:type="pct"/>
            <w:tcBorders>
              <w:top w:val="nil"/>
              <w:left w:val="nil"/>
              <w:bottom w:val="single" w:sz="4" w:space="0" w:color="auto"/>
              <w:right w:val="single" w:sz="4" w:space="0" w:color="auto"/>
            </w:tcBorders>
            <w:shd w:val="clear" w:color="000000" w:fill="FFFFFF"/>
            <w:hideMark/>
          </w:tcPr>
          <w:p w14:paraId="19631373" w14:textId="7DC71798" w:rsidR="00FD4ACA" w:rsidRPr="001A7535" w:rsidRDefault="00FD4ACA" w:rsidP="00FD4ACA">
            <w:pPr>
              <w:spacing w:after="0" w:line="240" w:lineRule="auto"/>
              <w:jc w:val="right"/>
              <w:rPr>
                <w:rFonts w:ascii="Calibri" w:eastAsia="Times New Roman" w:hAnsi="Calibri" w:cs="Calibri"/>
                <w:color w:val="FF0000"/>
                <w:kern w:val="0"/>
                <w:lang w:eastAsia="it-IT"/>
                <w14:ligatures w14:val="none"/>
              </w:rPr>
            </w:pPr>
            <w:r w:rsidRPr="00FD1BB4">
              <w:t>0,8%</w:t>
            </w:r>
          </w:p>
        </w:tc>
        <w:tc>
          <w:tcPr>
            <w:tcW w:w="832" w:type="pct"/>
            <w:tcBorders>
              <w:top w:val="nil"/>
              <w:left w:val="nil"/>
              <w:bottom w:val="single" w:sz="4" w:space="0" w:color="auto"/>
              <w:right w:val="single" w:sz="4" w:space="0" w:color="auto"/>
            </w:tcBorders>
            <w:shd w:val="clear" w:color="000000" w:fill="FFFFFF"/>
            <w:hideMark/>
          </w:tcPr>
          <w:p w14:paraId="08EDD7D5" w14:textId="2E344C80" w:rsidR="00FD4ACA" w:rsidRPr="00FD4ACA" w:rsidRDefault="00FD4ACA" w:rsidP="00FD4ACA">
            <w:pPr>
              <w:spacing w:after="0" w:line="240" w:lineRule="auto"/>
              <w:jc w:val="right"/>
              <w:rPr>
                <w:rFonts w:ascii="Calibri" w:eastAsia="Times New Roman" w:hAnsi="Calibri" w:cs="Calibri"/>
                <w:color w:val="FF0000"/>
                <w:kern w:val="0"/>
                <w:lang w:eastAsia="it-IT"/>
                <w14:ligatures w14:val="none"/>
              </w:rPr>
            </w:pPr>
            <w:r w:rsidRPr="00FD4ACA">
              <w:rPr>
                <w:color w:val="FF0000"/>
              </w:rPr>
              <w:t>-1,3%</w:t>
            </w:r>
          </w:p>
        </w:tc>
        <w:tc>
          <w:tcPr>
            <w:tcW w:w="831" w:type="pct"/>
            <w:tcBorders>
              <w:top w:val="nil"/>
              <w:left w:val="nil"/>
              <w:bottom w:val="single" w:sz="4" w:space="0" w:color="auto"/>
              <w:right w:val="single" w:sz="4" w:space="0" w:color="auto"/>
            </w:tcBorders>
            <w:shd w:val="clear" w:color="000000" w:fill="FFFFFF"/>
            <w:hideMark/>
          </w:tcPr>
          <w:p w14:paraId="277DAA92" w14:textId="4924C84F" w:rsidR="00FD4ACA" w:rsidRPr="00FD4ACA" w:rsidRDefault="00FD4ACA" w:rsidP="00FD4ACA">
            <w:pPr>
              <w:spacing w:after="0" w:line="240" w:lineRule="auto"/>
              <w:jc w:val="right"/>
              <w:rPr>
                <w:rFonts w:ascii="Calibri" w:eastAsia="Times New Roman" w:hAnsi="Calibri" w:cs="Calibri"/>
                <w:color w:val="FF0000"/>
                <w:kern w:val="0"/>
                <w:lang w:eastAsia="it-IT"/>
                <w14:ligatures w14:val="none"/>
              </w:rPr>
            </w:pPr>
            <w:r w:rsidRPr="00FD4ACA">
              <w:rPr>
                <w:color w:val="FF0000"/>
              </w:rPr>
              <w:t>-0,3%</w:t>
            </w:r>
          </w:p>
        </w:tc>
      </w:tr>
      <w:tr w:rsidR="00FD4ACA" w:rsidRPr="005F1142" w14:paraId="110C3046" w14:textId="77777777" w:rsidTr="00041C40">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3B0AC721" w14:textId="77777777" w:rsidR="00FD4ACA" w:rsidRPr="005F1142" w:rsidRDefault="00FD4ACA" w:rsidP="00FD4AC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2018*</w:t>
            </w:r>
          </w:p>
        </w:tc>
        <w:tc>
          <w:tcPr>
            <w:tcW w:w="834" w:type="pct"/>
            <w:tcBorders>
              <w:top w:val="nil"/>
              <w:left w:val="nil"/>
              <w:bottom w:val="single" w:sz="4" w:space="0" w:color="auto"/>
              <w:right w:val="single" w:sz="4" w:space="0" w:color="auto"/>
            </w:tcBorders>
            <w:shd w:val="clear" w:color="000000" w:fill="FFFFFF"/>
            <w:hideMark/>
          </w:tcPr>
          <w:p w14:paraId="27860B84" w14:textId="6CD63FE1" w:rsidR="00FD4ACA" w:rsidRPr="00FD4ACA" w:rsidRDefault="00FD4ACA" w:rsidP="00FD4ACA">
            <w:pPr>
              <w:spacing w:after="0" w:line="240" w:lineRule="auto"/>
              <w:jc w:val="right"/>
              <w:rPr>
                <w:rFonts w:ascii="Calibri" w:eastAsia="Times New Roman" w:hAnsi="Calibri" w:cs="Calibri"/>
                <w:color w:val="FF0000"/>
                <w:kern w:val="0"/>
                <w:lang w:eastAsia="it-IT"/>
                <w14:ligatures w14:val="none"/>
              </w:rPr>
            </w:pPr>
            <w:r w:rsidRPr="00FD4ACA">
              <w:rPr>
                <w:color w:val="FF0000"/>
              </w:rPr>
              <w:t>-1,2%</w:t>
            </w:r>
          </w:p>
        </w:tc>
        <w:tc>
          <w:tcPr>
            <w:tcW w:w="832" w:type="pct"/>
            <w:tcBorders>
              <w:top w:val="nil"/>
              <w:left w:val="nil"/>
              <w:bottom w:val="single" w:sz="4" w:space="0" w:color="auto"/>
              <w:right w:val="single" w:sz="4" w:space="0" w:color="auto"/>
            </w:tcBorders>
            <w:shd w:val="clear" w:color="000000" w:fill="FFFFFF"/>
            <w:hideMark/>
          </w:tcPr>
          <w:p w14:paraId="5C748837" w14:textId="06F7BBF6" w:rsidR="00FD4ACA" w:rsidRPr="00FD4ACA" w:rsidRDefault="00FD4ACA" w:rsidP="00FD4ACA">
            <w:pPr>
              <w:spacing w:after="0" w:line="240" w:lineRule="auto"/>
              <w:jc w:val="right"/>
              <w:rPr>
                <w:rFonts w:ascii="Calibri" w:eastAsia="Times New Roman" w:hAnsi="Calibri" w:cs="Calibri"/>
                <w:color w:val="FF0000"/>
                <w:kern w:val="0"/>
                <w:lang w:eastAsia="it-IT"/>
                <w14:ligatures w14:val="none"/>
              </w:rPr>
            </w:pPr>
            <w:r w:rsidRPr="00FD4ACA">
              <w:rPr>
                <w:color w:val="FF0000"/>
              </w:rPr>
              <w:t>-1,5%</w:t>
            </w:r>
          </w:p>
        </w:tc>
        <w:tc>
          <w:tcPr>
            <w:tcW w:w="844" w:type="pct"/>
            <w:tcBorders>
              <w:top w:val="nil"/>
              <w:left w:val="nil"/>
              <w:bottom w:val="single" w:sz="4" w:space="0" w:color="auto"/>
              <w:right w:val="single" w:sz="4" w:space="0" w:color="auto"/>
            </w:tcBorders>
            <w:shd w:val="clear" w:color="000000" w:fill="FFFFFF"/>
            <w:hideMark/>
          </w:tcPr>
          <w:p w14:paraId="7D9A87D5" w14:textId="3A36521B" w:rsidR="00FD4ACA" w:rsidRPr="00FD4ACA" w:rsidRDefault="00FD4ACA" w:rsidP="00FD4ACA">
            <w:pPr>
              <w:spacing w:after="0" w:line="240" w:lineRule="auto"/>
              <w:jc w:val="right"/>
              <w:rPr>
                <w:rFonts w:ascii="Calibri" w:eastAsia="Times New Roman" w:hAnsi="Calibri" w:cs="Calibri"/>
                <w:color w:val="FF0000"/>
                <w:kern w:val="0"/>
                <w:lang w:eastAsia="it-IT"/>
                <w14:ligatures w14:val="none"/>
              </w:rPr>
            </w:pPr>
            <w:r w:rsidRPr="00FD4ACA">
              <w:rPr>
                <w:color w:val="FF0000"/>
              </w:rPr>
              <w:t>-0,3%</w:t>
            </w:r>
          </w:p>
        </w:tc>
        <w:tc>
          <w:tcPr>
            <w:tcW w:w="832" w:type="pct"/>
            <w:tcBorders>
              <w:top w:val="nil"/>
              <w:left w:val="nil"/>
              <w:bottom w:val="single" w:sz="4" w:space="0" w:color="auto"/>
              <w:right w:val="single" w:sz="4" w:space="0" w:color="auto"/>
            </w:tcBorders>
            <w:shd w:val="clear" w:color="000000" w:fill="FFFFFF"/>
            <w:hideMark/>
          </w:tcPr>
          <w:p w14:paraId="2C59FF20" w14:textId="7034FC70" w:rsidR="00FD4ACA" w:rsidRPr="00FD4ACA" w:rsidRDefault="00FD4ACA" w:rsidP="00FD4ACA">
            <w:pPr>
              <w:spacing w:after="0" w:line="240" w:lineRule="auto"/>
              <w:jc w:val="right"/>
              <w:rPr>
                <w:rFonts w:ascii="Calibri" w:eastAsia="Times New Roman" w:hAnsi="Calibri" w:cs="Calibri"/>
                <w:color w:val="FF0000"/>
                <w:kern w:val="0"/>
                <w:lang w:eastAsia="it-IT"/>
                <w14:ligatures w14:val="none"/>
              </w:rPr>
            </w:pPr>
            <w:r w:rsidRPr="00FD4ACA">
              <w:rPr>
                <w:color w:val="FF0000"/>
              </w:rPr>
              <w:t>-1,8%</w:t>
            </w:r>
          </w:p>
        </w:tc>
        <w:tc>
          <w:tcPr>
            <w:tcW w:w="831" w:type="pct"/>
            <w:tcBorders>
              <w:top w:val="nil"/>
              <w:left w:val="nil"/>
              <w:bottom w:val="single" w:sz="4" w:space="0" w:color="auto"/>
              <w:right w:val="single" w:sz="4" w:space="0" w:color="auto"/>
            </w:tcBorders>
            <w:shd w:val="clear" w:color="000000" w:fill="FFFFFF"/>
            <w:hideMark/>
          </w:tcPr>
          <w:p w14:paraId="139D3523" w14:textId="1BC1074D" w:rsidR="00FD4ACA" w:rsidRPr="00FD4ACA" w:rsidRDefault="00FD4ACA" w:rsidP="00FD4ACA">
            <w:pPr>
              <w:spacing w:after="0" w:line="240" w:lineRule="auto"/>
              <w:jc w:val="right"/>
              <w:rPr>
                <w:rFonts w:ascii="Calibri" w:eastAsia="Times New Roman" w:hAnsi="Calibri" w:cs="Calibri"/>
                <w:color w:val="FF0000"/>
                <w:kern w:val="0"/>
                <w:lang w:eastAsia="it-IT"/>
                <w14:ligatures w14:val="none"/>
              </w:rPr>
            </w:pPr>
            <w:r w:rsidRPr="00FD4ACA">
              <w:rPr>
                <w:color w:val="FF0000"/>
              </w:rPr>
              <w:t>-2,1%</w:t>
            </w:r>
          </w:p>
        </w:tc>
      </w:tr>
      <w:tr w:rsidR="00FD4ACA" w:rsidRPr="005F1142" w14:paraId="05D9276E" w14:textId="77777777" w:rsidTr="00041C40">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1BA49585" w14:textId="77777777" w:rsidR="00FD4ACA" w:rsidRPr="005F1142" w:rsidRDefault="00FD4ACA" w:rsidP="00FD4AC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2019*</w:t>
            </w:r>
          </w:p>
        </w:tc>
        <w:tc>
          <w:tcPr>
            <w:tcW w:w="834" w:type="pct"/>
            <w:tcBorders>
              <w:top w:val="nil"/>
              <w:left w:val="nil"/>
              <w:bottom w:val="single" w:sz="4" w:space="0" w:color="auto"/>
              <w:right w:val="single" w:sz="4" w:space="0" w:color="auto"/>
            </w:tcBorders>
            <w:shd w:val="clear" w:color="000000" w:fill="FFFFFF"/>
            <w:hideMark/>
          </w:tcPr>
          <w:p w14:paraId="1408C99D" w14:textId="160C2367" w:rsidR="00FD4ACA" w:rsidRPr="00FD4ACA" w:rsidRDefault="00FD4ACA" w:rsidP="00FD4ACA">
            <w:pPr>
              <w:spacing w:after="0" w:line="240" w:lineRule="auto"/>
              <w:jc w:val="right"/>
              <w:rPr>
                <w:rFonts w:ascii="Calibri" w:eastAsia="Times New Roman" w:hAnsi="Calibri" w:cs="Calibri"/>
                <w:color w:val="FF0000"/>
                <w:kern w:val="0"/>
                <w:lang w:eastAsia="it-IT"/>
                <w14:ligatures w14:val="none"/>
              </w:rPr>
            </w:pPr>
            <w:r w:rsidRPr="00FD4ACA">
              <w:rPr>
                <w:color w:val="FF0000"/>
              </w:rPr>
              <w:t>-0,4%</w:t>
            </w:r>
          </w:p>
        </w:tc>
        <w:tc>
          <w:tcPr>
            <w:tcW w:w="832" w:type="pct"/>
            <w:tcBorders>
              <w:top w:val="nil"/>
              <w:left w:val="nil"/>
              <w:bottom w:val="single" w:sz="4" w:space="0" w:color="auto"/>
              <w:right w:val="single" w:sz="4" w:space="0" w:color="auto"/>
            </w:tcBorders>
            <w:shd w:val="clear" w:color="000000" w:fill="FFFFFF"/>
            <w:hideMark/>
          </w:tcPr>
          <w:p w14:paraId="302B4BA7" w14:textId="06363C52" w:rsidR="00FD4ACA" w:rsidRPr="00FD4ACA" w:rsidRDefault="00FD4ACA" w:rsidP="00FD4ACA">
            <w:pPr>
              <w:spacing w:after="0" w:line="240" w:lineRule="auto"/>
              <w:jc w:val="right"/>
              <w:rPr>
                <w:rFonts w:ascii="Calibri" w:eastAsia="Times New Roman" w:hAnsi="Calibri" w:cs="Calibri"/>
                <w:color w:val="FF0000"/>
                <w:kern w:val="0"/>
                <w:lang w:eastAsia="it-IT"/>
                <w14:ligatures w14:val="none"/>
              </w:rPr>
            </w:pPr>
            <w:r w:rsidRPr="00FD4ACA">
              <w:rPr>
                <w:color w:val="FF0000"/>
              </w:rPr>
              <w:t>-1,4%</w:t>
            </w:r>
          </w:p>
        </w:tc>
        <w:tc>
          <w:tcPr>
            <w:tcW w:w="844" w:type="pct"/>
            <w:tcBorders>
              <w:top w:val="nil"/>
              <w:left w:val="nil"/>
              <w:bottom w:val="single" w:sz="4" w:space="0" w:color="auto"/>
              <w:right w:val="single" w:sz="4" w:space="0" w:color="auto"/>
            </w:tcBorders>
            <w:shd w:val="clear" w:color="000000" w:fill="FFFFFF"/>
            <w:hideMark/>
          </w:tcPr>
          <w:p w14:paraId="08020151" w14:textId="58382043" w:rsidR="00FD4ACA" w:rsidRPr="001A7535" w:rsidRDefault="00FD4ACA" w:rsidP="00FD4ACA">
            <w:pPr>
              <w:spacing w:after="0" w:line="240" w:lineRule="auto"/>
              <w:jc w:val="right"/>
              <w:rPr>
                <w:rFonts w:ascii="Calibri" w:eastAsia="Times New Roman" w:hAnsi="Calibri" w:cs="Calibri"/>
                <w:color w:val="FF0000"/>
                <w:kern w:val="0"/>
                <w:lang w:eastAsia="it-IT"/>
                <w14:ligatures w14:val="none"/>
              </w:rPr>
            </w:pPr>
            <w:r w:rsidRPr="00FD1BB4">
              <w:t>0,7%</w:t>
            </w:r>
          </w:p>
        </w:tc>
        <w:tc>
          <w:tcPr>
            <w:tcW w:w="832" w:type="pct"/>
            <w:tcBorders>
              <w:top w:val="nil"/>
              <w:left w:val="nil"/>
              <w:bottom w:val="single" w:sz="4" w:space="0" w:color="auto"/>
              <w:right w:val="single" w:sz="4" w:space="0" w:color="auto"/>
            </w:tcBorders>
            <w:shd w:val="clear" w:color="000000" w:fill="FFFFFF"/>
            <w:hideMark/>
          </w:tcPr>
          <w:p w14:paraId="4FF92404" w14:textId="6C638514" w:rsidR="00FD4ACA" w:rsidRPr="00FD4ACA" w:rsidRDefault="00FD4ACA" w:rsidP="00FD4ACA">
            <w:pPr>
              <w:spacing w:after="0" w:line="240" w:lineRule="auto"/>
              <w:jc w:val="right"/>
              <w:rPr>
                <w:rFonts w:ascii="Calibri" w:eastAsia="Times New Roman" w:hAnsi="Calibri" w:cs="Calibri"/>
                <w:color w:val="FF0000"/>
                <w:kern w:val="0"/>
                <w:lang w:eastAsia="it-IT"/>
                <w14:ligatures w14:val="none"/>
              </w:rPr>
            </w:pPr>
            <w:r w:rsidRPr="00FD4ACA">
              <w:rPr>
                <w:color w:val="FF0000"/>
              </w:rPr>
              <w:t>-1,0%</w:t>
            </w:r>
          </w:p>
        </w:tc>
        <w:tc>
          <w:tcPr>
            <w:tcW w:w="831" w:type="pct"/>
            <w:tcBorders>
              <w:top w:val="nil"/>
              <w:left w:val="nil"/>
              <w:bottom w:val="single" w:sz="4" w:space="0" w:color="auto"/>
              <w:right w:val="single" w:sz="4" w:space="0" w:color="auto"/>
            </w:tcBorders>
            <w:shd w:val="clear" w:color="000000" w:fill="FFFFFF"/>
            <w:hideMark/>
          </w:tcPr>
          <w:p w14:paraId="23E79202" w14:textId="1BBB78C3" w:rsidR="00FD4ACA" w:rsidRPr="00FD4ACA" w:rsidRDefault="00FD4ACA" w:rsidP="00FD4ACA">
            <w:pPr>
              <w:spacing w:after="0" w:line="240" w:lineRule="auto"/>
              <w:jc w:val="right"/>
              <w:rPr>
                <w:rFonts w:ascii="Calibri" w:eastAsia="Times New Roman" w:hAnsi="Calibri" w:cs="Calibri"/>
                <w:color w:val="FF0000"/>
                <w:kern w:val="0"/>
                <w:lang w:eastAsia="it-IT"/>
                <w14:ligatures w14:val="none"/>
              </w:rPr>
            </w:pPr>
            <w:r w:rsidRPr="00FD4ACA">
              <w:rPr>
                <w:color w:val="FF0000"/>
              </w:rPr>
              <w:t>-1,8%</w:t>
            </w:r>
          </w:p>
        </w:tc>
      </w:tr>
      <w:tr w:rsidR="00FD4ACA" w:rsidRPr="005F1142" w14:paraId="1D66570E" w14:textId="77777777" w:rsidTr="00041C40">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76CA4C1F" w14:textId="77777777" w:rsidR="00FD4ACA" w:rsidRPr="005F1142" w:rsidRDefault="00FD4ACA" w:rsidP="00FD4AC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2020*</w:t>
            </w:r>
          </w:p>
        </w:tc>
        <w:tc>
          <w:tcPr>
            <w:tcW w:w="834" w:type="pct"/>
            <w:tcBorders>
              <w:top w:val="nil"/>
              <w:left w:val="nil"/>
              <w:bottom w:val="single" w:sz="4" w:space="0" w:color="auto"/>
              <w:right w:val="single" w:sz="4" w:space="0" w:color="auto"/>
            </w:tcBorders>
            <w:shd w:val="clear" w:color="000000" w:fill="FFFFFF"/>
            <w:hideMark/>
          </w:tcPr>
          <w:p w14:paraId="49D7450F" w14:textId="67D18CD9" w:rsidR="00FD4ACA" w:rsidRPr="00FD4ACA" w:rsidRDefault="00FD4ACA" w:rsidP="00FD4ACA">
            <w:pPr>
              <w:spacing w:after="0" w:line="240" w:lineRule="auto"/>
              <w:jc w:val="right"/>
              <w:rPr>
                <w:rFonts w:ascii="Calibri" w:eastAsia="Times New Roman" w:hAnsi="Calibri" w:cs="Calibri"/>
                <w:color w:val="FF0000"/>
                <w:kern w:val="0"/>
                <w:lang w:eastAsia="it-IT"/>
                <w14:ligatures w14:val="none"/>
              </w:rPr>
            </w:pPr>
            <w:r w:rsidRPr="00FD4ACA">
              <w:rPr>
                <w:color w:val="FF0000"/>
              </w:rPr>
              <w:t>-1,1%</w:t>
            </w:r>
          </w:p>
        </w:tc>
        <w:tc>
          <w:tcPr>
            <w:tcW w:w="832" w:type="pct"/>
            <w:tcBorders>
              <w:top w:val="nil"/>
              <w:left w:val="nil"/>
              <w:bottom w:val="single" w:sz="4" w:space="0" w:color="auto"/>
              <w:right w:val="single" w:sz="4" w:space="0" w:color="auto"/>
            </w:tcBorders>
            <w:shd w:val="clear" w:color="000000" w:fill="FFFFFF"/>
            <w:hideMark/>
          </w:tcPr>
          <w:p w14:paraId="62813DC5" w14:textId="63111A4E" w:rsidR="00FD4ACA" w:rsidRPr="00FD4ACA" w:rsidRDefault="00FD4ACA" w:rsidP="00FD4ACA">
            <w:pPr>
              <w:spacing w:after="0" w:line="240" w:lineRule="auto"/>
              <w:jc w:val="right"/>
              <w:rPr>
                <w:rFonts w:ascii="Calibri" w:eastAsia="Times New Roman" w:hAnsi="Calibri" w:cs="Calibri"/>
                <w:color w:val="FF0000"/>
                <w:kern w:val="0"/>
                <w:lang w:eastAsia="it-IT"/>
                <w14:ligatures w14:val="none"/>
              </w:rPr>
            </w:pPr>
            <w:r w:rsidRPr="00FD4ACA">
              <w:rPr>
                <w:color w:val="FF0000"/>
              </w:rPr>
              <w:t>-0,9%</w:t>
            </w:r>
          </w:p>
        </w:tc>
        <w:tc>
          <w:tcPr>
            <w:tcW w:w="844" w:type="pct"/>
            <w:tcBorders>
              <w:top w:val="nil"/>
              <w:left w:val="nil"/>
              <w:bottom w:val="single" w:sz="4" w:space="0" w:color="auto"/>
              <w:right w:val="single" w:sz="4" w:space="0" w:color="auto"/>
            </w:tcBorders>
            <w:shd w:val="clear" w:color="000000" w:fill="FFFFFF"/>
            <w:hideMark/>
          </w:tcPr>
          <w:p w14:paraId="132B88EF" w14:textId="667517E1" w:rsidR="00FD4ACA" w:rsidRPr="005F1142" w:rsidRDefault="00FD4ACA" w:rsidP="00FD4ACA">
            <w:pPr>
              <w:spacing w:after="0" w:line="240" w:lineRule="auto"/>
              <w:jc w:val="right"/>
              <w:rPr>
                <w:rFonts w:ascii="Calibri" w:eastAsia="Times New Roman" w:hAnsi="Calibri" w:cs="Calibri"/>
                <w:kern w:val="0"/>
                <w:lang w:eastAsia="it-IT"/>
                <w14:ligatures w14:val="none"/>
              </w:rPr>
            </w:pPr>
            <w:r w:rsidRPr="00FD1BB4">
              <w:t>0,1%</w:t>
            </w:r>
          </w:p>
        </w:tc>
        <w:tc>
          <w:tcPr>
            <w:tcW w:w="832" w:type="pct"/>
            <w:tcBorders>
              <w:top w:val="nil"/>
              <w:left w:val="nil"/>
              <w:bottom w:val="single" w:sz="4" w:space="0" w:color="auto"/>
              <w:right w:val="single" w:sz="4" w:space="0" w:color="auto"/>
            </w:tcBorders>
            <w:shd w:val="clear" w:color="000000" w:fill="FFFFFF"/>
            <w:hideMark/>
          </w:tcPr>
          <w:p w14:paraId="0830EE8D" w14:textId="74A856F7" w:rsidR="00FD4ACA" w:rsidRPr="00FD4ACA" w:rsidRDefault="00FD4ACA" w:rsidP="00FD4ACA">
            <w:pPr>
              <w:spacing w:after="0" w:line="240" w:lineRule="auto"/>
              <w:jc w:val="right"/>
              <w:rPr>
                <w:rFonts w:ascii="Calibri" w:eastAsia="Times New Roman" w:hAnsi="Calibri" w:cs="Calibri"/>
                <w:color w:val="FF0000"/>
                <w:kern w:val="0"/>
                <w:lang w:eastAsia="it-IT"/>
                <w14:ligatures w14:val="none"/>
              </w:rPr>
            </w:pPr>
            <w:r w:rsidRPr="00FD4ACA">
              <w:rPr>
                <w:color w:val="FF0000"/>
              </w:rPr>
              <w:t>-1,4%</w:t>
            </w:r>
          </w:p>
        </w:tc>
        <w:tc>
          <w:tcPr>
            <w:tcW w:w="831" w:type="pct"/>
            <w:tcBorders>
              <w:top w:val="nil"/>
              <w:left w:val="nil"/>
              <w:bottom w:val="single" w:sz="4" w:space="0" w:color="auto"/>
              <w:right w:val="single" w:sz="4" w:space="0" w:color="auto"/>
            </w:tcBorders>
            <w:shd w:val="clear" w:color="000000" w:fill="FFFFFF"/>
            <w:hideMark/>
          </w:tcPr>
          <w:p w14:paraId="583C53C3" w14:textId="70B6D3BE" w:rsidR="00FD4ACA" w:rsidRPr="00FD4ACA" w:rsidRDefault="00FD4ACA" w:rsidP="00FD4ACA">
            <w:pPr>
              <w:spacing w:after="0" w:line="240" w:lineRule="auto"/>
              <w:jc w:val="right"/>
              <w:rPr>
                <w:rFonts w:ascii="Calibri" w:eastAsia="Times New Roman" w:hAnsi="Calibri" w:cs="Calibri"/>
                <w:color w:val="FF0000"/>
                <w:kern w:val="0"/>
                <w:lang w:eastAsia="it-IT"/>
                <w14:ligatures w14:val="none"/>
              </w:rPr>
            </w:pPr>
            <w:r w:rsidRPr="00FD4ACA">
              <w:rPr>
                <w:color w:val="FF0000"/>
              </w:rPr>
              <w:t>-1,0%</w:t>
            </w:r>
          </w:p>
        </w:tc>
      </w:tr>
      <w:tr w:rsidR="00FD4ACA" w:rsidRPr="005F1142" w14:paraId="7AC13BE7" w14:textId="77777777" w:rsidTr="00041C40">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7A26672F" w14:textId="77777777" w:rsidR="00FD4ACA" w:rsidRPr="005F1142" w:rsidRDefault="00FD4ACA" w:rsidP="00FD4AC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2021*</w:t>
            </w:r>
          </w:p>
        </w:tc>
        <w:tc>
          <w:tcPr>
            <w:tcW w:w="834" w:type="pct"/>
            <w:tcBorders>
              <w:top w:val="nil"/>
              <w:left w:val="nil"/>
              <w:bottom w:val="single" w:sz="4" w:space="0" w:color="auto"/>
              <w:right w:val="single" w:sz="4" w:space="0" w:color="auto"/>
            </w:tcBorders>
            <w:shd w:val="clear" w:color="000000" w:fill="FFFFFF"/>
            <w:hideMark/>
          </w:tcPr>
          <w:p w14:paraId="2E5171A2" w14:textId="0707A77A" w:rsidR="00FD4ACA" w:rsidRPr="005F1142" w:rsidRDefault="00FD4ACA" w:rsidP="00FD4ACA">
            <w:pPr>
              <w:spacing w:after="0" w:line="240" w:lineRule="auto"/>
              <w:jc w:val="right"/>
              <w:rPr>
                <w:rFonts w:ascii="Calibri" w:eastAsia="Times New Roman" w:hAnsi="Calibri" w:cs="Calibri"/>
                <w:kern w:val="0"/>
                <w:lang w:eastAsia="it-IT"/>
                <w14:ligatures w14:val="none"/>
              </w:rPr>
            </w:pPr>
            <w:r w:rsidRPr="00FD1BB4">
              <w:t>0,5%</w:t>
            </w:r>
          </w:p>
        </w:tc>
        <w:tc>
          <w:tcPr>
            <w:tcW w:w="832" w:type="pct"/>
            <w:tcBorders>
              <w:top w:val="nil"/>
              <w:left w:val="nil"/>
              <w:bottom w:val="single" w:sz="4" w:space="0" w:color="auto"/>
              <w:right w:val="single" w:sz="4" w:space="0" w:color="auto"/>
            </w:tcBorders>
            <w:shd w:val="clear" w:color="000000" w:fill="FFFFFF"/>
            <w:hideMark/>
          </w:tcPr>
          <w:p w14:paraId="05811B90" w14:textId="53324F53" w:rsidR="00FD4ACA" w:rsidRPr="00FD4ACA" w:rsidRDefault="00FD4ACA" w:rsidP="00FD4ACA">
            <w:pPr>
              <w:spacing w:after="0" w:line="240" w:lineRule="auto"/>
              <w:jc w:val="right"/>
              <w:rPr>
                <w:rFonts w:ascii="Calibri" w:eastAsia="Times New Roman" w:hAnsi="Calibri" w:cs="Calibri"/>
                <w:color w:val="FF0000"/>
                <w:kern w:val="0"/>
                <w:lang w:eastAsia="it-IT"/>
                <w14:ligatures w14:val="none"/>
              </w:rPr>
            </w:pPr>
            <w:r w:rsidRPr="00FD4ACA">
              <w:rPr>
                <w:color w:val="FF0000"/>
              </w:rPr>
              <w:t>-1,1%</w:t>
            </w:r>
          </w:p>
        </w:tc>
        <w:tc>
          <w:tcPr>
            <w:tcW w:w="844" w:type="pct"/>
            <w:tcBorders>
              <w:top w:val="nil"/>
              <w:left w:val="nil"/>
              <w:bottom w:val="single" w:sz="4" w:space="0" w:color="auto"/>
              <w:right w:val="single" w:sz="4" w:space="0" w:color="auto"/>
            </w:tcBorders>
            <w:shd w:val="clear" w:color="000000" w:fill="FFFFFF"/>
            <w:hideMark/>
          </w:tcPr>
          <w:p w14:paraId="450B1045" w14:textId="1BBDD171" w:rsidR="00FD4ACA" w:rsidRPr="001A7535" w:rsidRDefault="00FD4ACA" w:rsidP="00FD4ACA">
            <w:pPr>
              <w:spacing w:after="0" w:line="240" w:lineRule="auto"/>
              <w:jc w:val="right"/>
              <w:rPr>
                <w:rFonts w:ascii="Calibri" w:eastAsia="Times New Roman" w:hAnsi="Calibri" w:cs="Calibri"/>
                <w:color w:val="FF0000"/>
                <w:kern w:val="0"/>
                <w:lang w:eastAsia="it-IT"/>
                <w14:ligatures w14:val="none"/>
              </w:rPr>
            </w:pPr>
            <w:r w:rsidRPr="00FD1BB4">
              <w:t>0,5%</w:t>
            </w:r>
          </w:p>
        </w:tc>
        <w:tc>
          <w:tcPr>
            <w:tcW w:w="832" w:type="pct"/>
            <w:tcBorders>
              <w:top w:val="nil"/>
              <w:left w:val="nil"/>
              <w:bottom w:val="single" w:sz="4" w:space="0" w:color="auto"/>
              <w:right w:val="single" w:sz="4" w:space="0" w:color="auto"/>
            </w:tcBorders>
            <w:shd w:val="clear" w:color="000000" w:fill="FFFFFF"/>
            <w:hideMark/>
          </w:tcPr>
          <w:p w14:paraId="547C004E" w14:textId="34A32716" w:rsidR="00FD4ACA" w:rsidRPr="005F1142" w:rsidRDefault="00FD4ACA" w:rsidP="00FD4ACA">
            <w:pPr>
              <w:spacing w:after="0" w:line="240" w:lineRule="auto"/>
              <w:jc w:val="right"/>
              <w:rPr>
                <w:rFonts w:ascii="Calibri" w:eastAsia="Times New Roman" w:hAnsi="Calibri" w:cs="Calibri"/>
                <w:kern w:val="0"/>
                <w:lang w:eastAsia="it-IT"/>
                <w14:ligatures w14:val="none"/>
              </w:rPr>
            </w:pPr>
            <w:r w:rsidRPr="00FD1BB4">
              <w:t>0,2%</w:t>
            </w:r>
          </w:p>
        </w:tc>
        <w:tc>
          <w:tcPr>
            <w:tcW w:w="831" w:type="pct"/>
            <w:tcBorders>
              <w:top w:val="nil"/>
              <w:left w:val="nil"/>
              <w:bottom w:val="single" w:sz="4" w:space="0" w:color="auto"/>
              <w:right w:val="single" w:sz="4" w:space="0" w:color="auto"/>
            </w:tcBorders>
            <w:shd w:val="clear" w:color="000000" w:fill="FFFFFF"/>
            <w:hideMark/>
          </w:tcPr>
          <w:p w14:paraId="342496FD" w14:textId="3710A5AE" w:rsidR="00FD4ACA" w:rsidRPr="00FD4ACA" w:rsidRDefault="00FD4ACA" w:rsidP="00FD4ACA">
            <w:pPr>
              <w:spacing w:after="0" w:line="240" w:lineRule="auto"/>
              <w:jc w:val="right"/>
              <w:rPr>
                <w:rFonts w:ascii="Calibri" w:eastAsia="Times New Roman" w:hAnsi="Calibri" w:cs="Calibri"/>
                <w:color w:val="FF0000"/>
                <w:kern w:val="0"/>
                <w:lang w:eastAsia="it-IT"/>
                <w14:ligatures w14:val="none"/>
              </w:rPr>
            </w:pPr>
            <w:r w:rsidRPr="00FD4ACA">
              <w:rPr>
                <w:color w:val="FF0000"/>
              </w:rPr>
              <w:t>-2,4%</w:t>
            </w:r>
          </w:p>
        </w:tc>
      </w:tr>
      <w:tr w:rsidR="00FD4ACA" w:rsidRPr="005F1142" w14:paraId="504E2227" w14:textId="77777777" w:rsidTr="00041C40">
        <w:trPr>
          <w:trHeight w:val="248"/>
        </w:trPr>
        <w:tc>
          <w:tcPr>
            <w:tcW w:w="827" w:type="pct"/>
            <w:tcBorders>
              <w:top w:val="nil"/>
              <w:left w:val="single" w:sz="4" w:space="0" w:color="auto"/>
              <w:bottom w:val="single" w:sz="4" w:space="0" w:color="auto"/>
              <w:right w:val="single" w:sz="4" w:space="0" w:color="auto"/>
            </w:tcBorders>
            <w:shd w:val="clear" w:color="000000" w:fill="FFFFFF"/>
            <w:hideMark/>
          </w:tcPr>
          <w:p w14:paraId="6223FE82" w14:textId="77777777" w:rsidR="00FD4ACA" w:rsidRPr="005F1142" w:rsidRDefault="00FD4ACA" w:rsidP="00FD4ACA">
            <w:pPr>
              <w:spacing w:after="0" w:line="240" w:lineRule="auto"/>
              <w:jc w:val="center"/>
              <w:rPr>
                <w:rFonts w:ascii="Calibri" w:eastAsia="Times New Roman" w:hAnsi="Calibri" w:cs="Calibri"/>
                <w:color w:val="333333"/>
                <w:kern w:val="0"/>
                <w:lang w:eastAsia="it-IT"/>
                <w14:ligatures w14:val="none"/>
              </w:rPr>
            </w:pPr>
            <w:r w:rsidRPr="005F1142">
              <w:rPr>
                <w:rFonts w:ascii="Calibri" w:eastAsia="Times New Roman" w:hAnsi="Calibri" w:cs="Calibri"/>
                <w:color w:val="333333"/>
                <w:kern w:val="0"/>
                <w:lang w:eastAsia="it-IT"/>
                <w14:ligatures w14:val="none"/>
              </w:rPr>
              <w:t>2022*</w:t>
            </w:r>
          </w:p>
        </w:tc>
        <w:tc>
          <w:tcPr>
            <w:tcW w:w="834" w:type="pct"/>
            <w:tcBorders>
              <w:top w:val="nil"/>
              <w:left w:val="nil"/>
              <w:bottom w:val="single" w:sz="4" w:space="0" w:color="auto"/>
              <w:right w:val="single" w:sz="4" w:space="0" w:color="auto"/>
            </w:tcBorders>
            <w:shd w:val="clear" w:color="000000" w:fill="FFFFFF"/>
            <w:hideMark/>
          </w:tcPr>
          <w:p w14:paraId="19E7A928" w14:textId="5F7FF330" w:rsidR="00FD4ACA" w:rsidRPr="00FD4ACA" w:rsidRDefault="00FD4ACA" w:rsidP="00FD4ACA">
            <w:pPr>
              <w:spacing w:after="0" w:line="240" w:lineRule="auto"/>
              <w:jc w:val="right"/>
              <w:rPr>
                <w:rFonts w:ascii="Calibri" w:eastAsia="Times New Roman" w:hAnsi="Calibri" w:cs="Calibri"/>
                <w:color w:val="FF0000"/>
                <w:kern w:val="0"/>
                <w:lang w:eastAsia="it-IT"/>
                <w14:ligatures w14:val="none"/>
              </w:rPr>
            </w:pPr>
            <w:r w:rsidRPr="00FD4ACA">
              <w:rPr>
                <w:color w:val="FF0000"/>
              </w:rPr>
              <w:t>-0,8%</w:t>
            </w:r>
          </w:p>
        </w:tc>
        <w:tc>
          <w:tcPr>
            <w:tcW w:w="832" w:type="pct"/>
            <w:tcBorders>
              <w:top w:val="nil"/>
              <w:left w:val="nil"/>
              <w:bottom w:val="single" w:sz="4" w:space="0" w:color="auto"/>
              <w:right w:val="single" w:sz="4" w:space="0" w:color="auto"/>
            </w:tcBorders>
            <w:shd w:val="clear" w:color="000000" w:fill="FFFFFF"/>
            <w:hideMark/>
          </w:tcPr>
          <w:p w14:paraId="67511488" w14:textId="2B8D6C11" w:rsidR="00FD4ACA" w:rsidRPr="001A7535" w:rsidRDefault="00FD4ACA" w:rsidP="00FD4ACA">
            <w:pPr>
              <w:spacing w:after="0" w:line="240" w:lineRule="auto"/>
              <w:jc w:val="right"/>
              <w:rPr>
                <w:rFonts w:ascii="Calibri" w:eastAsia="Times New Roman" w:hAnsi="Calibri" w:cs="Calibri"/>
                <w:color w:val="FF0000"/>
                <w:kern w:val="0"/>
                <w:lang w:eastAsia="it-IT"/>
                <w14:ligatures w14:val="none"/>
              </w:rPr>
            </w:pPr>
            <w:r w:rsidRPr="00FD1BB4">
              <w:t>0,1%</w:t>
            </w:r>
          </w:p>
        </w:tc>
        <w:tc>
          <w:tcPr>
            <w:tcW w:w="844" w:type="pct"/>
            <w:tcBorders>
              <w:top w:val="nil"/>
              <w:left w:val="nil"/>
              <w:bottom w:val="single" w:sz="4" w:space="0" w:color="auto"/>
              <w:right w:val="single" w:sz="4" w:space="0" w:color="auto"/>
            </w:tcBorders>
            <w:shd w:val="clear" w:color="000000" w:fill="FFFFFF"/>
            <w:hideMark/>
          </w:tcPr>
          <w:p w14:paraId="2C8D9DAB" w14:textId="66D74D66" w:rsidR="00FD4ACA" w:rsidRPr="005F1142" w:rsidRDefault="00FD4ACA" w:rsidP="00FD4ACA">
            <w:pPr>
              <w:spacing w:after="0" w:line="240" w:lineRule="auto"/>
              <w:jc w:val="right"/>
              <w:rPr>
                <w:rFonts w:ascii="Calibri" w:eastAsia="Times New Roman" w:hAnsi="Calibri" w:cs="Calibri"/>
                <w:kern w:val="0"/>
                <w:lang w:eastAsia="it-IT"/>
                <w14:ligatures w14:val="none"/>
              </w:rPr>
            </w:pPr>
            <w:r w:rsidRPr="00FD1BB4">
              <w:t>1,1%</w:t>
            </w:r>
          </w:p>
        </w:tc>
        <w:tc>
          <w:tcPr>
            <w:tcW w:w="832" w:type="pct"/>
            <w:tcBorders>
              <w:top w:val="nil"/>
              <w:left w:val="nil"/>
              <w:bottom w:val="single" w:sz="4" w:space="0" w:color="auto"/>
              <w:right w:val="single" w:sz="4" w:space="0" w:color="auto"/>
            </w:tcBorders>
            <w:shd w:val="clear" w:color="000000" w:fill="FFFFFF"/>
            <w:hideMark/>
          </w:tcPr>
          <w:p w14:paraId="4FE6710D" w14:textId="4C543871" w:rsidR="00FD4ACA" w:rsidRPr="005F1142" w:rsidRDefault="00FD4ACA" w:rsidP="00FD4ACA">
            <w:pPr>
              <w:spacing w:after="0" w:line="240" w:lineRule="auto"/>
              <w:jc w:val="right"/>
              <w:rPr>
                <w:rFonts w:ascii="Calibri" w:eastAsia="Times New Roman" w:hAnsi="Calibri" w:cs="Calibri"/>
                <w:kern w:val="0"/>
                <w:lang w:eastAsia="it-IT"/>
                <w14:ligatures w14:val="none"/>
              </w:rPr>
            </w:pPr>
            <w:r w:rsidRPr="00FD1BB4">
              <w:t>0,3%</w:t>
            </w:r>
          </w:p>
        </w:tc>
        <w:tc>
          <w:tcPr>
            <w:tcW w:w="831" w:type="pct"/>
            <w:tcBorders>
              <w:top w:val="nil"/>
              <w:left w:val="nil"/>
              <w:bottom w:val="single" w:sz="4" w:space="0" w:color="auto"/>
              <w:right w:val="single" w:sz="4" w:space="0" w:color="auto"/>
            </w:tcBorders>
            <w:shd w:val="clear" w:color="000000" w:fill="FFFFFF"/>
            <w:hideMark/>
          </w:tcPr>
          <w:p w14:paraId="568BE7F2" w14:textId="45DD88D8" w:rsidR="00FD4ACA" w:rsidRPr="00FD4ACA" w:rsidRDefault="00FD4ACA" w:rsidP="00FD4ACA">
            <w:pPr>
              <w:spacing w:after="0" w:line="240" w:lineRule="auto"/>
              <w:jc w:val="right"/>
              <w:rPr>
                <w:rFonts w:ascii="Calibri" w:eastAsia="Times New Roman" w:hAnsi="Calibri" w:cs="Calibri"/>
                <w:color w:val="FF0000"/>
                <w:kern w:val="0"/>
                <w:lang w:eastAsia="it-IT"/>
                <w14:ligatures w14:val="none"/>
              </w:rPr>
            </w:pPr>
            <w:r w:rsidRPr="00FD4ACA">
              <w:rPr>
                <w:color w:val="FF0000"/>
              </w:rPr>
              <w:t>-0,2%</w:t>
            </w:r>
          </w:p>
        </w:tc>
      </w:tr>
    </w:tbl>
    <w:p w14:paraId="0ACB83FA" w14:textId="51959FE9" w:rsidR="0056799B" w:rsidRPr="004E5EBF" w:rsidRDefault="005F1142" w:rsidP="004E5EBF">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Pr>
          <w:rFonts w:ascii="Arial" w:eastAsia="Times New Roman" w:hAnsi="Arial" w:cs="Arial"/>
          <w:bCs/>
          <w:i/>
          <w:color w:val="333333"/>
          <w:kern w:val="0"/>
          <w:sz w:val="20"/>
          <w:szCs w:val="20"/>
          <w:lang w:eastAsia="it-IT"/>
          <w14:ligatures w14:val="none"/>
        </w:rPr>
        <w:t xml:space="preserve">*Censimento permanente, </w:t>
      </w:r>
      <w:r w:rsidRPr="00D3090D">
        <w:rPr>
          <w:rFonts w:ascii="Arial" w:eastAsia="Times New Roman" w:hAnsi="Arial" w:cs="Arial"/>
          <w:bCs/>
          <w:i/>
          <w:color w:val="333333"/>
          <w:kern w:val="0"/>
          <w:sz w:val="20"/>
          <w:szCs w:val="20"/>
          <w:lang w:eastAsia="it-IT"/>
          <w14:ligatures w14:val="none"/>
        </w:rPr>
        <w:t>Fonte: elaborazione su dati ISTAT</w:t>
      </w:r>
    </w:p>
    <w:p w14:paraId="7CBA8CF8" w14:textId="77777777" w:rsidR="004E5EBF" w:rsidRDefault="004E5EBF" w:rsidP="0056799B">
      <w:pPr>
        <w:jc w:val="both"/>
        <w:rPr>
          <w:color w:val="FF0000"/>
        </w:rPr>
      </w:pPr>
    </w:p>
    <w:p w14:paraId="7343690A" w14:textId="68BAE633" w:rsidR="00FD4ACA" w:rsidRPr="00041C40" w:rsidRDefault="000A7040" w:rsidP="006D240F">
      <w:pPr>
        <w:jc w:val="both"/>
        <w:rPr>
          <w:b/>
        </w:rPr>
      </w:pPr>
      <w:r w:rsidRPr="00041C40">
        <w:rPr>
          <w:b/>
        </w:rPr>
        <w:t>MOVIMENTO NATURALE</w:t>
      </w:r>
    </w:p>
    <w:p w14:paraId="74249E2F" w14:textId="5C5A9EB4" w:rsidR="004E5EBF" w:rsidRPr="006D240F" w:rsidRDefault="00FD4ACA" w:rsidP="006D240F">
      <w:pPr>
        <w:jc w:val="both"/>
      </w:pPr>
      <w:r>
        <w:rPr>
          <w:noProof/>
        </w:rPr>
        <w:drawing>
          <wp:inline distT="0" distB="0" distL="0" distR="0" wp14:anchorId="58469C77" wp14:editId="2B21111C">
            <wp:extent cx="6155690" cy="3381375"/>
            <wp:effectExtent l="0" t="0" r="0" b="0"/>
            <wp:docPr id="23" name="Grafico 23">
              <a:extLst xmlns:a="http://schemas.openxmlformats.org/drawingml/2006/main">
                <a:ext uri="{FF2B5EF4-FFF2-40B4-BE49-F238E27FC236}">
                  <a16:creationId xmlns:a16="http://schemas.microsoft.com/office/drawing/2014/main" id="{16DC8D33-0599-46A6-9C93-B970C2C668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4E5EBF">
        <w:rPr>
          <w:rFonts w:ascii="Arial" w:eastAsia="Times New Roman" w:hAnsi="Arial" w:cs="Arial"/>
          <w:bCs/>
          <w:i/>
          <w:color w:val="333333"/>
          <w:kern w:val="0"/>
          <w:sz w:val="20"/>
          <w:szCs w:val="20"/>
          <w:lang w:eastAsia="it-IT"/>
          <w14:ligatures w14:val="none"/>
        </w:rPr>
        <w:t xml:space="preserve"> </w:t>
      </w:r>
      <w:r w:rsidR="004E5EBF" w:rsidRPr="004E5EBF">
        <w:rPr>
          <w:rFonts w:ascii="Arial" w:eastAsia="Times New Roman" w:hAnsi="Arial" w:cs="Arial"/>
          <w:bCs/>
          <w:i/>
          <w:color w:val="333333"/>
          <w:kern w:val="0"/>
          <w:sz w:val="20"/>
          <w:szCs w:val="20"/>
          <w:lang w:eastAsia="it-IT"/>
          <w14:ligatures w14:val="none"/>
        </w:rPr>
        <w:t>*Censimento permanente, Fonte: elaborazione su dati ISTAT</w:t>
      </w:r>
    </w:p>
    <w:p w14:paraId="2BF6D35B" w14:textId="5D75081D" w:rsidR="00A81283" w:rsidRDefault="0024090D" w:rsidP="006D240F">
      <w:pPr>
        <w:shd w:val="clear" w:color="auto" w:fill="FFFFFF"/>
        <w:spacing w:before="75" w:after="0" w:line="240" w:lineRule="auto"/>
        <w:jc w:val="both"/>
        <w:rPr>
          <w:rFonts w:ascii="Arial" w:eastAsia="Times New Roman" w:hAnsi="Arial" w:cs="Arial"/>
          <w:b/>
          <w:bCs/>
          <w:kern w:val="0"/>
          <w:sz w:val="20"/>
          <w:szCs w:val="20"/>
          <w:lang w:eastAsia="it-IT"/>
          <w14:ligatures w14:val="none"/>
        </w:rPr>
      </w:pPr>
      <w:r w:rsidRPr="0024090D">
        <w:rPr>
          <w:b/>
          <w:bCs/>
        </w:rPr>
        <w:lastRenderedPageBreak/>
        <w:t>N</w:t>
      </w:r>
      <w:r w:rsidR="007622D8" w:rsidRPr="0024090D">
        <w:rPr>
          <w:b/>
          <w:bCs/>
        </w:rPr>
        <w:t>ascite</w:t>
      </w:r>
      <w:r w:rsidRPr="0024090D">
        <w:rPr>
          <w:b/>
          <w:bCs/>
        </w:rPr>
        <w:t xml:space="preserve">, </w:t>
      </w:r>
      <w:r w:rsidR="007622D8" w:rsidRPr="0024090D">
        <w:rPr>
          <w:b/>
          <w:bCs/>
        </w:rPr>
        <w:t>decessi</w:t>
      </w:r>
      <w:r w:rsidRPr="0024090D">
        <w:rPr>
          <w:b/>
          <w:bCs/>
        </w:rPr>
        <w:t xml:space="preserve">, </w:t>
      </w:r>
      <w:r w:rsidR="007622D8" w:rsidRPr="0024090D">
        <w:rPr>
          <w:b/>
          <w:bCs/>
        </w:rPr>
        <w:t>saldo naturale</w:t>
      </w:r>
      <w:r w:rsidRPr="0024090D">
        <w:rPr>
          <w:b/>
          <w:bCs/>
        </w:rPr>
        <w:t xml:space="preserve">. Comune di </w:t>
      </w:r>
      <w:r w:rsidR="00FD4ACA">
        <w:rPr>
          <w:b/>
          <w:bCs/>
        </w:rPr>
        <w:t>Pianello Val Tidone</w:t>
      </w:r>
      <w:r w:rsidRPr="0024090D">
        <w:rPr>
          <w:b/>
          <w:bCs/>
        </w:rPr>
        <w:t xml:space="preserve"> e confronti </w:t>
      </w:r>
      <w:r w:rsidR="00CA4C48" w:rsidRPr="0024090D">
        <w:rPr>
          <w:b/>
          <w:bCs/>
        </w:rPr>
        <w:t>prov</w:t>
      </w:r>
      <w:r w:rsidRPr="0024090D">
        <w:rPr>
          <w:b/>
          <w:bCs/>
        </w:rPr>
        <w:t>incia</w:t>
      </w:r>
      <w:r w:rsidR="00CA4C48" w:rsidRPr="0024090D">
        <w:rPr>
          <w:b/>
          <w:bCs/>
        </w:rPr>
        <w:t>, reg</w:t>
      </w:r>
      <w:r w:rsidRPr="0024090D">
        <w:rPr>
          <w:b/>
          <w:bCs/>
        </w:rPr>
        <w:t>ione</w:t>
      </w:r>
      <w:r w:rsidR="00CA4C48" w:rsidRPr="0024090D">
        <w:rPr>
          <w:b/>
          <w:bCs/>
        </w:rPr>
        <w:t xml:space="preserve">, </w:t>
      </w:r>
      <w:r w:rsidRPr="0024090D">
        <w:rPr>
          <w:b/>
          <w:bCs/>
        </w:rPr>
        <w:t>I</w:t>
      </w:r>
      <w:r w:rsidR="00CA4C48" w:rsidRPr="0024090D">
        <w:rPr>
          <w:b/>
          <w:bCs/>
        </w:rPr>
        <w:t>ta</w:t>
      </w:r>
      <w:r w:rsidRPr="0024090D">
        <w:rPr>
          <w:b/>
          <w:bCs/>
        </w:rPr>
        <w:t>lia.</w:t>
      </w:r>
      <w:r w:rsidR="00F73D52">
        <w:rPr>
          <w:b/>
          <w:bCs/>
        </w:rPr>
        <w:t xml:space="preserve"> </w:t>
      </w:r>
      <w:r>
        <w:rPr>
          <w:b/>
          <w:bCs/>
        </w:rPr>
        <w:t>2002-2022</w:t>
      </w:r>
      <w:r w:rsidRPr="0024090D">
        <w:rPr>
          <w:b/>
          <w:bCs/>
        </w:rPr>
        <w:t xml:space="preserve"> Valori assoluti.</w:t>
      </w:r>
    </w:p>
    <w:p w14:paraId="3CF0ADCA" w14:textId="11654D8A" w:rsidR="00FD4ACA" w:rsidRDefault="00FD4ACA" w:rsidP="00F37F9C"/>
    <w:tbl>
      <w:tblPr>
        <w:tblW w:w="5000" w:type="pct"/>
        <w:tblCellMar>
          <w:left w:w="70" w:type="dxa"/>
          <w:right w:w="70" w:type="dxa"/>
        </w:tblCellMar>
        <w:tblLook w:val="04A0" w:firstRow="1" w:lastRow="0" w:firstColumn="1" w:lastColumn="0" w:noHBand="0" w:noVBand="1"/>
      </w:tblPr>
      <w:tblGrid>
        <w:gridCol w:w="697"/>
        <w:gridCol w:w="697"/>
        <w:gridCol w:w="698"/>
        <w:gridCol w:w="704"/>
        <w:gridCol w:w="700"/>
        <w:gridCol w:w="700"/>
        <w:gridCol w:w="702"/>
        <w:gridCol w:w="806"/>
        <w:gridCol w:w="806"/>
        <w:gridCol w:w="808"/>
        <w:gridCol w:w="800"/>
        <w:gridCol w:w="800"/>
        <w:gridCol w:w="860"/>
      </w:tblGrid>
      <w:tr w:rsidR="00F37F9C" w:rsidRPr="00A64723" w14:paraId="55B5F83F" w14:textId="77777777" w:rsidTr="00041C40">
        <w:trPr>
          <w:trHeight w:val="599"/>
        </w:trPr>
        <w:tc>
          <w:tcPr>
            <w:tcW w:w="357" w:type="pct"/>
            <w:tcBorders>
              <w:top w:val="nil"/>
              <w:left w:val="nil"/>
              <w:bottom w:val="nil"/>
              <w:right w:val="nil"/>
            </w:tcBorders>
            <w:shd w:val="clear" w:color="auto" w:fill="auto"/>
            <w:noWrap/>
            <w:vAlign w:val="bottom"/>
            <w:hideMark/>
          </w:tcPr>
          <w:p w14:paraId="36083767" w14:textId="77777777" w:rsidR="00F37F9C" w:rsidRPr="00A64723" w:rsidRDefault="00F37F9C" w:rsidP="00682688">
            <w:pPr>
              <w:spacing w:after="0" w:line="240" w:lineRule="auto"/>
              <w:rPr>
                <w:rFonts w:ascii="Times New Roman" w:eastAsia="Times New Roman" w:hAnsi="Times New Roman" w:cs="Times New Roman"/>
                <w:kern w:val="0"/>
                <w:sz w:val="24"/>
                <w:szCs w:val="24"/>
                <w:lang w:eastAsia="it-IT"/>
                <w14:ligatures w14:val="none"/>
              </w:rPr>
            </w:pPr>
            <w:bookmarkStart w:id="1" w:name="_Hlk168580119"/>
          </w:p>
        </w:tc>
        <w:tc>
          <w:tcPr>
            <w:tcW w:w="1073" w:type="pct"/>
            <w:gridSpan w:val="3"/>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2FDA4B98" w14:textId="77777777" w:rsidR="00F37F9C" w:rsidRDefault="00F37F9C" w:rsidP="00682688">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 xml:space="preserve">Comune di </w:t>
            </w:r>
            <w:r>
              <w:rPr>
                <w:rFonts w:ascii="Calibri" w:eastAsia="Times New Roman" w:hAnsi="Calibri" w:cs="Calibri"/>
                <w:b/>
                <w:bCs/>
                <w:color w:val="FFFFFF"/>
                <w:kern w:val="0"/>
                <w:lang w:eastAsia="it-IT"/>
                <w14:ligatures w14:val="none"/>
              </w:rPr>
              <w:t xml:space="preserve">Pianello </w:t>
            </w:r>
          </w:p>
          <w:p w14:paraId="74424262" w14:textId="5D054FFC" w:rsidR="00F37F9C" w:rsidRPr="00A64723" w:rsidRDefault="00F37F9C" w:rsidP="00682688">
            <w:pPr>
              <w:spacing w:after="0" w:line="240" w:lineRule="auto"/>
              <w:jc w:val="center"/>
              <w:rPr>
                <w:rFonts w:ascii="Calibri" w:eastAsia="Times New Roman" w:hAnsi="Calibri" w:cs="Calibri"/>
                <w:b/>
                <w:bCs/>
                <w:color w:val="FFFFFF"/>
                <w:kern w:val="0"/>
                <w:lang w:eastAsia="it-IT"/>
                <w14:ligatures w14:val="none"/>
              </w:rPr>
            </w:pPr>
            <w:r>
              <w:rPr>
                <w:rFonts w:ascii="Calibri" w:eastAsia="Times New Roman" w:hAnsi="Calibri" w:cs="Calibri"/>
                <w:b/>
                <w:bCs/>
                <w:color w:val="FFFFFF"/>
                <w:kern w:val="0"/>
                <w:lang w:eastAsia="it-IT"/>
                <w14:ligatures w14:val="none"/>
              </w:rPr>
              <w:t>Val Tidone</w:t>
            </w:r>
            <w:r w:rsidRPr="00A64723">
              <w:rPr>
                <w:rFonts w:ascii="Calibri" w:eastAsia="Times New Roman" w:hAnsi="Calibri" w:cs="Calibri"/>
                <w:b/>
                <w:bCs/>
                <w:color w:val="FFFFFF"/>
                <w:kern w:val="0"/>
                <w:lang w:eastAsia="it-IT"/>
                <w14:ligatures w14:val="none"/>
              </w:rPr>
              <w:t xml:space="preserve"> </w:t>
            </w:r>
          </w:p>
        </w:tc>
        <w:tc>
          <w:tcPr>
            <w:tcW w:w="1075"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2CF98CE2" w14:textId="77777777" w:rsidR="00F37F9C" w:rsidRPr="00A64723" w:rsidRDefault="00F37F9C" w:rsidP="00682688">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 xml:space="preserve">Provincia di Piacenza </w:t>
            </w:r>
          </w:p>
        </w:tc>
        <w:tc>
          <w:tcPr>
            <w:tcW w:w="1237"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7C9E8780" w14:textId="77777777" w:rsidR="00F37F9C" w:rsidRPr="00A64723" w:rsidRDefault="00F37F9C" w:rsidP="00682688">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Regione Emilia-Romagna</w:t>
            </w:r>
          </w:p>
        </w:tc>
        <w:tc>
          <w:tcPr>
            <w:tcW w:w="1258" w:type="pct"/>
            <w:gridSpan w:val="3"/>
            <w:tcBorders>
              <w:top w:val="single" w:sz="4" w:space="0" w:color="auto"/>
              <w:left w:val="nil"/>
              <w:bottom w:val="single" w:sz="4" w:space="0" w:color="auto"/>
              <w:right w:val="single" w:sz="4" w:space="0" w:color="auto"/>
            </w:tcBorders>
            <w:shd w:val="clear" w:color="000000" w:fill="305496"/>
            <w:noWrap/>
            <w:vAlign w:val="center"/>
            <w:hideMark/>
          </w:tcPr>
          <w:p w14:paraId="68C12BB0" w14:textId="77777777" w:rsidR="00F37F9C" w:rsidRPr="00A64723" w:rsidRDefault="00F37F9C" w:rsidP="00682688">
            <w:pPr>
              <w:spacing w:after="0" w:line="240" w:lineRule="auto"/>
              <w:jc w:val="center"/>
              <w:rPr>
                <w:rFonts w:ascii="Calibri" w:eastAsia="Times New Roman" w:hAnsi="Calibri" w:cs="Calibri"/>
                <w:b/>
                <w:bCs/>
                <w:color w:val="FFFFFF"/>
                <w:kern w:val="0"/>
                <w:lang w:eastAsia="it-IT"/>
                <w14:ligatures w14:val="none"/>
              </w:rPr>
            </w:pPr>
            <w:r w:rsidRPr="00A64723">
              <w:rPr>
                <w:rFonts w:ascii="Calibri" w:eastAsia="Times New Roman" w:hAnsi="Calibri" w:cs="Calibri"/>
                <w:b/>
                <w:bCs/>
                <w:color w:val="FFFFFF"/>
                <w:kern w:val="0"/>
                <w:lang w:eastAsia="it-IT"/>
                <w14:ligatures w14:val="none"/>
              </w:rPr>
              <w:t>Italia</w:t>
            </w:r>
          </w:p>
        </w:tc>
      </w:tr>
      <w:tr w:rsidR="00041C40" w:rsidRPr="00A64723" w14:paraId="56A14BE3" w14:textId="77777777" w:rsidTr="00041C40">
        <w:trPr>
          <w:trHeight w:val="272"/>
        </w:trPr>
        <w:tc>
          <w:tcPr>
            <w:tcW w:w="357" w:type="pct"/>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410165A6" w14:textId="77777777" w:rsidR="00F37F9C" w:rsidRPr="00A64723" w:rsidRDefault="00F37F9C" w:rsidP="00682688">
            <w:pPr>
              <w:spacing w:after="0" w:line="240" w:lineRule="auto"/>
              <w:jc w:val="center"/>
              <w:rPr>
                <w:rFonts w:ascii="Calibri" w:eastAsia="Times New Roman" w:hAnsi="Calibri" w:cs="Calibri"/>
                <w:b/>
                <w:bCs/>
                <w:color w:val="FFFFFF"/>
                <w:kern w:val="0"/>
                <w:sz w:val="18"/>
                <w:szCs w:val="18"/>
                <w:lang w:eastAsia="it-IT"/>
                <w14:ligatures w14:val="none"/>
              </w:rPr>
            </w:pPr>
            <w:r w:rsidRPr="00A64723">
              <w:rPr>
                <w:rFonts w:ascii="Calibri" w:eastAsia="Times New Roman" w:hAnsi="Calibri" w:cs="Calibri"/>
                <w:b/>
                <w:bCs/>
                <w:color w:val="FFFFFF"/>
                <w:kern w:val="0"/>
                <w:sz w:val="18"/>
                <w:szCs w:val="18"/>
                <w:lang w:eastAsia="it-IT"/>
                <w14:ligatures w14:val="none"/>
              </w:rPr>
              <w:t>Anno</w:t>
            </w:r>
          </w:p>
        </w:tc>
        <w:tc>
          <w:tcPr>
            <w:tcW w:w="357" w:type="pct"/>
            <w:tcBorders>
              <w:top w:val="nil"/>
              <w:left w:val="nil"/>
              <w:bottom w:val="single" w:sz="4" w:space="0" w:color="auto"/>
              <w:right w:val="single" w:sz="4" w:space="0" w:color="auto"/>
            </w:tcBorders>
            <w:shd w:val="clear" w:color="000000" w:fill="B4C6E7"/>
            <w:vAlign w:val="center"/>
            <w:hideMark/>
          </w:tcPr>
          <w:p w14:paraId="6DA56632" w14:textId="77777777" w:rsidR="00F37F9C" w:rsidRPr="00A64723" w:rsidRDefault="00F37F9C" w:rsidP="00682688">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357" w:type="pct"/>
            <w:tcBorders>
              <w:top w:val="nil"/>
              <w:left w:val="nil"/>
              <w:bottom w:val="single" w:sz="4" w:space="0" w:color="auto"/>
              <w:right w:val="single" w:sz="4" w:space="0" w:color="auto"/>
            </w:tcBorders>
            <w:shd w:val="clear" w:color="000000" w:fill="B4C6E7"/>
            <w:vAlign w:val="center"/>
            <w:hideMark/>
          </w:tcPr>
          <w:p w14:paraId="7D4E84A5" w14:textId="77777777" w:rsidR="00F37F9C" w:rsidRPr="00A64723" w:rsidRDefault="00F37F9C" w:rsidP="00682688">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360" w:type="pct"/>
            <w:tcBorders>
              <w:top w:val="nil"/>
              <w:left w:val="nil"/>
              <w:bottom w:val="single" w:sz="4" w:space="0" w:color="auto"/>
              <w:right w:val="single" w:sz="4" w:space="0" w:color="auto"/>
            </w:tcBorders>
            <w:shd w:val="clear" w:color="000000" w:fill="B4C6E7"/>
            <w:vAlign w:val="center"/>
            <w:hideMark/>
          </w:tcPr>
          <w:p w14:paraId="4843B124" w14:textId="77777777" w:rsidR="00F37F9C" w:rsidRPr="00A64723" w:rsidRDefault="00F37F9C" w:rsidP="00682688">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358" w:type="pct"/>
            <w:tcBorders>
              <w:top w:val="nil"/>
              <w:left w:val="nil"/>
              <w:bottom w:val="single" w:sz="4" w:space="0" w:color="auto"/>
              <w:right w:val="single" w:sz="4" w:space="0" w:color="auto"/>
            </w:tcBorders>
            <w:shd w:val="clear" w:color="000000" w:fill="B4C6E7"/>
            <w:vAlign w:val="center"/>
            <w:hideMark/>
          </w:tcPr>
          <w:p w14:paraId="67EF8E03" w14:textId="77777777" w:rsidR="00F37F9C" w:rsidRPr="00A64723" w:rsidRDefault="00F37F9C" w:rsidP="00682688">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358" w:type="pct"/>
            <w:tcBorders>
              <w:top w:val="nil"/>
              <w:left w:val="nil"/>
              <w:bottom w:val="single" w:sz="4" w:space="0" w:color="auto"/>
              <w:right w:val="single" w:sz="4" w:space="0" w:color="auto"/>
            </w:tcBorders>
            <w:shd w:val="clear" w:color="000000" w:fill="B4C6E7"/>
            <w:vAlign w:val="center"/>
            <w:hideMark/>
          </w:tcPr>
          <w:p w14:paraId="6C28046B" w14:textId="77777777" w:rsidR="00F37F9C" w:rsidRPr="00A64723" w:rsidRDefault="00F37F9C" w:rsidP="00682688">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359" w:type="pct"/>
            <w:tcBorders>
              <w:top w:val="nil"/>
              <w:left w:val="nil"/>
              <w:bottom w:val="single" w:sz="4" w:space="0" w:color="auto"/>
              <w:right w:val="single" w:sz="4" w:space="0" w:color="auto"/>
            </w:tcBorders>
            <w:shd w:val="clear" w:color="000000" w:fill="B4C6E7"/>
            <w:vAlign w:val="center"/>
            <w:hideMark/>
          </w:tcPr>
          <w:p w14:paraId="563E7C53" w14:textId="77777777" w:rsidR="00F37F9C" w:rsidRPr="00A64723" w:rsidRDefault="00F37F9C" w:rsidP="00682688">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412" w:type="pct"/>
            <w:tcBorders>
              <w:top w:val="nil"/>
              <w:left w:val="nil"/>
              <w:bottom w:val="single" w:sz="4" w:space="0" w:color="auto"/>
              <w:right w:val="single" w:sz="4" w:space="0" w:color="auto"/>
            </w:tcBorders>
            <w:shd w:val="clear" w:color="000000" w:fill="B4C6E7"/>
            <w:vAlign w:val="center"/>
            <w:hideMark/>
          </w:tcPr>
          <w:p w14:paraId="363454F1" w14:textId="77777777" w:rsidR="00F37F9C" w:rsidRPr="00A64723" w:rsidRDefault="00F37F9C" w:rsidP="00682688">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412" w:type="pct"/>
            <w:tcBorders>
              <w:top w:val="nil"/>
              <w:left w:val="nil"/>
              <w:bottom w:val="single" w:sz="4" w:space="0" w:color="auto"/>
              <w:right w:val="single" w:sz="4" w:space="0" w:color="auto"/>
            </w:tcBorders>
            <w:shd w:val="clear" w:color="000000" w:fill="B4C6E7"/>
            <w:vAlign w:val="center"/>
            <w:hideMark/>
          </w:tcPr>
          <w:p w14:paraId="10AB84C2" w14:textId="77777777" w:rsidR="00F37F9C" w:rsidRPr="00A64723" w:rsidRDefault="00F37F9C" w:rsidP="00682688">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412" w:type="pct"/>
            <w:tcBorders>
              <w:top w:val="nil"/>
              <w:left w:val="nil"/>
              <w:bottom w:val="single" w:sz="4" w:space="0" w:color="auto"/>
              <w:right w:val="single" w:sz="4" w:space="0" w:color="auto"/>
            </w:tcBorders>
            <w:shd w:val="clear" w:color="000000" w:fill="B4C6E7"/>
            <w:vAlign w:val="center"/>
            <w:hideMark/>
          </w:tcPr>
          <w:p w14:paraId="1F10CCD6" w14:textId="77777777" w:rsidR="00F37F9C" w:rsidRPr="00A64723" w:rsidRDefault="00F37F9C" w:rsidP="00682688">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c>
          <w:tcPr>
            <w:tcW w:w="409" w:type="pct"/>
            <w:tcBorders>
              <w:top w:val="nil"/>
              <w:left w:val="nil"/>
              <w:bottom w:val="single" w:sz="4" w:space="0" w:color="auto"/>
              <w:right w:val="single" w:sz="4" w:space="0" w:color="auto"/>
            </w:tcBorders>
            <w:shd w:val="clear" w:color="000000" w:fill="B4C6E7"/>
            <w:vAlign w:val="center"/>
            <w:hideMark/>
          </w:tcPr>
          <w:p w14:paraId="628EF6B8" w14:textId="77777777" w:rsidR="00F37F9C" w:rsidRPr="00A64723" w:rsidRDefault="00F37F9C" w:rsidP="00682688">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Nascite</w:t>
            </w:r>
          </w:p>
        </w:tc>
        <w:tc>
          <w:tcPr>
            <w:tcW w:w="409" w:type="pct"/>
            <w:tcBorders>
              <w:top w:val="nil"/>
              <w:left w:val="nil"/>
              <w:bottom w:val="single" w:sz="4" w:space="0" w:color="auto"/>
              <w:right w:val="single" w:sz="4" w:space="0" w:color="auto"/>
            </w:tcBorders>
            <w:shd w:val="clear" w:color="000000" w:fill="B4C6E7"/>
            <w:vAlign w:val="center"/>
            <w:hideMark/>
          </w:tcPr>
          <w:p w14:paraId="219BEDE7" w14:textId="77777777" w:rsidR="00F37F9C" w:rsidRPr="00A64723" w:rsidRDefault="00F37F9C" w:rsidP="00682688">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Decessi</w:t>
            </w:r>
          </w:p>
        </w:tc>
        <w:tc>
          <w:tcPr>
            <w:tcW w:w="440" w:type="pct"/>
            <w:tcBorders>
              <w:top w:val="nil"/>
              <w:left w:val="nil"/>
              <w:bottom w:val="single" w:sz="4" w:space="0" w:color="auto"/>
              <w:right w:val="single" w:sz="4" w:space="0" w:color="auto"/>
            </w:tcBorders>
            <w:shd w:val="clear" w:color="000000" w:fill="B4C6E7"/>
            <w:vAlign w:val="center"/>
            <w:hideMark/>
          </w:tcPr>
          <w:p w14:paraId="76027076" w14:textId="77777777" w:rsidR="00F37F9C" w:rsidRPr="00A64723" w:rsidRDefault="00F37F9C" w:rsidP="00682688">
            <w:pPr>
              <w:spacing w:after="0" w:line="240" w:lineRule="auto"/>
              <w:jc w:val="center"/>
              <w:rPr>
                <w:rFonts w:ascii="Calibri" w:eastAsia="Times New Roman" w:hAnsi="Calibri" w:cs="Calibri"/>
                <w:b/>
                <w:bCs/>
                <w:kern w:val="0"/>
                <w:sz w:val="18"/>
                <w:szCs w:val="18"/>
                <w:lang w:eastAsia="it-IT"/>
                <w14:ligatures w14:val="none"/>
              </w:rPr>
            </w:pPr>
            <w:r w:rsidRPr="00A64723">
              <w:rPr>
                <w:rFonts w:ascii="Calibri" w:eastAsia="Times New Roman" w:hAnsi="Calibri" w:cs="Calibri"/>
                <w:b/>
                <w:bCs/>
                <w:kern w:val="0"/>
                <w:sz w:val="18"/>
                <w:szCs w:val="18"/>
                <w:lang w:eastAsia="it-IT"/>
                <w14:ligatures w14:val="none"/>
              </w:rPr>
              <w:t>Saldo</w:t>
            </w:r>
          </w:p>
        </w:tc>
      </w:tr>
      <w:tr w:rsidR="00041C40" w:rsidRPr="00A64723" w14:paraId="4E1B7B91" w14:textId="77777777" w:rsidTr="00041C40">
        <w:trPr>
          <w:trHeight w:val="272"/>
        </w:trPr>
        <w:tc>
          <w:tcPr>
            <w:tcW w:w="357" w:type="pct"/>
            <w:tcBorders>
              <w:top w:val="nil"/>
              <w:left w:val="single" w:sz="4" w:space="0" w:color="auto"/>
              <w:bottom w:val="nil"/>
              <w:right w:val="nil"/>
            </w:tcBorders>
            <w:shd w:val="clear" w:color="000000" w:fill="E7E6E6"/>
            <w:noWrap/>
            <w:vAlign w:val="center"/>
            <w:hideMark/>
          </w:tcPr>
          <w:p w14:paraId="04E92866"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2002</w:t>
            </w:r>
          </w:p>
        </w:tc>
        <w:tc>
          <w:tcPr>
            <w:tcW w:w="357" w:type="pct"/>
            <w:tcBorders>
              <w:top w:val="nil"/>
              <w:left w:val="single" w:sz="4" w:space="0" w:color="auto"/>
              <w:bottom w:val="nil"/>
              <w:right w:val="nil"/>
            </w:tcBorders>
            <w:shd w:val="clear" w:color="000000" w:fill="E7E6E6"/>
            <w:noWrap/>
            <w:vAlign w:val="center"/>
            <w:hideMark/>
          </w:tcPr>
          <w:p w14:paraId="7FBF77DD" w14:textId="007BD47C"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22</w:t>
            </w:r>
          </w:p>
        </w:tc>
        <w:tc>
          <w:tcPr>
            <w:tcW w:w="357" w:type="pct"/>
            <w:tcBorders>
              <w:top w:val="nil"/>
              <w:left w:val="nil"/>
              <w:bottom w:val="nil"/>
              <w:right w:val="nil"/>
            </w:tcBorders>
            <w:shd w:val="clear" w:color="000000" w:fill="E7E6E6"/>
            <w:noWrap/>
            <w:vAlign w:val="center"/>
            <w:hideMark/>
          </w:tcPr>
          <w:p w14:paraId="6F665CEE" w14:textId="11B7F032"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39</w:t>
            </w:r>
          </w:p>
        </w:tc>
        <w:tc>
          <w:tcPr>
            <w:tcW w:w="360" w:type="pct"/>
            <w:tcBorders>
              <w:top w:val="nil"/>
              <w:left w:val="nil"/>
              <w:bottom w:val="nil"/>
              <w:right w:val="nil"/>
            </w:tcBorders>
            <w:shd w:val="clear" w:color="000000" w:fill="E7E6E6"/>
            <w:noWrap/>
            <w:vAlign w:val="center"/>
            <w:hideMark/>
          </w:tcPr>
          <w:p w14:paraId="45081C35" w14:textId="351C20AC"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-17</w:t>
            </w:r>
          </w:p>
        </w:tc>
        <w:tc>
          <w:tcPr>
            <w:tcW w:w="358" w:type="pct"/>
            <w:tcBorders>
              <w:top w:val="nil"/>
              <w:left w:val="single" w:sz="4" w:space="0" w:color="auto"/>
              <w:bottom w:val="nil"/>
              <w:right w:val="nil"/>
            </w:tcBorders>
            <w:shd w:val="clear" w:color="000000" w:fill="E7E6E6"/>
            <w:noWrap/>
            <w:vAlign w:val="center"/>
            <w:hideMark/>
          </w:tcPr>
          <w:p w14:paraId="632EFFEF"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2.140</w:t>
            </w:r>
          </w:p>
        </w:tc>
        <w:tc>
          <w:tcPr>
            <w:tcW w:w="358" w:type="pct"/>
            <w:tcBorders>
              <w:top w:val="nil"/>
              <w:left w:val="nil"/>
              <w:bottom w:val="nil"/>
              <w:right w:val="nil"/>
            </w:tcBorders>
            <w:shd w:val="clear" w:color="000000" w:fill="E7E6E6"/>
            <w:noWrap/>
            <w:vAlign w:val="center"/>
            <w:hideMark/>
          </w:tcPr>
          <w:p w14:paraId="1D1D5622"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3.439</w:t>
            </w:r>
          </w:p>
        </w:tc>
        <w:tc>
          <w:tcPr>
            <w:tcW w:w="359" w:type="pct"/>
            <w:tcBorders>
              <w:top w:val="nil"/>
              <w:left w:val="nil"/>
              <w:bottom w:val="nil"/>
              <w:right w:val="nil"/>
            </w:tcBorders>
            <w:shd w:val="clear" w:color="000000" w:fill="E7E6E6"/>
            <w:noWrap/>
            <w:vAlign w:val="center"/>
            <w:hideMark/>
          </w:tcPr>
          <w:p w14:paraId="097E15D2"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-1.299</w:t>
            </w:r>
          </w:p>
        </w:tc>
        <w:tc>
          <w:tcPr>
            <w:tcW w:w="412" w:type="pct"/>
            <w:tcBorders>
              <w:top w:val="nil"/>
              <w:left w:val="single" w:sz="4" w:space="0" w:color="auto"/>
              <w:bottom w:val="nil"/>
              <w:right w:val="nil"/>
            </w:tcBorders>
            <w:shd w:val="clear" w:color="000000" w:fill="E7E6E6"/>
            <w:noWrap/>
            <w:vAlign w:val="center"/>
            <w:hideMark/>
          </w:tcPr>
          <w:p w14:paraId="4517C6FF"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35.542</w:t>
            </w:r>
          </w:p>
        </w:tc>
        <w:tc>
          <w:tcPr>
            <w:tcW w:w="412" w:type="pct"/>
            <w:tcBorders>
              <w:top w:val="nil"/>
              <w:left w:val="nil"/>
              <w:bottom w:val="nil"/>
              <w:right w:val="nil"/>
            </w:tcBorders>
            <w:shd w:val="clear" w:color="000000" w:fill="E7E6E6"/>
            <w:noWrap/>
            <w:vAlign w:val="center"/>
            <w:hideMark/>
          </w:tcPr>
          <w:p w14:paraId="3C39F6D5"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45.531</w:t>
            </w:r>
          </w:p>
        </w:tc>
        <w:tc>
          <w:tcPr>
            <w:tcW w:w="412" w:type="pct"/>
            <w:tcBorders>
              <w:top w:val="nil"/>
              <w:left w:val="nil"/>
              <w:bottom w:val="nil"/>
              <w:right w:val="nil"/>
            </w:tcBorders>
            <w:shd w:val="clear" w:color="000000" w:fill="E7E6E6"/>
            <w:noWrap/>
            <w:vAlign w:val="center"/>
            <w:hideMark/>
          </w:tcPr>
          <w:p w14:paraId="16BF2D30"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-9.989</w:t>
            </w:r>
          </w:p>
        </w:tc>
        <w:tc>
          <w:tcPr>
            <w:tcW w:w="409" w:type="pct"/>
            <w:tcBorders>
              <w:top w:val="nil"/>
              <w:left w:val="single" w:sz="4" w:space="0" w:color="auto"/>
              <w:bottom w:val="nil"/>
              <w:right w:val="nil"/>
            </w:tcBorders>
            <w:shd w:val="clear" w:color="000000" w:fill="E7E6E6"/>
            <w:noWrap/>
            <w:vAlign w:val="center"/>
            <w:hideMark/>
          </w:tcPr>
          <w:p w14:paraId="3F353BD1"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538.198</w:t>
            </w:r>
          </w:p>
        </w:tc>
        <w:tc>
          <w:tcPr>
            <w:tcW w:w="409" w:type="pct"/>
            <w:tcBorders>
              <w:top w:val="nil"/>
              <w:left w:val="nil"/>
              <w:bottom w:val="nil"/>
              <w:right w:val="nil"/>
            </w:tcBorders>
            <w:shd w:val="clear" w:color="000000" w:fill="E7E6E6"/>
            <w:noWrap/>
            <w:vAlign w:val="center"/>
            <w:hideMark/>
          </w:tcPr>
          <w:p w14:paraId="78448F4C"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557.393</w:t>
            </w:r>
          </w:p>
        </w:tc>
        <w:tc>
          <w:tcPr>
            <w:tcW w:w="440" w:type="pct"/>
            <w:tcBorders>
              <w:top w:val="nil"/>
              <w:left w:val="nil"/>
              <w:bottom w:val="nil"/>
              <w:right w:val="single" w:sz="4" w:space="0" w:color="auto"/>
            </w:tcBorders>
            <w:shd w:val="clear" w:color="000000" w:fill="E7E6E6"/>
            <w:noWrap/>
            <w:vAlign w:val="center"/>
            <w:hideMark/>
          </w:tcPr>
          <w:p w14:paraId="793A56A9"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-19.195</w:t>
            </w:r>
          </w:p>
        </w:tc>
      </w:tr>
      <w:tr w:rsidR="00041C40" w:rsidRPr="00A64723" w14:paraId="323CC2F4" w14:textId="77777777" w:rsidTr="00041C40">
        <w:trPr>
          <w:trHeight w:val="272"/>
        </w:trPr>
        <w:tc>
          <w:tcPr>
            <w:tcW w:w="357" w:type="pct"/>
            <w:tcBorders>
              <w:top w:val="nil"/>
              <w:left w:val="single" w:sz="4" w:space="0" w:color="auto"/>
              <w:bottom w:val="nil"/>
              <w:right w:val="nil"/>
            </w:tcBorders>
            <w:shd w:val="clear" w:color="000000" w:fill="FFFFFF"/>
            <w:vAlign w:val="center"/>
            <w:hideMark/>
          </w:tcPr>
          <w:p w14:paraId="0F60525B" w14:textId="77777777" w:rsidR="00F37F9C" w:rsidRPr="00A64723" w:rsidRDefault="00F37F9C" w:rsidP="00F37F9C">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2003</w:t>
            </w:r>
          </w:p>
        </w:tc>
        <w:tc>
          <w:tcPr>
            <w:tcW w:w="357" w:type="pct"/>
            <w:tcBorders>
              <w:top w:val="nil"/>
              <w:left w:val="single" w:sz="4" w:space="0" w:color="auto"/>
              <w:bottom w:val="nil"/>
              <w:right w:val="nil"/>
            </w:tcBorders>
            <w:shd w:val="clear" w:color="auto" w:fill="auto"/>
            <w:noWrap/>
            <w:vAlign w:val="center"/>
            <w:hideMark/>
          </w:tcPr>
          <w:p w14:paraId="7D441704" w14:textId="0785C522"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15</w:t>
            </w:r>
          </w:p>
        </w:tc>
        <w:tc>
          <w:tcPr>
            <w:tcW w:w="357" w:type="pct"/>
            <w:tcBorders>
              <w:top w:val="nil"/>
              <w:left w:val="nil"/>
              <w:bottom w:val="nil"/>
              <w:right w:val="nil"/>
            </w:tcBorders>
            <w:shd w:val="clear" w:color="auto" w:fill="auto"/>
            <w:noWrap/>
            <w:vAlign w:val="center"/>
            <w:hideMark/>
          </w:tcPr>
          <w:p w14:paraId="3833E9DE" w14:textId="3C0CCDDE"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41</w:t>
            </w:r>
          </w:p>
        </w:tc>
        <w:tc>
          <w:tcPr>
            <w:tcW w:w="360" w:type="pct"/>
            <w:tcBorders>
              <w:top w:val="nil"/>
              <w:left w:val="nil"/>
              <w:bottom w:val="nil"/>
              <w:right w:val="nil"/>
            </w:tcBorders>
            <w:shd w:val="clear" w:color="auto" w:fill="auto"/>
            <w:noWrap/>
            <w:vAlign w:val="center"/>
            <w:hideMark/>
          </w:tcPr>
          <w:p w14:paraId="3A9FB567" w14:textId="5DF71C62"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-26</w:t>
            </w:r>
          </w:p>
        </w:tc>
        <w:tc>
          <w:tcPr>
            <w:tcW w:w="358" w:type="pct"/>
            <w:tcBorders>
              <w:top w:val="nil"/>
              <w:left w:val="single" w:sz="4" w:space="0" w:color="auto"/>
              <w:bottom w:val="nil"/>
              <w:right w:val="nil"/>
            </w:tcBorders>
            <w:shd w:val="clear" w:color="auto" w:fill="auto"/>
            <w:noWrap/>
            <w:vAlign w:val="center"/>
            <w:hideMark/>
          </w:tcPr>
          <w:p w14:paraId="1BFEFC66"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2.156</w:t>
            </w:r>
          </w:p>
        </w:tc>
        <w:tc>
          <w:tcPr>
            <w:tcW w:w="358" w:type="pct"/>
            <w:tcBorders>
              <w:top w:val="nil"/>
              <w:left w:val="nil"/>
              <w:bottom w:val="nil"/>
              <w:right w:val="nil"/>
            </w:tcBorders>
            <w:shd w:val="clear" w:color="auto" w:fill="auto"/>
            <w:noWrap/>
            <w:vAlign w:val="center"/>
            <w:hideMark/>
          </w:tcPr>
          <w:p w14:paraId="20258F93"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3.740</w:t>
            </w:r>
          </w:p>
        </w:tc>
        <w:tc>
          <w:tcPr>
            <w:tcW w:w="359" w:type="pct"/>
            <w:tcBorders>
              <w:top w:val="nil"/>
              <w:left w:val="nil"/>
              <w:bottom w:val="nil"/>
              <w:right w:val="nil"/>
            </w:tcBorders>
            <w:shd w:val="clear" w:color="auto" w:fill="auto"/>
            <w:noWrap/>
            <w:vAlign w:val="center"/>
            <w:hideMark/>
          </w:tcPr>
          <w:p w14:paraId="5C01CEEC"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-1.584</w:t>
            </w:r>
          </w:p>
        </w:tc>
        <w:tc>
          <w:tcPr>
            <w:tcW w:w="412" w:type="pct"/>
            <w:tcBorders>
              <w:top w:val="nil"/>
              <w:left w:val="single" w:sz="4" w:space="0" w:color="auto"/>
              <w:bottom w:val="nil"/>
              <w:right w:val="nil"/>
            </w:tcBorders>
            <w:shd w:val="clear" w:color="auto" w:fill="auto"/>
            <w:noWrap/>
            <w:vAlign w:val="center"/>
            <w:hideMark/>
          </w:tcPr>
          <w:p w14:paraId="4C6C0961"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35.775</w:t>
            </w:r>
          </w:p>
        </w:tc>
        <w:tc>
          <w:tcPr>
            <w:tcW w:w="412" w:type="pct"/>
            <w:tcBorders>
              <w:top w:val="nil"/>
              <w:left w:val="nil"/>
              <w:bottom w:val="nil"/>
              <w:right w:val="nil"/>
            </w:tcBorders>
            <w:shd w:val="clear" w:color="auto" w:fill="auto"/>
            <w:noWrap/>
            <w:vAlign w:val="center"/>
            <w:hideMark/>
          </w:tcPr>
          <w:p w14:paraId="67B09950"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48.215</w:t>
            </w:r>
          </w:p>
        </w:tc>
        <w:tc>
          <w:tcPr>
            <w:tcW w:w="412" w:type="pct"/>
            <w:tcBorders>
              <w:top w:val="nil"/>
              <w:left w:val="nil"/>
              <w:bottom w:val="nil"/>
              <w:right w:val="nil"/>
            </w:tcBorders>
            <w:shd w:val="clear" w:color="auto" w:fill="auto"/>
            <w:noWrap/>
            <w:vAlign w:val="center"/>
            <w:hideMark/>
          </w:tcPr>
          <w:p w14:paraId="7CF69269"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-12.440</w:t>
            </w:r>
          </w:p>
        </w:tc>
        <w:tc>
          <w:tcPr>
            <w:tcW w:w="409" w:type="pct"/>
            <w:tcBorders>
              <w:top w:val="nil"/>
              <w:left w:val="single" w:sz="4" w:space="0" w:color="auto"/>
              <w:bottom w:val="nil"/>
              <w:right w:val="nil"/>
            </w:tcBorders>
            <w:shd w:val="clear" w:color="auto" w:fill="auto"/>
            <w:noWrap/>
            <w:vAlign w:val="center"/>
            <w:hideMark/>
          </w:tcPr>
          <w:p w14:paraId="1A5BCC1E"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544.063</w:t>
            </w:r>
          </w:p>
        </w:tc>
        <w:tc>
          <w:tcPr>
            <w:tcW w:w="409" w:type="pct"/>
            <w:tcBorders>
              <w:top w:val="nil"/>
              <w:left w:val="nil"/>
              <w:bottom w:val="nil"/>
              <w:right w:val="nil"/>
            </w:tcBorders>
            <w:shd w:val="clear" w:color="auto" w:fill="auto"/>
            <w:noWrap/>
            <w:vAlign w:val="center"/>
            <w:hideMark/>
          </w:tcPr>
          <w:p w14:paraId="4EB26C0C"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586.468</w:t>
            </w:r>
          </w:p>
        </w:tc>
        <w:tc>
          <w:tcPr>
            <w:tcW w:w="440" w:type="pct"/>
            <w:tcBorders>
              <w:top w:val="nil"/>
              <w:left w:val="nil"/>
              <w:bottom w:val="nil"/>
              <w:right w:val="single" w:sz="4" w:space="0" w:color="auto"/>
            </w:tcBorders>
            <w:shd w:val="clear" w:color="auto" w:fill="auto"/>
            <w:noWrap/>
            <w:vAlign w:val="center"/>
            <w:hideMark/>
          </w:tcPr>
          <w:p w14:paraId="2DE7D756"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-42.405</w:t>
            </w:r>
          </w:p>
        </w:tc>
      </w:tr>
      <w:tr w:rsidR="00041C40" w:rsidRPr="00A64723" w14:paraId="243373FD" w14:textId="77777777" w:rsidTr="00041C40">
        <w:trPr>
          <w:trHeight w:val="272"/>
        </w:trPr>
        <w:tc>
          <w:tcPr>
            <w:tcW w:w="357" w:type="pct"/>
            <w:tcBorders>
              <w:top w:val="nil"/>
              <w:left w:val="single" w:sz="4" w:space="0" w:color="auto"/>
              <w:bottom w:val="nil"/>
              <w:right w:val="nil"/>
            </w:tcBorders>
            <w:shd w:val="clear" w:color="000000" w:fill="E7E6E6"/>
            <w:vAlign w:val="center"/>
            <w:hideMark/>
          </w:tcPr>
          <w:p w14:paraId="600FD3C5" w14:textId="77777777" w:rsidR="00F37F9C" w:rsidRPr="00A64723" w:rsidRDefault="00F37F9C" w:rsidP="00F37F9C">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2004</w:t>
            </w:r>
          </w:p>
        </w:tc>
        <w:tc>
          <w:tcPr>
            <w:tcW w:w="357" w:type="pct"/>
            <w:tcBorders>
              <w:top w:val="nil"/>
              <w:left w:val="single" w:sz="4" w:space="0" w:color="auto"/>
              <w:bottom w:val="nil"/>
              <w:right w:val="nil"/>
            </w:tcBorders>
            <w:shd w:val="clear" w:color="000000" w:fill="E7E6E6"/>
            <w:noWrap/>
            <w:vAlign w:val="center"/>
            <w:hideMark/>
          </w:tcPr>
          <w:p w14:paraId="5A3C1132" w14:textId="2A0DA935"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14</w:t>
            </w:r>
          </w:p>
        </w:tc>
        <w:tc>
          <w:tcPr>
            <w:tcW w:w="357" w:type="pct"/>
            <w:tcBorders>
              <w:top w:val="nil"/>
              <w:left w:val="nil"/>
              <w:bottom w:val="nil"/>
              <w:right w:val="nil"/>
            </w:tcBorders>
            <w:shd w:val="clear" w:color="000000" w:fill="E7E6E6"/>
            <w:noWrap/>
            <w:vAlign w:val="center"/>
            <w:hideMark/>
          </w:tcPr>
          <w:p w14:paraId="4D6C82D4" w14:textId="3983D74A"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36</w:t>
            </w:r>
          </w:p>
        </w:tc>
        <w:tc>
          <w:tcPr>
            <w:tcW w:w="360" w:type="pct"/>
            <w:tcBorders>
              <w:top w:val="nil"/>
              <w:left w:val="nil"/>
              <w:bottom w:val="nil"/>
              <w:right w:val="nil"/>
            </w:tcBorders>
            <w:shd w:val="clear" w:color="000000" w:fill="E7E6E6"/>
            <w:noWrap/>
            <w:vAlign w:val="center"/>
            <w:hideMark/>
          </w:tcPr>
          <w:p w14:paraId="56E3ECC9" w14:textId="645570EF"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-22</w:t>
            </w:r>
          </w:p>
        </w:tc>
        <w:tc>
          <w:tcPr>
            <w:tcW w:w="358" w:type="pct"/>
            <w:tcBorders>
              <w:top w:val="nil"/>
              <w:left w:val="single" w:sz="4" w:space="0" w:color="auto"/>
              <w:bottom w:val="nil"/>
              <w:right w:val="nil"/>
            </w:tcBorders>
            <w:shd w:val="clear" w:color="000000" w:fill="E7E6E6"/>
            <w:noWrap/>
            <w:vAlign w:val="center"/>
            <w:hideMark/>
          </w:tcPr>
          <w:p w14:paraId="00FFB8D5"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2.271</w:t>
            </w:r>
          </w:p>
        </w:tc>
        <w:tc>
          <w:tcPr>
            <w:tcW w:w="358" w:type="pct"/>
            <w:tcBorders>
              <w:top w:val="nil"/>
              <w:left w:val="nil"/>
              <w:bottom w:val="nil"/>
              <w:right w:val="nil"/>
            </w:tcBorders>
            <w:shd w:val="clear" w:color="000000" w:fill="E7E6E6"/>
            <w:noWrap/>
            <w:vAlign w:val="center"/>
            <w:hideMark/>
          </w:tcPr>
          <w:p w14:paraId="6D6286BD"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3.430</w:t>
            </w:r>
          </w:p>
        </w:tc>
        <w:tc>
          <w:tcPr>
            <w:tcW w:w="359" w:type="pct"/>
            <w:tcBorders>
              <w:top w:val="nil"/>
              <w:left w:val="nil"/>
              <w:bottom w:val="nil"/>
              <w:right w:val="nil"/>
            </w:tcBorders>
            <w:shd w:val="clear" w:color="000000" w:fill="E7E6E6"/>
            <w:noWrap/>
            <w:vAlign w:val="center"/>
            <w:hideMark/>
          </w:tcPr>
          <w:p w14:paraId="77D7E5D0"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-1.159</w:t>
            </w:r>
          </w:p>
        </w:tc>
        <w:tc>
          <w:tcPr>
            <w:tcW w:w="412" w:type="pct"/>
            <w:tcBorders>
              <w:top w:val="nil"/>
              <w:left w:val="single" w:sz="4" w:space="0" w:color="auto"/>
              <w:bottom w:val="nil"/>
              <w:right w:val="nil"/>
            </w:tcBorders>
            <w:shd w:val="clear" w:color="000000" w:fill="E7E6E6"/>
            <w:noWrap/>
            <w:vAlign w:val="center"/>
            <w:hideMark/>
          </w:tcPr>
          <w:p w14:paraId="30984A2F"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38.075</w:t>
            </w:r>
          </w:p>
        </w:tc>
        <w:tc>
          <w:tcPr>
            <w:tcW w:w="412" w:type="pct"/>
            <w:tcBorders>
              <w:top w:val="nil"/>
              <w:left w:val="nil"/>
              <w:bottom w:val="nil"/>
              <w:right w:val="nil"/>
            </w:tcBorders>
            <w:shd w:val="clear" w:color="000000" w:fill="E7E6E6"/>
            <w:noWrap/>
            <w:vAlign w:val="center"/>
            <w:hideMark/>
          </w:tcPr>
          <w:p w14:paraId="5D62BD05"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44.972</w:t>
            </w:r>
          </w:p>
        </w:tc>
        <w:tc>
          <w:tcPr>
            <w:tcW w:w="412" w:type="pct"/>
            <w:tcBorders>
              <w:top w:val="nil"/>
              <w:left w:val="nil"/>
              <w:bottom w:val="nil"/>
              <w:right w:val="nil"/>
            </w:tcBorders>
            <w:shd w:val="clear" w:color="000000" w:fill="E7E6E6"/>
            <w:noWrap/>
            <w:vAlign w:val="center"/>
            <w:hideMark/>
          </w:tcPr>
          <w:p w14:paraId="2FFA61C1"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-6.897</w:t>
            </w:r>
          </w:p>
        </w:tc>
        <w:tc>
          <w:tcPr>
            <w:tcW w:w="409" w:type="pct"/>
            <w:tcBorders>
              <w:top w:val="nil"/>
              <w:left w:val="single" w:sz="4" w:space="0" w:color="auto"/>
              <w:bottom w:val="nil"/>
              <w:right w:val="nil"/>
            </w:tcBorders>
            <w:shd w:val="clear" w:color="000000" w:fill="E7E6E6"/>
            <w:noWrap/>
            <w:vAlign w:val="center"/>
            <w:hideMark/>
          </w:tcPr>
          <w:p w14:paraId="3384E309"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562.599</w:t>
            </w:r>
          </w:p>
        </w:tc>
        <w:tc>
          <w:tcPr>
            <w:tcW w:w="409" w:type="pct"/>
            <w:tcBorders>
              <w:top w:val="nil"/>
              <w:left w:val="nil"/>
              <w:bottom w:val="nil"/>
              <w:right w:val="nil"/>
            </w:tcBorders>
            <w:shd w:val="clear" w:color="000000" w:fill="E7E6E6"/>
            <w:noWrap/>
            <w:vAlign w:val="center"/>
            <w:hideMark/>
          </w:tcPr>
          <w:p w14:paraId="0C069369"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546.658</w:t>
            </w:r>
          </w:p>
        </w:tc>
        <w:tc>
          <w:tcPr>
            <w:tcW w:w="440" w:type="pct"/>
            <w:tcBorders>
              <w:top w:val="nil"/>
              <w:left w:val="nil"/>
              <w:bottom w:val="nil"/>
              <w:right w:val="single" w:sz="4" w:space="0" w:color="auto"/>
            </w:tcBorders>
            <w:shd w:val="clear" w:color="000000" w:fill="E7E6E6"/>
            <w:noWrap/>
            <w:vAlign w:val="center"/>
            <w:hideMark/>
          </w:tcPr>
          <w:p w14:paraId="7351CD07"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15.941</w:t>
            </w:r>
          </w:p>
        </w:tc>
      </w:tr>
      <w:tr w:rsidR="00041C40" w:rsidRPr="00A64723" w14:paraId="2CDE4354" w14:textId="77777777" w:rsidTr="00041C40">
        <w:trPr>
          <w:trHeight w:val="272"/>
        </w:trPr>
        <w:tc>
          <w:tcPr>
            <w:tcW w:w="357" w:type="pct"/>
            <w:tcBorders>
              <w:top w:val="nil"/>
              <w:left w:val="single" w:sz="4" w:space="0" w:color="auto"/>
              <w:bottom w:val="nil"/>
              <w:right w:val="nil"/>
            </w:tcBorders>
            <w:shd w:val="clear" w:color="000000" w:fill="FFFFFF"/>
            <w:vAlign w:val="center"/>
            <w:hideMark/>
          </w:tcPr>
          <w:p w14:paraId="64F580DB" w14:textId="77777777" w:rsidR="00F37F9C" w:rsidRPr="00A64723" w:rsidRDefault="00F37F9C" w:rsidP="00F37F9C">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2005</w:t>
            </w:r>
          </w:p>
        </w:tc>
        <w:tc>
          <w:tcPr>
            <w:tcW w:w="357" w:type="pct"/>
            <w:tcBorders>
              <w:top w:val="nil"/>
              <w:left w:val="single" w:sz="4" w:space="0" w:color="auto"/>
              <w:bottom w:val="nil"/>
              <w:right w:val="nil"/>
            </w:tcBorders>
            <w:shd w:val="clear" w:color="auto" w:fill="auto"/>
            <w:noWrap/>
            <w:vAlign w:val="center"/>
            <w:hideMark/>
          </w:tcPr>
          <w:p w14:paraId="395D4A7E" w14:textId="224D60FB"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21</w:t>
            </w:r>
          </w:p>
        </w:tc>
        <w:tc>
          <w:tcPr>
            <w:tcW w:w="357" w:type="pct"/>
            <w:tcBorders>
              <w:top w:val="nil"/>
              <w:left w:val="nil"/>
              <w:bottom w:val="nil"/>
              <w:right w:val="nil"/>
            </w:tcBorders>
            <w:shd w:val="clear" w:color="auto" w:fill="auto"/>
            <w:noWrap/>
            <w:vAlign w:val="center"/>
            <w:hideMark/>
          </w:tcPr>
          <w:p w14:paraId="4AFFA40E" w14:textId="24F8BD88"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46</w:t>
            </w:r>
          </w:p>
        </w:tc>
        <w:tc>
          <w:tcPr>
            <w:tcW w:w="360" w:type="pct"/>
            <w:tcBorders>
              <w:top w:val="nil"/>
              <w:left w:val="nil"/>
              <w:bottom w:val="nil"/>
              <w:right w:val="nil"/>
            </w:tcBorders>
            <w:shd w:val="clear" w:color="auto" w:fill="auto"/>
            <w:noWrap/>
            <w:vAlign w:val="center"/>
            <w:hideMark/>
          </w:tcPr>
          <w:p w14:paraId="4C459696" w14:textId="0F843BCF"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-25</w:t>
            </w:r>
          </w:p>
        </w:tc>
        <w:tc>
          <w:tcPr>
            <w:tcW w:w="358" w:type="pct"/>
            <w:tcBorders>
              <w:top w:val="nil"/>
              <w:left w:val="single" w:sz="4" w:space="0" w:color="auto"/>
              <w:bottom w:val="nil"/>
              <w:right w:val="nil"/>
            </w:tcBorders>
            <w:shd w:val="clear" w:color="auto" w:fill="auto"/>
            <w:noWrap/>
            <w:vAlign w:val="center"/>
            <w:hideMark/>
          </w:tcPr>
          <w:p w14:paraId="24AEC8BE"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2.289</w:t>
            </w:r>
          </w:p>
        </w:tc>
        <w:tc>
          <w:tcPr>
            <w:tcW w:w="358" w:type="pct"/>
            <w:tcBorders>
              <w:top w:val="nil"/>
              <w:left w:val="nil"/>
              <w:bottom w:val="nil"/>
              <w:right w:val="nil"/>
            </w:tcBorders>
            <w:shd w:val="clear" w:color="auto" w:fill="auto"/>
            <w:noWrap/>
            <w:vAlign w:val="center"/>
            <w:hideMark/>
          </w:tcPr>
          <w:p w14:paraId="6057E91A"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3.495</w:t>
            </w:r>
          </w:p>
        </w:tc>
        <w:tc>
          <w:tcPr>
            <w:tcW w:w="359" w:type="pct"/>
            <w:tcBorders>
              <w:top w:val="nil"/>
              <w:left w:val="nil"/>
              <w:bottom w:val="nil"/>
              <w:right w:val="nil"/>
            </w:tcBorders>
            <w:shd w:val="clear" w:color="auto" w:fill="auto"/>
            <w:noWrap/>
            <w:vAlign w:val="center"/>
            <w:hideMark/>
          </w:tcPr>
          <w:p w14:paraId="2796809C"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-1.206</w:t>
            </w:r>
          </w:p>
        </w:tc>
        <w:tc>
          <w:tcPr>
            <w:tcW w:w="412" w:type="pct"/>
            <w:tcBorders>
              <w:top w:val="nil"/>
              <w:left w:val="single" w:sz="4" w:space="0" w:color="auto"/>
              <w:bottom w:val="nil"/>
              <w:right w:val="nil"/>
            </w:tcBorders>
            <w:shd w:val="clear" w:color="auto" w:fill="auto"/>
            <w:noWrap/>
            <w:vAlign w:val="center"/>
            <w:hideMark/>
          </w:tcPr>
          <w:p w14:paraId="53D0A54E"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38.518</w:t>
            </w:r>
          </w:p>
        </w:tc>
        <w:tc>
          <w:tcPr>
            <w:tcW w:w="412" w:type="pct"/>
            <w:tcBorders>
              <w:top w:val="nil"/>
              <w:left w:val="nil"/>
              <w:bottom w:val="nil"/>
              <w:right w:val="nil"/>
            </w:tcBorders>
            <w:shd w:val="clear" w:color="auto" w:fill="auto"/>
            <w:noWrap/>
            <w:vAlign w:val="center"/>
            <w:hideMark/>
          </w:tcPr>
          <w:p w14:paraId="066289DD"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46.127</w:t>
            </w:r>
          </w:p>
        </w:tc>
        <w:tc>
          <w:tcPr>
            <w:tcW w:w="412" w:type="pct"/>
            <w:tcBorders>
              <w:top w:val="nil"/>
              <w:left w:val="nil"/>
              <w:bottom w:val="nil"/>
              <w:right w:val="nil"/>
            </w:tcBorders>
            <w:shd w:val="clear" w:color="auto" w:fill="auto"/>
            <w:noWrap/>
            <w:vAlign w:val="center"/>
            <w:hideMark/>
          </w:tcPr>
          <w:p w14:paraId="0D4FA5AD"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-7.609</w:t>
            </w:r>
          </w:p>
        </w:tc>
        <w:tc>
          <w:tcPr>
            <w:tcW w:w="409" w:type="pct"/>
            <w:tcBorders>
              <w:top w:val="nil"/>
              <w:left w:val="single" w:sz="4" w:space="0" w:color="auto"/>
              <w:bottom w:val="nil"/>
              <w:right w:val="nil"/>
            </w:tcBorders>
            <w:shd w:val="clear" w:color="auto" w:fill="auto"/>
            <w:noWrap/>
            <w:vAlign w:val="center"/>
            <w:hideMark/>
          </w:tcPr>
          <w:p w14:paraId="43938EC7"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554.022</w:t>
            </w:r>
          </w:p>
        </w:tc>
        <w:tc>
          <w:tcPr>
            <w:tcW w:w="409" w:type="pct"/>
            <w:tcBorders>
              <w:top w:val="nil"/>
              <w:left w:val="nil"/>
              <w:bottom w:val="nil"/>
              <w:right w:val="nil"/>
            </w:tcBorders>
            <w:shd w:val="clear" w:color="auto" w:fill="auto"/>
            <w:noWrap/>
            <w:vAlign w:val="center"/>
            <w:hideMark/>
          </w:tcPr>
          <w:p w14:paraId="0ED93339"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567.304</w:t>
            </w:r>
          </w:p>
        </w:tc>
        <w:tc>
          <w:tcPr>
            <w:tcW w:w="440" w:type="pct"/>
            <w:tcBorders>
              <w:top w:val="nil"/>
              <w:left w:val="nil"/>
              <w:bottom w:val="nil"/>
              <w:right w:val="single" w:sz="4" w:space="0" w:color="auto"/>
            </w:tcBorders>
            <w:shd w:val="clear" w:color="auto" w:fill="auto"/>
            <w:noWrap/>
            <w:vAlign w:val="center"/>
            <w:hideMark/>
          </w:tcPr>
          <w:p w14:paraId="3D8EDDC2"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-13.282</w:t>
            </w:r>
          </w:p>
        </w:tc>
      </w:tr>
      <w:tr w:rsidR="00041C40" w:rsidRPr="00A64723" w14:paraId="1DE05F85" w14:textId="77777777" w:rsidTr="00041C40">
        <w:trPr>
          <w:trHeight w:val="272"/>
        </w:trPr>
        <w:tc>
          <w:tcPr>
            <w:tcW w:w="357" w:type="pct"/>
            <w:tcBorders>
              <w:top w:val="nil"/>
              <w:left w:val="single" w:sz="4" w:space="0" w:color="auto"/>
              <w:bottom w:val="nil"/>
              <w:right w:val="nil"/>
            </w:tcBorders>
            <w:shd w:val="clear" w:color="000000" w:fill="E7E6E6"/>
            <w:vAlign w:val="center"/>
            <w:hideMark/>
          </w:tcPr>
          <w:p w14:paraId="65C9BDE9" w14:textId="77777777" w:rsidR="00F37F9C" w:rsidRPr="00A64723" w:rsidRDefault="00F37F9C" w:rsidP="00F37F9C">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2006</w:t>
            </w:r>
          </w:p>
        </w:tc>
        <w:tc>
          <w:tcPr>
            <w:tcW w:w="357" w:type="pct"/>
            <w:tcBorders>
              <w:top w:val="nil"/>
              <w:left w:val="single" w:sz="4" w:space="0" w:color="auto"/>
              <w:bottom w:val="nil"/>
              <w:right w:val="nil"/>
            </w:tcBorders>
            <w:shd w:val="clear" w:color="000000" w:fill="E7E6E6"/>
            <w:noWrap/>
            <w:vAlign w:val="center"/>
            <w:hideMark/>
          </w:tcPr>
          <w:p w14:paraId="07879007" w14:textId="4A526E2D"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26</w:t>
            </w:r>
          </w:p>
        </w:tc>
        <w:tc>
          <w:tcPr>
            <w:tcW w:w="357" w:type="pct"/>
            <w:tcBorders>
              <w:top w:val="nil"/>
              <w:left w:val="nil"/>
              <w:bottom w:val="nil"/>
              <w:right w:val="nil"/>
            </w:tcBorders>
            <w:shd w:val="clear" w:color="000000" w:fill="E7E6E6"/>
            <w:noWrap/>
            <w:vAlign w:val="center"/>
            <w:hideMark/>
          </w:tcPr>
          <w:p w14:paraId="76AD2419" w14:textId="20DBE2AF"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35</w:t>
            </w:r>
          </w:p>
        </w:tc>
        <w:tc>
          <w:tcPr>
            <w:tcW w:w="360" w:type="pct"/>
            <w:tcBorders>
              <w:top w:val="nil"/>
              <w:left w:val="nil"/>
              <w:bottom w:val="nil"/>
              <w:right w:val="nil"/>
            </w:tcBorders>
            <w:shd w:val="clear" w:color="000000" w:fill="E7E6E6"/>
            <w:noWrap/>
            <w:vAlign w:val="center"/>
            <w:hideMark/>
          </w:tcPr>
          <w:p w14:paraId="6B4EBED4" w14:textId="7F835388"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-9</w:t>
            </w:r>
          </w:p>
        </w:tc>
        <w:tc>
          <w:tcPr>
            <w:tcW w:w="358" w:type="pct"/>
            <w:tcBorders>
              <w:top w:val="nil"/>
              <w:left w:val="single" w:sz="4" w:space="0" w:color="auto"/>
              <w:bottom w:val="nil"/>
              <w:right w:val="nil"/>
            </w:tcBorders>
            <w:shd w:val="clear" w:color="000000" w:fill="E7E6E6"/>
            <w:noWrap/>
            <w:vAlign w:val="center"/>
            <w:hideMark/>
          </w:tcPr>
          <w:p w14:paraId="46FBACA6"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2.372</w:t>
            </w:r>
          </w:p>
        </w:tc>
        <w:tc>
          <w:tcPr>
            <w:tcW w:w="358" w:type="pct"/>
            <w:tcBorders>
              <w:top w:val="nil"/>
              <w:left w:val="nil"/>
              <w:bottom w:val="nil"/>
              <w:right w:val="nil"/>
            </w:tcBorders>
            <w:shd w:val="clear" w:color="000000" w:fill="E7E6E6"/>
            <w:noWrap/>
            <w:vAlign w:val="center"/>
            <w:hideMark/>
          </w:tcPr>
          <w:p w14:paraId="401B29DB"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3.476</w:t>
            </w:r>
          </w:p>
        </w:tc>
        <w:tc>
          <w:tcPr>
            <w:tcW w:w="359" w:type="pct"/>
            <w:tcBorders>
              <w:top w:val="nil"/>
              <w:left w:val="nil"/>
              <w:bottom w:val="nil"/>
              <w:right w:val="nil"/>
            </w:tcBorders>
            <w:shd w:val="clear" w:color="000000" w:fill="E7E6E6"/>
            <w:noWrap/>
            <w:vAlign w:val="center"/>
            <w:hideMark/>
          </w:tcPr>
          <w:p w14:paraId="6D219052"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-1.104</w:t>
            </w:r>
          </w:p>
        </w:tc>
        <w:tc>
          <w:tcPr>
            <w:tcW w:w="412" w:type="pct"/>
            <w:tcBorders>
              <w:top w:val="nil"/>
              <w:left w:val="single" w:sz="4" w:space="0" w:color="auto"/>
              <w:bottom w:val="nil"/>
              <w:right w:val="nil"/>
            </w:tcBorders>
            <w:shd w:val="clear" w:color="000000" w:fill="E7E6E6"/>
            <w:noWrap/>
            <w:vAlign w:val="center"/>
            <w:hideMark/>
          </w:tcPr>
          <w:p w14:paraId="3BAA8ADB"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39.435</w:t>
            </w:r>
          </w:p>
        </w:tc>
        <w:tc>
          <w:tcPr>
            <w:tcW w:w="412" w:type="pct"/>
            <w:tcBorders>
              <w:top w:val="nil"/>
              <w:left w:val="nil"/>
              <w:bottom w:val="nil"/>
              <w:right w:val="nil"/>
            </w:tcBorders>
            <w:shd w:val="clear" w:color="000000" w:fill="E7E6E6"/>
            <w:noWrap/>
            <w:vAlign w:val="center"/>
            <w:hideMark/>
          </w:tcPr>
          <w:p w14:paraId="189DD126"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45.508</w:t>
            </w:r>
          </w:p>
        </w:tc>
        <w:tc>
          <w:tcPr>
            <w:tcW w:w="412" w:type="pct"/>
            <w:tcBorders>
              <w:top w:val="nil"/>
              <w:left w:val="nil"/>
              <w:bottom w:val="nil"/>
              <w:right w:val="nil"/>
            </w:tcBorders>
            <w:shd w:val="clear" w:color="000000" w:fill="E7E6E6"/>
            <w:noWrap/>
            <w:vAlign w:val="center"/>
            <w:hideMark/>
          </w:tcPr>
          <w:p w14:paraId="796D4D42"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-6.073</w:t>
            </w:r>
          </w:p>
        </w:tc>
        <w:tc>
          <w:tcPr>
            <w:tcW w:w="409" w:type="pct"/>
            <w:tcBorders>
              <w:top w:val="nil"/>
              <w:left w:val="single" w:sz="4" w:space="0" w:color="auto"/>
              <w:bottom w:val="nil"/>
              <w:right w:val="nil"/>
            </w:tcBorders>
            <w:shd w:val="clear" w:color="000000" w:fill="E7E6E6"/>
            <w:noWrap/>
            <w:vAlign w:val="center"/>
            <w:hideMark/>
          </w:tcPr>
          <w:p w14:paraId="7139CE7E"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560.010</w:t>
            </w:r>
          </w:p>
        </w:tc>
        <w:tc>
          <w:tcPr>
            <w:tcW w:w="409" w:type="pct"/>
            <w:tcBorders>
              <w:top w:val="nil"/>
              <w:left w:val="nil"/>
              <w:bottom w:val="nil"/>
              <w:right w:val="nil"/>
            </w:tcBorders>
            <w:shd w:val="clear" w:color="000000" w:fill="E7E6E6"/>
            <w:noWrap/>
            <w:vAlign w:val="center"/>
            <w:hideMark/>
          </w:tcPr>
          <w:p w14:paraId="51B398CE"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557.892</w:t>
            </w:r>
          </w:p>
        </w:tc>
        <w:tc>
          <w:tcPr>
            <w:tcW w:w="440" w:type="pct"/>
            <w:tcBorders>
              <w:top w:val="nil"/>
              <w:left w:val="nil"/>
              <w:bottom w:val="nil"/>
              <w:right w:val="single" w:sz="4" w:space="0" w:color="auto"/>
            </w:tcBorders>
            <w:shd w:val="clear" w:color="000000" w:fill="E7E6E6"/>
            <w:noWrap/>
            <w:vAlign w:val="center"/>
            <w:hideMark/>
          </w:tcPr>
          <w:p w14:paraId="71F9F95D"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2.118</w:t>
            </w:r>
          </w:p>
        </w:tc>
      </w:tr>
      <w:tr w:rsidR="00041C40" w:rsidRPr="00A64723" w14:paraId="4FCD124A" w14:textId="77777777" w:rsidTr="00041C40">
        <w:trPr>
          <w:trHeight w:val="272"/>
        </w:trPr>
        <w:tc>
          <w:tcPr>
            <w:tcW w:w="357" w:type="pct"/>
            <w:tcBorders>
              <w:top w:val="nil"/>
              <w:left w:val="single" w:sz="4" w:space="0" w:color="auto"/>
              <w:bottom w:val="nil"/>
              <w:right w:val="nil"/>
            </w:tcBorders>
            <w:shd w:val="clear" w:color="000000" w:fill="FFFFFF"/>
            <w:vAlign w:val="center"/>
            <w:hideMark/>
          </w:tcPr>
          <w:p w14:paraId="43BD392C" w14:textId="77777777" w:rsidR="00F37F9C" w:rsidRPr="00A64723" w:rsidRDefault="00F37F9C" w:rsidP="00F37F9C">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2007</w:t>
            </w:r>
          </w:p>
        </w:tc>
        <w:tc>
          <w:tcPr>
            <w:tcW w:w="357" w:type="pct"/>
            <w:tcBorders>
              <w:top w:val="nil"/>
              <w:left w:val="single" w:sz="4" w:space="0" w:color="auto"/>
              <w:bottom w:val="nil"/>
              <w:right w:val="nil"/>
            </w:tcBorders>
            <w:shd w:val="clear" w:color="auto" w:fill="auto"/>
            <w:noWrap/>
            <w:vAlign w:val="center"/>
            <w:hideMark/>
          </w:tcPr>
          <w:p w14:paraId="4D472E3E" w14:textId="66C08070"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16</w:t>
            </w:r>
          </w:p>
        </w:tc>
        <w:tc>
          <w:tcPr>
            <w:tcW w:w="357" w:type="pct"/>
            <w:tcBorders>
              <w:top w:val="nil"/>
              <w:left w:val="nil"/>
              <w:bottom w:val="nil"/>
              <w:right w:val="nil"/>
            </w:tcBorders>
            <w:shd w:val="clear" w:color="auto" w:fill="auto"/>
            <w:noWrap/>
            <w:vAlign w:val="center"/>
            <w:hideMark/>
          </w:tcPr>
          <w:p w14:paraId="3EC5D185" w14:textId="2AEAF4CC"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36</w:t>
            </w:r>
          </w:p>
        </w:tc>
        <w:tc>
          <w:tcPr>
            <w:tcW w:w="360" w:type="pct"/>
            <w:tcBorders>
              <w:top w:val="nil"/>
              <w:left w:val="nil"/>
              <w:bottom w:val="nil"/>
              <w:right w:val="nil"/>
            </w:tcBorders>
            <w:shd w:val="clear" w:color="auto" w:fill="auto"/>
            <w:noWrap/>
            <w:vAlign w:val="center"/>
            <w:hideMark/>
          </w:tcPr>
          <w:p w14:paraId="4603C2B8" w14:textId="1DB96583"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-20</w:t>
            </w:r>
          </w:p>
        </w:tc>
        <w:tc>
          <w:tcPr>
            <w:tcW w:w="358" w:type="pct"/>
            <w:tcBorders>
              <w:top w:val="nil"/>
              <w:left w:val="single" w:sz="4" w:space="0" w:color="auto"/>
              <w:bottom w:val="nil"/>
              <w:right w:val="nil"/>
            </w:tcBorders>
            <w:shd w:val="clear" w:color="auto" w:fill="auto"/>
            <w:noWrap/>
            <w:vAlign w:val="center"/>
            <w:hideMark/>
          </w:tcPr>
          <w:p w14:paraId="1951D9CC"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2.429</w:t>
            </w:r>
          </w:p>
        </w:tc>
        <w:tc>
          <w:tcPr>
            <w:tcW w:w="358" w:type="pct"/>
            <w:tcBorders>
              <w:top w:val="nil"/>
              <w:left w:val="nil"/>
              <w:bottom w:val="nil"/>
              <w:right w:val="nil"/>
            </w:tcBorders>
            <w:shd w:val="clear" w:color="auto" w:fill="auto"/>
            <w:noWrap/>
            <w:vAlign w:val="center"/>
            <w:hideMark/>
          </w:tcPr>
          <w:p w14:paraId="741D2F7D"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3.496</w:t>
            </w:r>
          </w:p>
        </w:tc>
        <w:tc>
          <w:tcPr>
            <w:tcW w:w="359" w:type="pct"/>
            <w:tcBorders>
              <w:top w:val="nil"/>
              <w:left w:val="nil"/>
              <w:bottom w:val="nil"/>
              <w:right w:val="nil"/>
            </w:tcBorders>
            <w:shd w:val="clear" w:color="auto" w:fill="auto"/>
            <w:noWrap/>
            <w:vAlign w:val="center"/>
            <w:hideMark/>
          </w:tcPr>
          <w:p w14:paraId="1EB3BA16"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-1.067</w:t>
            </w:r>
          </w:p>
        </w:tc>
        <w:tc>
          <w:tcPr>
            <w:tcW w:w="412" w:type="pct"/>
            <w:tcBorders>
              <w:top w:val="nil"/>
              <w:left w:val="single" w:sz="4" w:space="0" w:color="auto"/>
              <w:bottom w:val="nil"/>
              <w:right w:val="nil"/>
            </w:tcBorders>
            <w:shd w:val="clear" w:color="auto" w:fill="auto"/>
            <w:noWrap/>
            <w:vAlign w:val="center"/>
            <w:hideMark/>
          </w:tcPr>
          <w:p w14:paraId="6FF69237"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40.518</w:t>
            </w:r>
          </w:p>
        </w:tc>
        <w:tc>
          <w:tcPr>
            <w:tcW w:w="412" w:type="pct"/>
            <w:tcBorders>
              <w:top w:val="nil"/>
              <w:left w:val="nil"/>
              <w:bottom w:val="nil"/>
              <w:right w:val="nil"/>
            </w:tcBorders>
            <w:shd w:val="clear" w:color="auto" w:fill="auto"/>
            <w:noWrap/>
            <w:vAlign w:val="center"/>
            <w:hideMark/>
          </w:tcPr>
          <w:p w14:paraId="615438F8"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46.470</w:t>
            </w:r>
          </w:p>
        </w:tc>
        <w:tc>
          <w:tcPr>
            <w:tcW w:w="412" w:type="pct"/>
            <w:tcBorders>
              <w:top w:val="nil"/>
              <w:left w:val="nil"/>
              <w:bottom w:val="nil"/>
              <w:right w:val="nil"/>
            </w:tcBorders>
            <w:shd w:val="clear" w:color="auto" w:fill="auto"/>
            <w:noWrap/>
            <w:vAlign w:val="center"/>
            <w:hideMark/>
          </w:tcPr>
          <w:p w14:paraId="771A7EFF"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-5.952</w:t>
            </w:r>
          </w:p>
        </w:tc>
        <w:tc>
          <w:tcPr>
            <w:tcW w:w="409" w:type="pct"/>
            <w:tcBorders>
              <w:top w:val="nil"/>
              <w:left w:val="single" w:sz="4" w:space="0" w:color="auto"/>
              <w:bottom w:val="nil"/>
              <w:right w:val="nil"/>
            </w:tcBorders>
            <w:shd w:val="clear" w:color="auto" w:fill="auto"/>
            <w:noWrap/>
            <w:vAlign w:val="center"/>
            <w:hideMark/>
          </w:tcPr>
          <w:p w14:paraId="4E86F4F9"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563.933</w:t>
            </w:r>
          </w:p>
        </w:tc>
        <w:tc>
          <w:tcPr>
            <w:tcW w:w="409" w:type="pct"/>
            <w:tcBorders>
              <w:top w:val="nil"/>
              <w:left w:val="nil"/>
              <w:bottom w:val="nil"/>
              <w:right w:val="nil"/>
            </w:tcBorders>
            <w:shd w:val="clear" w:color="auto" w:fill="auto"/>
            <w:noWrap/>
            <w:vAlign w:val="center"/>
            <w:hideMark/>
          </w:tcPr>
          <w:p w14:paraId="2A70C382"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570.801</w:t>
            </w:r>
          </w:p>
        </w:tc>
        <w:tc>
          <w:tcPr>
            <w:tcW w:w="440" w:type="pct"/>
            <w:tcBorders>
              <w:top w:val="nil"/>
              <w:left w:val="nil"/>
              <w:bottom w:val="nil"/>
              <w:right w:val="single" w:sz="4" w:space="0" w:color="auto"/>
            </w:tcBorders>
            <w:shd w:val="clear" w:color="auto" w:fill="auto"/>
            <w:noWrap/>
            <w:vAlign w:val="center"/>
            <w:hideMark/>
          </w:tcPr>
          <w:p w14:paraId="43091DE7"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-6.868</w:t>
            </w:r>
          </w:p>
        </w:tc>
      </w:tr>
      <w:tr w:rsidR="00041C40" w:rsidRPr="00A64723" w14:paraId="3A0B4C0A" w14:textId="77777777" w:rsidTr="00041C40">
        <w:trPr>
          <w:trHeight w:val="272"/>
        </w:trPr>
        <w:tc>
          <w:tcPr>
            <w:tcW w:w="357" w:type="pct"/>
            <w:tcBorders>
              <w:top w:val="nil"/>
              <w:left w:val="single" w:sz="4" w:space="0" w:color="auto"/>
              <w:bottom w:val="nil"/>
              <w:right w:val="nil"/>
            </w:tcBorders>
            <w:shd w:val="clear" w:color="000000" w:fill="E7E6E6"/>
            <w:vAlign w:val="center"/>
            <w:hideMark/>
          </w:tcPr>
          <w:p w14:paraId="094385E4" w14:textId="77777777" w:rsidR="00F37F9C" w:rsidRPr="00A64723" w:rsidRDefault="00F37F9C" w:rsidP="00F37F9C">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2008</w:t>
            </w:r>
          </w:p>
        </w:tc>
        <w:tc>
          <w:tcPr>
            <w:tcW w:w="357" w:type="pct"/>
            <w:tcBorders>
              <w:top w:val="nil"/>
              <w:left w:val="single" w:sz="4" w:space="0" w:color="auto"/>
              <w:bottom w:val="nil"/>
              <w:right w:val="nil"/>
            </w:tcBorders>
            <w:shd w:val="clear" w:color="000000" w:fill="E7E6E6"/>
            <w:noWrap/>
            <w:vAlign w:val="center"/>
            <w:hideMark/>
          </w:tcPr>
          <w:p w14:paraId="7E74299B" w14:textId="5356EE4E"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14</w:t>
            </w:r>
          </w:p>
        </w:tc>
        <w:tc>
          <w:tcPr>
            <w:tcW w:w="357" w:type="pct"/>
            <w:tcBorders>
              <w:top w:val="nil"/>
              <w:left w:val="nil"/>
              <w:bottom w:val="nil"/>
              <w:right w:val="nil"/>
            </w:tcBorders>
            <w:shd w:val="clear" w:color="000000" w:fill="E7E6E6"/>
            <w:noWrap/>
            <w:vAlign w:val="center"/>
            <w:hideMark/>
          </w:tcPr>
          <w:p w14:paraId="496D1ED6" w14:textId="469E8DF3"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48</w:t>
            </w:r>
          </w:p>
        </w:tc>
        <w:tc>
          <w:tcPr>
            <w:tcW w:w="360" w:type="pct"/>
            <w:tcBorders>
              <w:top w:val="nil"/>
              <w:left w:val="nil"/>
              <w:bottom w:val="nil"/>
              <w:right w:val="nil"/>
            </w:tcBorders>
            <w:shd w:val="clear" w:color="000000" w:fill="E7E6E6"/>
            <w:noWrap/>
            <w:vAlign w:val="center"/>
            <w:hideMark/>
          </w:tcPr>
          <w:p w14:paraId="7A44D792" w14:textId="013167BA"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-34</w:t>
            </w:r>
          </w:p>
        </w:tc>
        <w:tc>
          <w:tcPr>
            <w:tcW w:w="358" w:type="pct"/>
            <w:tcBorders>
              <w:top w:val="nil"/>
              <w:left w:val="single" w:sz="4" w:space="0" w:color="auto"/>
              <w:bottom w:val="nil"/>
              <w:right w:val="nil"/>
            </w:tcBorders>
            <w:shd w:val="clear" w:color="000000" w:fill="E7E6E6"/>
            <w:noWrap/>
            <w:vAlign w:val="center"/>
            <w:hideMark/>
          </w:tcPr>
          <w:p w14:paraId="3E0F0875"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2.481</w:t>
            </w:r>
          </w:p>
        </w:tc>
        <w:tc>
          <w:tcPr>
            <w:tcW w:w="358" w:type="pct"/>
            <w:tcBorders>
              <w:top w:val="nil"/>
              <w:left w:val="nil"/>
              <w:bottom w:val="nil"/>
              <w:right w:val="nil"/>
            </w:tcBorders>
            <w:shd w:val="clear" w:color="000000" w:fill="E7E6E6"/>
            <w:noWrap/>
            <w:vAlign w:val="center"/>
            <w:hideMark/>
          </w:tcPr>
          <w:p w14:paraId="61C43343"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3.523</w:t>
            </w:r>
          </w:p>
        </w:tc>
        <w:tc>
          <w:tcPr>
            <w:tcW w:w="359" w:type="pct"/>
            <w:tcBorders>
              <w:top w:val="nil"/>
              <w:left w:val="nil"/>
              <w:bottom w:val="nil"/>
              <w:right w:val="nil"/>
            </w:tcBorders>
            <w:shd w:val="clear" w:color="000000" w:fill="E7E6E6"/>
            <w:noWrap/>
            <w:vAlign w:val="center"/>
            <w:hideMark/>
          </w:tcPr>
          <w:p w14:paraId="3EEF8B79"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-1.042</w:t>
            </w:r>
          </w:p>
        </w:tc>
        <w:tc>
          <w:tcPr>
            <w:tcW w:w="412" w:type="pct"/>
            <w:tcBorders>
              <w:top w:val="nil"/>
              <w:left w:val="single" w:sz="4" w:space="0" w:color="auto"/>
              <w:bottom w:val="nil"/>
              <w:right w:val="nil"/>
            </w:tcBorders>
            <w:shd w:val="clear" w:color="000000" w:fill="E7E6E6"/>
            <w:noWrap/>
            <w:vAlign w:val="center"/>
            <w:hideMark/>
          </w:tcPr>
          <w:p w14:paraId="06C67DA6"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41.915</w:t>
            </w:r>
          </w:p>
        </w:tc>
        <w:tc>
          <w:tcPr>
            <w:tcW w:w="412" w:type="pct"/>
            <w:tcBorders>
              <w:top w:val="nil"/>
              <w:left w:val="nil"/>
              <w:bottom w:val="nil"/>
              <w:right w:val="nil"/>
            </w:tcBorders>
            <w:shd w:val="clear" w:color="000000" w:fill="E7E6E6"/>
            <w:noWrap/>
            <w:vAlign w:val="center"/>
            <w:hideMark/>
          </w:tcPr>
          <w:p w14:paraId="07CEF0DF"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47.665</w:t>
            </w:r>
          </w:p>
        </w:tc>
        <w:tc>
          <w:tcPr>
            <w:tcW w:w="412" w:type="pct"/>
            <w:tcBorders>
              <w:top w:val="nil"/>
              <w:left w:val="nil"/>
              <w:bottom w:val="nil"/>
              <w:right w:val="nil"/>
            </w:tcBorders>
            <w:shd w:val="clear" w:color="000000" w:fill="E7E6E6"/>
            <w:noWrap/>
            <w:vAlign w:val="center"/>
            <w:hideMark/>
          </w:tcPr>
          <w:p w14:paraId="28FB4AE5"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-5.750</w:t>
            </w:r>
          </w:p>
        </w:tc>
        <w:tc>
          <w:tcPr>
            <w:tcW w:w="409" w:type="pct"/>
            <w:tcBorders>
              <w:top w:val="nil"/>
              <w:left w:val="single" w:sz="4" w:space="0" w:color="auto"/>
              <w:bottom w:val="nil"/>
              <w:right w:val="nil"/>
            </w:tcBorders>
            <w:shd w:val="clear" w:color="000000" w:fill="E7E6E6"/>
            <w:noWrap/>
            <w:vAlign w:val="center"/>
            <w:hideMark/>
          </w:tcPr>
          <w:p w14:paraId="4B74E94A"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576.659</w:t>
            </w:r>
          </w:p>
        </w:tc>
        <w:tc>
          <w:tcPr>
            <w:tcW w:w="409" w:type="pct"/>
            <w:tcBorders>
              <w:top w:val="nil"/>
              <w:left w:val="nil"/>
              <w:bottom w:val="nil"/>
              <w:right w:val="nil"/>
            </w:tcBorders>
            <w:shd w:val="clear" w:color="000000" w:fill="E7E6E6"/>
            <w:noWrap/>
            <w:vAlign w:val="center"/>
            <w:hideMark/>
          </w:tcPr>
          <w:p w14:paraId="5F269B44"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585.126</w:t>
            </w:r>
          </w:p>
        </w:tc>
        <w:tc>
          <w:tcPr>
            <w:tcW w:w="440" w:type="pct"/>
            <w:tcBorders>
              <w:top w:val="nil"/>
              <w:left w:val="nil"/>
              <w:bottom w:val="nil"/>
              <w:right w:val="single" w:sz="4" w:space="0" w:color="auto"/>
            </w:tcBorders>
            <w:shd w:val="clear" w:color="000000" w:fill="E7E6E6"/>
            <w:noWrap/>
            <w:vAlign w:val="center"/>
            <w:hideMark/>
          </w:tcPr>
          <w:p w14:paraId="671F624F"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-8.467</w:t>
            </w:r>
          </w:p>
        </w:tc>
      </w:tr>
      <w:tr w:rsidR="00041C40" w:rsidRPr="00A64723" w14:paraId="1439BAE4" w14:textId="77777777" w:rsidTr="00041C40">
        <w:trPr>
          <w:trHeight w:val="272"/>
        </w:trPr>
        <w:tc>
          <w:tcPr>
            <w:tcW w:w="357" w:type="pct"/>
            <w:tcBorders>
              <w:top w:val="nil"/>
              <w:left w:val="single" w:sz="4" w:space="0" w:color="auto"/>
              <w:bottom w:val="nil"/>
              <w:right w:val="nil"/>
            </w:tcBorders>
            <w:shd w:val="clear" w:color="000000" w:fill="FFFFFF"/>
            <w:vAlign w:val="center"/>
            <w:hideMark/>
          </w:tcPr>
          <w:p w14:paraId="5E70DF37" w14:textId="77777777" w:rsidR="00F37F9C" w:rsidRPr="00A64723" w:rsidRDefault="00F37F9C" w:rsidP="00F37F9C">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2009</w:t>
            </w:r>
          </w:p>
        </w:tc>
        <w:tc>
          <w:tcPr>
            <w:tcW w:w="357" w:type="pct"/>
            <w:tcBorders>
              <w:top w:val="nil"/>
              <w:left w:val="single" w:sz="4" w:space="0" w:color="auto"/>
              <w:bottom w:val="nil"/>
              <w:right w:val="nil"/>
            </w:tcBorders>
            <w:shd w:val="clear" w:color="auto" w:fill="auto"/>
            <w:noWrap/>
            <w:vAlign w:val="center"/>
            <w:hideMark/>
          </w:tcPr>
          <w:p w14:paraId="2B303B0A" w14:textId="4164592B"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11</w:t>
            </w:r>
          </w:p>
        </w:tc>
        <w:tc>
          <w:tcPr>
            <w:tcW w:w="357" w:type="pct"/>
            <w:tcBorders>
              <w:top w:val="nil"/>
              <w:left w:val="nil"/>
              <w:bottom w:val="nil"/>
              <w:right w:val="nil"/>
            </w:tcBorders>
            <w:shd w:val="clear" w:color="auto" w:fill="auto"/>
            <w:noWrap/>
            <w:vAlign w:val="center"/>
            <w:hideMark/>
          </w:tcPr>
          <w:p w14:paraId="7455C459" w14:textId="2445AF15"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38</w:t>
            </w:r>
          </w:p>
        </w:tc>
        <w:tc>
          <w:tcPr>
            <w:tcW w:w="360" w:type="pct"/>
            <w:tcBorders>
              <w:top w:val="nil"/>
              <w:left w:val="nil"/>
              <w:bottom w:val="nil"/>
              <w:right w:val="nil"/>
            </w:tcBorders>
            <w:shd w:val="clear" w:color="auto" w:fill="auto"/>
            <w:noWrap/>
            <w:vAlign w:val="center"/>
            <w:hideMark/>
          </w:tcPr>
          <w:p w14:paraId="195A82BF" w14:textId="4ABDD947"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-27</w:t>
            </w:r>
          </w:p>
        </w:tc>
        <w:tc>
          <w:tcPr>
            <w:tcW w:w="358" w:type="pct"/>
            <w:tcBorders>
              <w:top w:val="nil"/>
              <w:left w:val="single" w:sz="4" w:space="0" w:color="auto"/>
              <w:bottom w:val="nil"/>
              <w:right w:val="nil"/>
            </w:tcBorders>
            <w:shd w:val="clear" w:color="auto" w:fill="auto"/>
            <w:noWrap/>
            <w:vAlign w:val="center"/>
            <w:hideMark/>
          </w:tcPr>
          <w:p w14:paraId="405688F7"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2.626</w:t>
            </w:r>
          </w:p>
        </w:tc>
        <w:tc>
          <w:tcPr>
            <w:tcW w:w="358" w:type="pct"/>
            <w:tcBorders>
              <w:top w:val="nil"/>
              <w:left w:val="nil"/>
              <w:bottom w:val="nil"/>
              <w:right w:val="nil"/>
            </w:tcBorders>
            <w:shd w:val="clear" w:color="auto" w:fill="auto"/>
            <w:noWrap/>
            <w:vAlign w:val="center"/>
            <w:hideMark/>
          </w:tcPr>
          <w:p w14:paraId="52D152AE"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3.554</w:t>
            </w:r>
          </w:p>
        </w:tc>
        <w:tc>
          <w:tcPr>
            <w:tcW w:w="359" w:type="pct"/>
            <w:tcBorders>
              <w:top w:val="nil"/>
              <w:left w:val="nil"/>
              <w:bottom w:val="nil"/>
              <w:right w:val="nil"/>
            </w:tcBorders>
            <w:shd w:val="clear" w:color="auto" w:fill="auto"/>
            <w:noWrap/>
            <w:vAlign w:val="center"/>
            <w:hideMark/>
          </w:tcPr>
          <w:p w14:paraId="435DCD14"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-928</w:t>
            </w:r>
          </w:p>
        </w:tc>
        <w:tc>
          <w:tcPr>
            <w:tcW w:w="412" w:type="pct"/>
            <w:tcBorders>
              <w:top w:val="nil"/>
              <w:left w:val="single" w:sz="4" w:space="0" w:color="auto"/>
              <w:bottom w:val="nil"/>
              <w:right w:val="nil"/>
            </w:tcBorders>
            <w:shd w:val="clear" w:color="auto" w:fill="auto"/>
            <w:noWrap/>
            <w:vAlign w:val="center"/>
            <w:hideMark/>
          </w:tcPr>
          <w:p w14:paraId="00915960"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42.271</w:t>
            </w:r>
          </w:p>
        </w:tc>
        <w:tc>
          <w:tcPr>
            <w:tcW w:w="412" w:type="pct"/>
            <w:tcBorders>
              <w:top w:val="nil"/>
              <w:left w:val="nil"/>
              <w:bottom w:val="nil"/>
              <w:right w:val="nil"/>
            </w:tcBorders>
            <w:shd w:val="clear" w:color="auto" w:fill="auto"/>
            <w:noWrap/>
            <w:vAlign w:val="center"/>
            <w:hideMark/>
          </w:tcPr>
          <w:p w14:paraId="631E7AEF"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48.015</w:t>
            </w:r>
          </w:p>
        </w:tc>
        <w:tc>
          <w:tcPr>
            <w:tcW w:w="412" w:type="pct"/>
            <w:tcBorders>
              <w:top w:val="nil"/>
              <w:left w:val="nil"/>
              <w:bottom w:val="nil"/>
              <w:right w:val="nil"/>
            </w:tcBorders>
            <w:shd w:val="clear" w:color="auto" w:fill="auto"/>
            <w:noWrap/>
            <w:vAlign w:val="center"/>
            <w:hideMark/>
          </w:tcPr>
          <w:p w14:paraId="235F1278"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-5.744</w:t>
            </w:r>
          </w:p>
        </w:tc>
        <w:tc>
          <w:tcPr>
            <w:tcW w:w="409" w:type="pct"/>
            <w:tcBorders>
              <w:top w:val="nil"/>
              <w:left w:val="single" w:sz="4" w:space="0" w:color="auto"/>
              <w:bottom w:val="nil"/>
              <w:right w:val="nil"/>
            </w:tcBorders>
            <w:shd w:val="clear" w:color="auto" w:fill="auto"/>
            <w:noWrap/>
            <w:vAlign w:val="center"/>
            <w:hideMark/>
          </w:tcPr>
          <w:p w14:paraId="11545D43"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568.857</w:t>
            </w:r>
          </w:p>
        </w:tc>
        <w:tc>
          <w:tcPr>
            <w:tcW w:w="409" w:type="pct"/>
            <w:tcBorders>
              <w:top w:val="nil"/>
              <w:left w:val="nil"/>
              <w:bottom w:val="nil"/>
              <w:right w:val="nil"/>
            </w:tcBorders>
            <w:shd w:val="clear" w:color="auto" w:fill="auto"/>
            <w:noWrap/>
            <w:vAlign w:val="center"/>
            <w:hideMark/>
          </w:tcPr>
          <w:p w14:paraId="6C8A9ABE"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591.663</w:t>
            </w:r>
          </w:p>
        </w:tc>
        <w:tc>
          <w:tcPr>
            <w:tcW w:w="440" w:type="pct"/>
            <w:tcBorders>
              <w:top w:val="nil"/>
              <w:left w:val="nil"/>
              <w:bottom w:val="nil"/>
              <w:right w:val="single" w:sz="4" w:space="0" w:color="auto"/>
            </w:tcBorders>
            <w:shd w:val="clear" w:color="auto" w:fill="auto"/>
            <w:noWrap/>
            <w:vAlign w:val="center"/>
            <w:hideMark/>
          </w:tcPr>
          <w:p w14:paraId="1C5F6F33"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-22.806</w:t>
            </w:r>
          </w:p>
        </w:tc>
      </w:tr>
      <w:tr w:rsidR="00041C40" w:rsidRPr="00A64723" w14:paraId="139045E6" w14:textId="77777777" w:rsidTr="00041C40">
        <w:trPr>
          <w:trHeight w:val="272"/>
        </w:trPr>
        <w:tc>
          <w:tcPr>
            <w:tcW w:w="357" w:type="pct"/>
            <w:tcBorders>
              <w:top w:val="nil"/>
              <w:left w:val="single" w:sz="4" w:space="0" w:color="auto"/>
              <w:bottom w:val="nil"/>
              <w:right w:val="nil"/>
            </w:tcBorders>
            <w:shd w:val="clear" w:color="000000" w:fill="E7E6E6"/>
            <w:vAlign w:val="center"/>
            <w:hideMark/>
          </w:tcPr>
          <w:p w14:paraId="05C37B9F" w14:textId="77777777" w:rsidR="00F37F9C" w:rsidRPr="00A64723" w:rsidRDefault="00F37F9C" w:rsidP="00F37F9C">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2010</w:t>
            </w:r>
          </w:p>
        </w:tc>
        <w:tc>
          <w:tcPr>
            <w:tcW w:w="357" w:type="pct"/>
            <w:tcBorders>
              <w:top w:val="nil"/>
              <w:left w:val="single" w:sz="4" w:space="0" w:color="auto"/>
              <w:bottom w:val="nil"/>
              <w:right w:val="nil"/>
            </w:tcBorders>
            <w:shd w:val="clear" w:color="000000" w:fill="E7E6E6"/>
            <w:noWrap/>
            <w:vAlign w:val="center"/>
            <w:hideMark/>
          </w:tcPr>
          <w:p w14:paraId="376A3E7B" w14:textId="2FE1729E"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23</w:t>
            </w:r>
          </w:p>
        </w:tc>
        <w:tc>
          <w:tcPr>
            <w:tcW w:w="357" w:type="pct"/>
            <w:tcBorders>
              <w:top w:val="nil"/>
              <w:left w:val="nil"/>
              <w:bottom w:val="nil"/>
              <w:right w:val="nil"/>
            </w:tcBorders>
            <w:shd w:val="clear" w:color="000000" w:fill="E7E6E6"/>
            <w:noWrap/>
            <w:vAlign w:val="center"/>
            <w:hideMark/>
          </w:tcPr>
          <w:p w14:paraId="01EBC59C" w14:textId="7949D192"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44</w:t>
            </w:r>
          </w:p>
        </w:tc>
        <w:tc>
          <w:tcPr>
            <w:tcW w:w="360" w:type="pct"/>
            <w:tcBorders>
              <w:top w:val="nil"/>
              <w:left w:val="nil"/>
              <w:bottom w:val="nil"/>
              <w:right w:val="nil"/>
            </w:tcBorders>
            <w:shd w:val="clear" w:color="000000" w:fill="E7E6E6"/>
            <w:noWrap/>
            <w:vAlign w:val="center"/>
            <w:hideMark/>
          </w:tcPr>
          <w:p w14:paraId="4D08ABBE" w14:textId="4EC2E2C0"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-21</w:t>
            </w:r>
          </w:p>
        </w:tc>
        <w:tc>
          <w:tcPr>
            <w:tcW w:w="358" w:type="pct"/>
            <w:tcBorders>
              <w:top w:val="nil"/>
              <w:left w:val="single" w:sz="4" w:space="0" w:color="auto"/>
              <w:bottom w:val="nil"/>
              <w:right w:val="nil"/>
            </w:tcBorders>
            <w:shd w:val="clear" w:color="000000" w:fill="E7E6E6"/>
            <w:noWrap/>
            <w:vAlign w:val="center"/>
            <w:hideMark/>
          </w:tcPr>
          <w:p w14:paraId="60B16919"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2.463</w:t>
            </w:r>
          </w:p>
        </w:tc>
        <w:tc>
          <w:tcPr>
            <w:tcW w:w="358" w:type="pct"/>
            <w:tcBorders>
              <w:top w:val="nil"/>
              <w:left w:val="nil"/>
              <w:bottom w:val="nil"/>
              <w:right w:val="nil"/>
            </w:tcBorders>
            <w:shd w:val="clear" w:color="000000" w:fill="E7E6E6"/>
            <w:noWrap/>
            <w:vAlign w:val="center"/>
            <w:hideMark/>
          </w:tcPr>
          <w:p w14:paraId="1119C318"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3.526</w:t>
            </w:r>
          </w:p>
        </w:tc>
        <w:tc>
          <w:tcPr>
            <w:tcW w:w="359" w:type="pct"/>
            <w:tcBorders>
              <w:top w:val="nil"/>
              <w:left w:val="nil"/>
              <w:bottom w:val="nil"/>
              <w:right w:val="nil"/>
            </w:tcBorders>
            <w:shd w:val="clear" w:color="000000" w:fill="E7E6E6"/>
            <w:noWrap/>
            <w:vAlign w:val="center"/>
            <w:hideMark/>
          </w:tcPr>
          <w:p w14:paraId="245E2F7C"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-1.063</w:t>
            </w:r>
          </w:p>
        </w:tc>
        <w:tc>
          <w:tcPr>
            <w:tcW w:w="412" w:type="pct"/>
            <w:tcBorders>
              <w:top w:val="nil"/>
              <w:left w:val="single" w:sz="4" w:space="0" w:color="auto"/>
              <w:bottom w:val="nil"/>
              <w:right w:val="nil"/>
            </w:tcBorders>
            <w:shd w:val="clear" w:color="000000" w:fill="E7E6E6"/>
            <w:noWrap/>
            <w:vAlign w:val="center"/>
            <w:hideMark/>
          </w:tcPr>
          <w:p w14:paraId="4C5071A0"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41.817</w:t>
            </w:r>
          </w:p>
        </w:tc>
        <w:tc>
          <w:tcPr>
            <w:tcW w:w="412" w:type="pct"/>
            <w:tcBorders>
              <w:top w:val="nil"/>
              <w:left w:val="nil"/>
              <w:bottom w:val="nil"/>
              <w:right w:val="nil"/>
            </w:tcBorders>
            <w:shd w:val="clear" w:color="000000" w:fill="E7E6E6"/>
            <w:noWrap/>
            <w:vAlign w:val="center"/>
            <w:hideMark/>
          </w:tcPr>
          <w:p w14:paraId="4523EF33"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47.422</w:t>
            </w:r>
          </w:p>
        </w:tc>
        <w:tc>
          <w:tcPr>
            <w:tcW w:w="412" w:type="pct"/>
            <w:tcBorders>
              <w:top w:val="nil"/>
              <w:left w:val="nil"/>
              <w:bottom w:val="nil"/>
              <w:right w:val="nil"/>
            </w:tcBorders>
            <w:shd w:val="clear" w:color="000000" w:fill="E7E6E6"/>
            <w:noWrap/>
            <w:vAlign w:val="center"/>
            <w:hideMark/>
          </w:tcPr>
          <w:p w14:paraId="0E9C5CD5"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-5.605</w:t>
            </w:r>
          </w:p>
        </w:tc>
        <w:tc>
          <w:tcPr>
            <w:tcW w:w="409" w:type="pct"/>
            <w:tcBorders>
              <w:top w:val="nil"/>
              <w:left w:val="single" w:sz="4" w:space="0" w:color="auto"/>
              <w:bottom w:val="nil"/>
              <w:right w:val="nil"/>
            </w:tcBorders>
            <w:shd w:val="clear" w:color="000000" w:fill="E7E6E6"/>
            <w:noWrap/>
            <w:vAlign w:val="center"/>
            <w:hideMark/>
          </w:tcPr>
          <w:p w14:paraId="1FA22109"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561.944</w:t>
            </w:r>
          </w:p>
        </w:tc>
        <w:tc>
          <w:tcPr>
            <w:tcW w:w="409" w:type="pct"/>
            <w:tcBorders>
              <w:top w:val="nil"/>
              <w:left w:val="nil"/>
              <w:bottom w:val="nil"/>
              <w:right w:val="nil"/>
            </w:tcBorders>
            <w:shd w:val="clear" w:color="000000" w:fill="E7E6E6"/>
            <w:noWrap/>
            <w:vAlign w:val="center"/>
            <w:hideMark/>
          </w:tcPr>
          <w:p w14:paraId="29DA1EF4"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587.488</w:t>
            </w:r>
          </w:p>
        </w:tc>
        <w:tc>
          <w:tcPr>
            <w:tcW w:w="440" w:type="pct"/>
            <w:tcBorders>
              <w:top w:val="nil"/>
              <w:left w:val="nil"/>
              <w:bottom w:val="nil"/>
              <w:right w:val="single" w:sz="4" w:space="0" w:color="auto"/>
            </w:tcBorders>
            <w:shd w:val="clear" w:color="000000" w:fill="E7E6E6"/>
            <w:noWrap/>
            <w:vAlign w:val="center"/>
            <w:hideMark/>
          </w:tcPr>
          <w:p w14:paraId="2FE23176"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-25.544</w:t>
            </w:r>
          </w:p>
        </w:tc>
      </w:tr>
      <w:tr w:rsidR="00041C40" w:rsidRPr="00A64723" w14:paraId="3DE0885C" w14:textId="77777777" w:rsidTr="00041C40">
        <w:trPr>
          <w:trHeight w:val="272"/>
        </w:trPr>
        <w:tc>
          <w:tcPr>
            <w:tcW w:w="357" w:type="pct"/>
            <w:tcBorders>
              <w:top w:val="nil"/>
              <w:left w:val="single" w:sz="4" w:space="0" w:color="auto"/>
              <w:bottom w:val="nil"/>
              <w:right w:val="nil"/>
            </w:tcBorders>
            <w:shd w:val="clear" w:color="000000" w:fill="FFFFFF"/>
            <w:vAlign w:val="center"/>
            <w:hideMark/>
          </w:tcPr>
          <w:p w14:paraId="20D64DB7" w14:textId="77777777" w:rsidR="00F37F9C" w:rsidRPr="00A64723" w:rsidRDefault="00F37F9C" w:rsidP="00F37F9C">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2011</w:t>
            </w:r>
          </w:p>
        </w:tc>
        <w:tc>
          <w:tcPr>
            <w:tcW w:w="357" w:type="pct"/>
            <w:tcBorders>
              <w:top w:val="nil"/>
              <w:left w:val="single" w:sz="4" w:space="0" w:color="auto"/>
              <w:bottom w:val="nil"/>
              <w:right w:val="nil"/>
            </w:tcBorders>
            <w:shd w:val="clear" w:color="auto" w:fill="auto"/>
            <w:noWrap/>
            <w:vAlign w:val="center"/>
            <w:hideMark/>
          </w:tcPr>
          <w:p w14:paraId="5870320E" w14:textId="7E54B508"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15</w:t>
            </w:r>
          </w:p>
        </w:tc>
        <w:tc>
          <w:tcPr>
            <w:tcW w:w="357" w:type="pct"/>
            <w:tcBorders>
              <w:top w:val="nil"/>
              <w:left w:val="nil"/>
              <w:bottom w:val="nil"/>
              <w:right w:val="nil"/>
            </w:tcBorders>
            <w:shd w:val="clear" w:color="auto" w:fill="auto"/>
            <w:noWrap/>
            <w:vAlign w:val="center"/>
            <w:hideMark/>
          </w:tcPr>
          <w:p w14:paraId="633D355A" w14:textId="4DC9A08B"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32</w:t>
            </w:r>
          </w:p>
        </w:tc>
        <w:tc>
          <w:tcPr>
            <w:tcW w:w="360" w:type="pct"/>
            <w:tcBorders>
              <w:top w:val="nil"/>
              <w:left w:val="nil"/>
              <w:bottom w:val="nil"/>
              <w:right w:val="nil"/>
            </w:tcBorders>
            <w:shd w:val="clear" w:color="auto" w:fill="auto"/>
            <w:noWrap/>
            <w:vAlign w:val="center"/>
            <w:hideMark/>
          </w:tcPr>
          <w:p w14:paraId="3E34979C" w14:textId="4781096B"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-17</w:t>
            </w:r>
          </w:p>
        </w:tc>
        <w:tc>
          <w:tcPr>
            <w:tcW w:w="358" w:type="pct"/>
            <w:tcBorders>
              <w:top w:val="nil"/>
              <w:left w:val="single" w:sz="4" w:space="0" w:color="auto"/>
              <w:bottom w:val="nil"/>
              <w:right w:val="nil"/>
            </w:tcBorders>
            <w:shd w:val="clear" w:color="auto" w:fill="auto"/>
            <w:noWrap/>
            <w:vAlign w:val="center"/>
            <w:hideMark/>
          </w:tcPr>
          <w:p w14:paraId="02A91451"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2.389</w:t>
            </w:r>
          </w:p>
        </w:tc>
        <w:tc>
          <w:tcPr>
            <w:tcW w:w="358" w:type="pct"/>
            <w:tcBorders>
              <w:top w:val="nil"/>
              <w:left w:val="nil"/>
              <w:bottom w:val="nil"/>
              <w:right w:val="nil"/>
            </w:tcBorders>
            <w:shd w:val="clear" w:color="auto" w:fill="auto"/>
            <w:noWrap/>
            <w:vAlign w:val="center"/>
            <w:hideMark/>
          </w:tcPr>
          <w:p w14:paraId="2B7D1655"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3.357</w:t>
            </w:r>
          </w:p>
        </w:tc>
        <w:tc>
          <w:tcPr>
            <w:tcW w:w="359" w:type="pct"/>
            <w:tcBorders>
              <w:top w:val="nil"/>
              <w:left w:val="nil"/>
              <w:bottom w:val="nil"/>
              <w:right w:val="nil"/>
            </w:tcBorders>
            <w:shd w:val="clear" w:color="auto" w:fill="auto"/>
            <w:noWrap/>
            <w:vAlign w:val="center"/>
            <w:hideMark/>
          </w:tcPr>
          <w:p w14:paraId="78CE897A"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-968</w:t>
            </w:r>
          </w:p>
        </w:tc>
        <w:tc>
          <w:tcPr>
            <w:tcW w:w="412" w:type="pct"/>
            <w:tcBorders>
              <w:top w:val="nil"/>
              <w:left w:val="single" w:sz="4" w:space="0" w:color="auto"/>
              <w:bottom w:val="nil"/>
              <w:right w:val="nil"/>
            </w:tcBorders>
            <w:shd w:val="clear" w:color="auto" w:fill="auto"/>
            <w:noWrap/>
            <w:vAlign w:val="center"/>
            <w:hideMark/>
          </w:tcPr>
          <w:p w14:paraId="267D12EB"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40.448</w:t>
            </w:r>
          </w:p>
        </w:tc>
        <w:tc>
          <w:tcPr>
            <w:tcW w:w="412" w:type="pct"/>
            <w:tcBorders>
              <w:top w:val="nil"/>
              <w:left w:val="nil"/>
              <w:bottom w:val="nil"/>
              <w:right w:val="nil"/>
            </w:tcBorders>
            <w:shd w:val="clear" w:color="auto" w:fill="auto"/>
            <w:noWrap/>
            <w:vAlign w:val="center"/>
            <w:hideMark/>
          </w:tcPr>
          <w:p w14:paraId="274B961E"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47.653</w:t>
            </w:r>
          </w:p>
        </w:tc>
        <w:tc>
          <w:tcPr>
            <w:tcW w:w="412" w:type="pct"/>
            <w:tcBorders>
              <w:top w:val="nil"/>
              <w:left w:val="nil"/>
              <w:bottom w:val="nil"/>
              <w:right w:val="nil"/>
            </w:tcBorders>
            <w:shd w:val="clear" w:color="auto" w:fill="auto"/>
            <w:noWrap/>
            <w:vAlign w:val="center"/>
            <w:hideMark/>
          </w:tcPr>
          <w:p w14:paraId="19CAC116"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-7.205</w:t>
            </w:r>
          </w:p>
        </w:tc>
        <w:tc>
          <w:tcPr>
            <w:tcW w:w="409" w:type="pct"/>
            <w:tcBorders>
              <w:top w:val="nil"/>
              <w:left w:val="single" w:sz="4" w:space="0" w:color="auto"/>
              <w:bottom w:val="nil"/>
              <w:right w:val="nil"/>
            </w:tcBorders>
            <w:shd w:val="clear" w:color="auto" w:fill="auto"/>
            <w:noWrap/>
            <w:vAlign w:val="center"/>
            <w:hideMark/>
          </w:tcPr>
          <w:p w14:paraId="125E27B6"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546.585</w:t>
            </w:r>
          </w:p>
        </w:tc>
        <w:tc>
          <w:tcPr>
            <w:tcW w:w="409" w:type="pct"/>
            <w:tcBorders>
              <w:top w:val="nil"/>
              <w:left w:val="nil"/>
              <w:bottom w:val="nil"/>
              <w:right w:val="nil"/>
            </w:tcBorders>
            <w:shd w:val="clear" w:color="auto" w:fill="auto"/>
            <w:noWrap/>
            <w:vAlign w:val="center"/>
            <w:hideMark/>
          </w:tcPr>
          <w:p w14:paraId="412625DE"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593.402</w:t>
            </w:r>
          </w:p>
        </w:tc>
        <w:tc>
          <w:tcPr>
            <w:tcW w:w="440" w:type="pct"/>
            <w:tcBorders>
              <w:top w:val="nil"/>
              <w:left w:val="nil"/>
              <w:bottom w:val="nil"/>
              <w:right w:val="single" w:sz="4" w:space="0" w:color="auto"/>
            </w:tcBorders>
            <w:shd w:val="clear" w:color="auto" w:fill="auto"/>
            <w:noWrap/>
            <w:vAlign w:val="center"/>
            <w:hideMark/>
          </w:tcPr>
          <w:p w14:paraId="6F878AB1"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-46.817</w:t>
            </w:r>
          </w:p>
        </w:tc>
      </w:tr>
      <w:tr w:rsidR="00041C40" w:rsidRPr="00A64723" w14:paraId="1BFA63F3" w14:textId="77777777" w:rsidTr="00041C40">
        <w:trPr>
          <w:trHeight w:val="272"/>
        </w:trPr>
        <w:tc>
          <w:tcPr>
            <w:tcW w:w="357" w:type="pct"/>
            <w:tcBorders>
              <w:top w:val="nil"/>
              <w:left w:val="single" w:sz="4" w:space="0" w:color="auto"/>
              <w:bottom w:val="nil"/>
              <w:right w:val="nil"/>
            </w:tcBorders>
            <w:shd w:val="clear" w:color="000000" w:fill="E7E6E6"/>
            <w:vAlign w:val="center"/>
            <w:hideMark/>
          </w:tcPr>
          <w:p w14:paraId="69DC062A" w14:textId="77777777" w:rsidR="00F37F9C" w:rsidRPr="00A64723" w:rsidRDefault="00F37F9C" w:rsidP="00F37F9C">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2012</w:t>
            </w:r>
          </w:p>
        </w:tc>
        <w:tc>
          <w:tcPr>
            <w:tcW w:w="357" w:type="pct"/>
            <w:tcBorders>
              <w:top w:val="nil"/>
              <w:left w:val="single" w:sz="4" w:space="0" w:color="auto"/>
              <w:bottom w:val="nil"/>
              <w:right w:val="nil"/>
            </w:tcBorders>
            <w:shd w:val="clear" w:color="000000" w:fill="E7E6E6"/>
            <w:noWrap/>
            <w:vAlign w:val="center"/>
            <w:hideMark/>
          </w:tcPr>
          <w:p w14:paraId="38E563CE" w14:textId="5E1B97CB"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11</w:t>
            </w:r>
          </w:p>
        </w:tc>
        <w:tc>
          <w:tcPr>
            <w:tcW w:w="357" w:type="pct"/>
            <w:tcBorders>
              <w:top w:val="nil"/>
              <w:left w:val="nil"/>
              <w:bottom w:val="nil"/>
              <w:right w:val="nil"/>
            </w:tcBorders>
            <w:shd w:val="clear" w:color="000000" w:fill="E7E6E6"/>
            <w:noWrap/>
            <w:vAlign w:val="center"/>
            <w:hideMark/>
          </w:tcPr>
          <w:p w14:paraId="5332BAEA" w14:textId="562BD364"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34</w:t>
            </w:r>
          </w:p>
        </w:tc>
        <w:tc>
          <w:tcPr>
            <w:tcW w:w="360" w:type="pct"/>
            <w:tcBorders>
              <w:top w:val="nil"/>
              <w:left w:val="nil"/>
              <w:bottom w:val="nil"/>
              <w:right w:val="nil"/>
            </w:tcBorders>
            <w:shd w:val="clear" w:color="000000" w:fill="E7E6E6"/>
            <w:noWrap/>
            <w:vAlign w:val="center"/>
            <w:hideMark/>
          </w:tcPr>
          <w:p w14:paraId="5C397E1F" w14:textId="0529978C"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-23</w:t>
            </w:r>
          </w:p>
        </w:tc>
        <w:tc>
          <w:tcPr>
            <w:tcW w:w="358" w:type="pct"/>
            <w:tcBorders>
              <w:top w:val="nil"/>
              <w:left w:val="single" w:sz="4" w:space="0" w:color="auto"/>
              <w:bottom w:val="nil"/>
              <w:right w:val="nil"/>
            </w:tcBorders>
            <w:shd w:val="clear" w:color="000000" w:fill="E7E6E6"/>
            <w:noWrap/>
            <w:vAlign w:val="center"/>
            <w:hideMark/>
          </w:tcPr>
          <w:p w14:paraId="24A8404F"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2.370</w:t>
            </w:r>
          </w:p>
        </w:tc>
        <w:tc>
          <w:tcPr>
            <w:tcW w:w="358" w:type="pct"/>
            <w:tcBorders>
              <w:top w:val="nil"/>
              <w:left w:val="nil"/>
              <w:bottom w:val="nil"/>
              <w:right w:val="nil"/>
            </w:tcBorders>
            <w:shd w:val="clear" w:color="000000" w:fill="E7E6E6"/>
            <w:noWrap/>
            <w:vAlign w:val="center"/>
            <w:hideMark/>
          </w:tcPr>
          <w:p w14:paraId="65B7D064"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3.590</w:t>
            </w:r>
          </w:p>
        </w:tc>
        <w:tc>
          <w:tcPr>
            <w:tcW w:w="359" w:type="pct"/>
            <w:tcBorders>
              <w:top w:val="nil"/>
              <w:left w:val="nil"/>
              <w:bottom w:val="nil"/>
              <w:right w:val="nil"/>
            </w:tcBorders>
            <w:shd w:val="clear" w:color="000000" w:fill="E7E6E6"/>
            <w:noWrap/>
            <w:vAlign w:val="center"/>
            <w:hideMark/>
          </w:tcPr>
          <w:p w14:paraId="57C28749"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-1.220</w:t>
            </w:r>
          </w:p>
        </w:tc>
        <w:tc>
          <w:tcPr>
            <w:tcW w:w="412" w:type="pct"/>
            <w:tcBorders>
              <w:top w:val="nil"/>
              <w:left w:val="single" w:sz="4" w:space="0" w:color="auto"/>
              <w:bottom w:val="nil"/>
              <w:right w:val="nil"/>
            </w:tcBorders>
            <w:shd w:val="clear" w:color="000000" w:fill="E7E6E6"/>
            <w:noWrap/>
            <w:vAlign w:val="center"/>
            <w:hideMark/>
          </w:tcPr>
          <w:p w14:paraId="5CCCD821"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39.337</w:t>
            </w:r>
          </w:p>
        </w:tc>
        <w:tc>
          <w:tcPr>
            <w:tcW w:w="412" w:type="pct"/>
            <w:tcBorders>
              <w:top w:val="nil"/>
              <w:left w:val="nil"/>
              <w:bottom w:val="nil"/>
              <w:right w:val="nil"/>
            </w:tcBorders>
            <w:shd w:val="clear" w:color="000000" w:fill="E7E6E6"/>
            <w:noWrap/>
            <w:vAlign w:val="center"/>
            <w:hideMark/>
          </w:tcPr>
          <w:p w14:paraId="398C574F"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49.217</w:t>
            </w:r>
          </w:p>
        </w:tc>
        <w:tc>
          <w:tcPr>
            <w:tcW w:w="412" w:type="pct"/>
            <w:tcBorders>
              <w:top w:val="nil"/>
              <w:left w:val="nil"/>
              <w:bottom w:val="nil"/>
              <w:right w:val="nil"/>
            </w:tcBorders>
            <w:shd w:val="clear" w:color="000000" w:fill="E7E6E6"/>
            <w:noWrap/>
            <w:vAlign w:val="center"/>
            <w:hideMark/>
          </w:tcPr>
          <w:p w14:paraId="57FE4C10"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-9.880</w:t>
            </w:r>
          </w:p>
        </w:tc>
        <w:tc>
          <w:tcPr>
            <w:tcW w:w="409" w:type="pct"/>
            <w:tcBorders>
              <w:top w:val="nil"/>
              <w:left w:val="single" w:sz="4" w:space="0" w:color="auto"/>
              <w:bottom w:val="nil"/>
              <w:right w:val="nil"/>
            </w:tcBorders>
            <w:shd w:val="clear" w:color="000000" w:fill="E7E6E6"/>
            <w:noWrap/>
            <w:vAlign w:val="center"/>
            <w:hideMark/>
          </w:tcPr>
          <w:p w14:paraId="51B8DDE6"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534.186</w:t>
            </w:r>
          </w:p>
        </w:tc>
        <w:tc>
          <w:tcPr>
            <w:tcW w:w="409" w:type="pct"/>
            <w:tcBorders>
              <w:top w:val="nil"/>
              <w:left w:val="nil"/>
              <w:bottom w:val="nil"/>
              <w:right w:val="nil"/>
            </w:tcBorders>
            <w:shd w:val="clear" w:color="000000" w:fill="E7E6E6"/>
            <w:noWrap/>
            <w:vAlign w:val="center"/>
            <w:hideMark/>
          </w:tcPr>
          <w:p w14:paraId="3C25A376"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612.883</w:t>
            </w:r>
          </w:p>
        </w:tc>
        <w:tc>
          <w:tcPr>
            <w:tcW w:w="440" w:type="pct"/>
            <w:tcBorders>
              <w:top w:val="nil"/>
              <w:left w:val="nil"/>
              <w:bottom w:val="nil"/>
              <w:right w:val="single" w:sz="4" w:space="0" w:color="auto"/>
            </w:tcBorders>
            <w:shd w:val="clear" w:color="000000" w:fill="E7E6E6"/>
            <w:noWrap/>
            <w:vAlign w:val="center"/>
            <w:hideMark/>
          </w:tcPr>
          <w:p w14:paraId="0AFCB6B8"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-78.697</w:t>
            </w:r>
          </w:p>
        </w:tc>
      </w:tr>
      <w:tr w:rsidR="00041C40" w:rsidRPr="00A64723" w14:paraId="4ED472BA" w14:textId="77777777" w:rsidTr="00041C40">
        <w:trPr>
          <w:trHeight w:val="272"/>
        </w:trPr>
        <w:tc>
          <w:tcPr>
            <w:tcW w:w="357" w:type="pct"/>
            <w:tcBorders>
              <w:top w:val="nil"/>
              <w:left w:val="single" w:sz="4" w:space="0" w:color="auto"/>
              <w:bottom w:val="nil"/>
              <w:right w:val="nil"/>
            </w:tcBorders>
            <w:shd w:val="clear" w:color="000000" w:fill="FFFFFF"/>
            <w:vAlign w:val="center"/>
            <w:hideMark/>
          </w:tcPr>
          <w:p w14:paraId="6FD9101B" w14:textId="77777777" w:rsidR="00F37F9C" w:rsidRPr="00A64723" w:rsidRDefault="00F37F9C" w:rsidP="00F37F9C">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2013</w:t>
            </w:r>
          </w:p>
        </w:tc>
        <w:tc>
          <w:tcPr>
            <w:tcW w:w="357" w:type="pct"/>
            <w:tcBorders>
              <w:top w:val="nil"/>
              <w:left w:val="single" w:sz="4" w:space="0" w:color="auto"/>
              <w:bottom w:val="nil"/>
              <w:right w:val="nil"/>
            </w:tcBorders>
            <w:shd w:val="clear" w:color="auto" w:fill="auto"/>
            <w:noWrap/>
            <w:vAlign w:val="center"/>
            <w:hideMark/>
          </w:tcPr>
          <w:p w14:paraId="754BC9CD" w14:textId="633803CC"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13</w:t>
            </w:r>
          </w:p>
        </w:tc>
        <w:tc>
          <w:tcPr>
            <w:tcW w:w="357" w:type="pct"/>
            <w:tcBorders>
              <w:top w:val="nil"/>
              <w:left w:val="nil"/>
              <w:bottom w:val="nil"/>
              <w:right w:val="nil"/>
            </w:tcBorders>
            <w:shd w:val="clear" w:color="auto" w:fill="auto"/>
            <w:noWrap/>
            <w:vAlign w:val="center"/>
            <w:hideMark/>
          </w:tcPr>
          <w:p w14:paraId="7789B02F" w14:textId="6D99ACF3"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25</w:t>
            </w:r>
          </w:p>
        </w:tc>
        <w:tc>
          <w:tcPr>
            <w:tcW w:w="360" w:type="pct"/>
            <w:tcBorders>
              <w:top w:val="nil"/>
              <w:left w:val="nil"/>
              <w:bottom w:val="nil"/>
              <w:right w:val="nil"/>
            </w:tcBorders>
            <w:shd w:val="clear" w:color="auto" w:fill="auto"/>
            <w:noWrap/>
            <w:vAlign w:val="center"/>
            <w:hideMark/>
          </w:tcPr>
          <w:p w14:paraId="7838FEDF" w14:textId="2716D292"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-12</w:t>
            </w:r>
          </w:p>
        </w:tc>
        <w:tc>
          <w:tcPr>
            <w:tcW w:w="358" w:type="pct"/>
            <w:tcBorders>
              <w:top w:val="nil"/>
              <w:left w:val="single" w:sz="4" w:space="0" w:color="auto"/>
              <w:bottom w:val="nil"/>
              <w:right w:val="nil"/>
            </w:tcBorders>
            <w:shd w:val="clear" w:color="auto" w:fill="auto"/>
            <w:noWrap/>
            <w:vAlign w:val="center"/>
            <w:hideMark/>
          </w:tcPr>
          <w:p w14:paraId="3D969E55"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2.367</w:t>
            </w:r>
          </w:p>
        </w:tc>
        <w:tc>
          <w:tcPr>
            <w:tcW w:w="358" w:type="pct"/>
            <w:tcBorders>
              <w:top w:val="nil"/>
              <w:left w:val="nil"/>
              <w:bottom w:val="nil"/>
              <w:right w:val="nil"/>
            </w:tcBorders>
            <w:shd w:val="clear" w:color="auto" w:fill="auto"/>
            <w:noWrap/>
            <w:vAlign w:val="center"/>
            <w:hideMark/>
          </w:tcPr>
          <w:p w14:paraId="5644FD51"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3.491</w:t>
            </w:r>
          </w:p>
        </w:tc>
        <w:tc>
          <w:tcPr>
            <w:tcW w:w="359" w:type="pct"/>
            <w:tcBorders>
              <w:top w:val="nil"/>
              <w:left w:val="nil"/>
              <w:bottom w:val="nil"/>
              <w:right w:val="nil"/>
            </w:tcBorders>
            <w:shd w:val="clear" w:color="auto" w:fill="auto"/>
            <w:noWrap/>
            <w:vAlign w:val="center"/>
            <w:hideMark/>
          </w:tcPr>
          <w:p w14:paraId="2FB6EF7B"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-1.124</w:t>
            </w:r>
          </w:p>
        </w:tc>
        <w:tc>
          <w:tcPr>
            <w:tcW w:w="412" w:type="pct"/>
            <w:tcBorders>
              <w:top w:val="nil"/>
              <w:left w:val="single" w:sz="4" w:space="0" w:color="auto"/>
              <w:bottom w:val="nil"/>
              <w:right w:val="nil"/>
            </w:tcBorders>
            <w:shd w:val="clear" w:color="auto" w:fill="auto"/>
            <w:noWrap/>
            <w:vAlign w:val="center"/>
            <w:hideMark/>
          </w:tcPr>
          <w:p w14:paraId="180E2078"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38.057</w:t>
            </w:r>
          </w:p>
        </w:tc>
        <w:tc>
          <w:tcPr>
            <w:tcW w:w="412" w:type="pct"/>
            <w:tcBorders>
              <w:top w:val="nil"/>
              <w:left w:val="nil"/>
              <w:bottom w:val="nil"/>
              <w:right w:val="nil"/>
            </w:tcBorders>
            <w:shd w:val="clear" w:color="auto" w:fill="auto"/>
            <w:noWrap/>
            <w:vAlign w:val="center"/>
            <w:hideMark/>
          </w:tcPr>
          <w:p w14:paraId="71006CD0"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47.763</w:t>
            </w:r>
          </w:p>
        </w:tc>
        <w:tc>
          <w:tcPr>
            <w:tcW w:w="412" w:type="pct"/>
            <w:tcBorders>
              <w:top w:val="nil"/>
              <w:left w:val="nil"/>
              <w:bottom w:val="nil"/>
              <w:right w:val="nil"/>
            </w:tcBorders>
            <w:shd w:val="clear" w:color="auto" w:fill="auto"/>
            <w:noWrap/>
            <w:vAlign w:val="center"/>
            <w:hideMark/>
          </w:tcPr>
          <w:p w14:paraId="385B63DF"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-9.706</w:t>
            </w:r>
          </w:p>
        </w:tc>
        <w:tc>
          <w:tcPr>
            <w:tcW w:w="409" w:type="pct"/>
            <w:tcBorders>
              <w:top w:val="nil"/>
              <w:left w:val="single" w:sz="4" w:space="0" w:color="auto"/>
              <w:bottom w:val="nil"/>
              <w:right w:val="nil"/>
            </w:tcBorders>
            <w:shd w:val="clear" w:color="auto" w:fill="auto"/>
            <w:noWrap/>
            <w:vAlign w:val="center"/>
            <w:hideMark/>
          </w:tcPr>
          <w:p w14:paraId="251322AD"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514.308</w:t>
            </w:r>
          </w:p>
        </w:tc>
        <w:tc>
          <w:tcPr>
            <w:tcW w:w="409" w:type="pct"/>
            <w:tcBorders>
              <w:top w:val="nil"/>
              <w:left w:val="nil"/>
              <w:bottom w:val="nil"/>
              <w:right w:val="nil"/>
            </w:tcBorders>
            <w:shd w:val="clear" w:color="auto" w:fill="auto"/>
            <w:noWrap/>
            <w:vAlign w:val="center"/>
            <w:hideMark/>
          </w:tcPr>
          <w:p w14:paraId="6A261752"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600.744</w:t>
            </w:r>
          </w:p>
        </w:tc>
        <w:tc>
          <w:tcPr>
            <w:tcW w:w="440" w:type="pct"/>
            <w:tcBorders>
              <w:top w:val="nil"/>
              <w:left w:val="nil"/>
              <w:bottom w:val="nil"/>
              <w:right w:val="single" w:sz="4" w:space="0" w:color="auto"/>
            </w:tcBorders>
            <w:shd w:val="clear" w:color="auto" w:fill="auto"/>
            <w:noWrap/>
            <w:vAlign w:val="center"/>
            <w:hideMark/>
          </w:tcPr>
          <w:p w14:paraId="525981C6"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-86.436</w:t>
            </w:r>
          </w:p>
        </w:tc>
      </w:tr>
      <w:tr w:rsidR="00041C40" w:rsidRPr="00A64723" w14:paraId="406C76D5" w14:textId="77777777" w:rsidTr="00041C40">
        <w:trPr>
          <w:trHeight w:val="272"/>
        </w:trPr>
        <w:tc>
          <w:tcPr>
            <w:tcW w:w="357" w:type="pct"/>
            <w:tcBorders>
              <w:top w:val="nil"/>
              <w:left w:val="single" w:sz="4" w:space="0" w:color="auto"/>
              <w:bottom w:val="nil"/>
              <w:right w:val="nil"/>
            </w:tcBorders>
            <w:shd w:val="clear" w:color="000000" w:fill="E7E6E6"/>
            <w:vAlign w:val="center"/>
            <w:hideMark/>
          </w:tcPr>
          <w:p w14:paraId="474235B1" w14:textId="77777777" w:rsidR="00F37F9C" w:rsidRPr="00A64723" w:rsidRDefault="00F37F9C" w:rsidP="00F37F9C">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2014</w:t>
            </w:r>
          </w:p>
        </w:tc>
        <w:tc>
          <w:tcPr>
            <w:tcW w:w="357" w:type="pct"/>
            <w:tcBorders>
              <w:top w:val="nil"/>
              <w:left w:val="single" w:sz="4" w:space="0" w:color="auto"/>
              <w:bottom w:val="nil"/>
              <w:right w:val="nil"/>
            </w:tcBorders>
            <w:shd w:val="clear" w:color="000000" w:fill="E7E6E6"/>
            <w:noWrap/>
            <w:vAlign w:val="center"/>
            <w:hideMark/>
          </w:tcPr>
          <w:p w14:paraId="5212A543" w14:textId="541B3767"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18</w:t>
            </w:r>
          </w:p>
        </w:tc>
        <w:tc>
          <w:tcPr>
            <w:tcW w:w="357" w:type="pct"/>
            <w:tcBorders>
              <w:top w:val="nil"/>
              <w:left w:val="nil"/>
              <w:bottom w:val="nil"/>
              <w:right w:val="nil"/>
            </w:tcBorders>
            <w:shd w:val="clear" w:color="000000" w:fill="E7E6E6"/>
            <w:noWrap/>
            <w:vAlign w:val="center"/>
            <w:hideMark/>
          </w:tcPr>
          <w:p w14:paraId="305ACCA3" w14:textId="5482233D"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52</w:t>
            </w:r>
          </w:p>
        </w:tc>
        <w:tc>
          <w:tcPr>
            <w:tcW w:w="360" w:type="pct"/>
            <w:tcBorders>
              <w:top w:val="nil"/>
              <w:left w:val="nil"/>
              <w:bottom w:val="nil"/>
              <w:right w:val="nil"/>
            </w:tcBorders>
            <w:shd w:val="clear" w:color="000000" w:fill="E7E6E6"/>
            <w:noWrap/>
            <w:vAlign w:val="center"/>
            <w:hideMark/>
          </w:tcPr>
          <w:p w14:paraId="26696621" w14:textId="413E2D1C"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-34</w:t>
            </w:r>
          </w:p>
        </w:tc>
        <w:tc>
          <w:tcPr>
            <w:tcW w:w="358" w:type="pct"/>
            <w:tcBorders>
              <w:top w:val="nil"/>
              <w:left w:val="single" w:sz="4" w:space="0" w:color="auto"/>
              <w:bottom w:val="nil"/>
              <w:right w:val="nil"/>
            </w:tcBorders>
            <w:shd w:val="clear" w:color="000000" w:fill="E7E6E6"/>
            <w:noWrap/>
            <w:vAlign w:val="center"/>
            <w:hideMark/>
          </w:tcPr>
          <w:p w14:paraId="347FBC75"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2.315</w:t>
            </w:r>
          </w:p>
        </w:tc>
        <w:tc>
          <w:tcPr>
            <w:tcW w:w="358" w:type="pct"/>
            <w:tcBorders>
              <w:top w:val="nil"/>
              <w:left w:val="nil"/>
              <w:bottom w:val="nil"/>
              <w:right w:val="nil"/>
            </w:tcBorders>
            <w:shd w:val="clear" w:color="000000" w:fill="E7E6E6"/>
            <w:noWrap/>
            <w:vAlign w:val="center"/>
            <w:hideMark/>
          </w:tcPr>
          <w:p w14:paraId="236D9E63"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3.434</w:t>
            </w:r>
          </w:p>
        </w:tc>
        <w:tc>
          <w:tcPr>
            <w:tcW w:w="359" w:type="pct"/>
            <w:tcBorders>
              <w:top w:val="nil"/>
              <w:left w:val="nil"/>
              <w:bottom w:val="nil"/>
              <w:right w:val="nil"/>
            </w:tcBorders>
            <w:shd w:val="clear" w:color="000000" w:fill="E7E6E6"/>
            <w:noWrap/>
            <w:vAlign w:val="center"/>
            <w:hideMark/>
          </w:tcPr>
          <w:p w14:paraId="3F61F330"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-1.119</w:t>
            </w:r>
          </w:p>
        </w:tc>
        <w:tc>
          <w:tcPr>
            <w:tcW w:w="412" w:type="pct"/>
            <w:tcBorders>
              <w:top w:val="nil"/>
              <w:left w:val="single" w:sz="4" w:space="0" w:color="auto"/>
              <w:bottom w:val="nil"/>
              <w:right w:val="nil"/>
            </w:tcBorders>
            <w:shd w:val="clear" w:color="000000" w:fill="E7E6E6"/>
            <w:noWrap/>
            <w:vAlign w:val="center"/>
            <w:hideMark/>
          </w:tcPr>
          <w:p w14:paraId="2BBB4D42"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36.668</w:t>
            </w:r>
          </w:p>
        </w:tc>
        <w:tc>
          <w:tcPr>
            <w:tcW w:w="412" w:type="pct"/>
            <w:tcBorders>
              <w:top w:val="nil"/>
              <w:left w:val="nil"/>
              <w:bottom w:val="nil"/>
              <w:right w:val="nil"/>
            </w:tcBorders>
            <w:shd w:val="clear" w:color="000000" w:fill="E7E6E6"/>
            <w:noWrap/>
            <w:vAlign w:val="center"/>
            <w:hideMark/>
          </w:tcPr>
          <w:p w14:paraId="4B8FA821"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47.728</w:t>
            </w:r>
          </w:p>
        </w:tc>
        <w:tc>
          <w:tcPr>
            <w:tcW w:w="412" w:type="pct"/>
            <w:tcBorders>
              <w:top w:val="nil"/>
              <w:left w:val="nil"/>
              <w:bottom w:val="nil"/>
              <w:right w:val="nil"/>
            </w:tcBorders>
            <w:shd w:val="clear" w:color="000000" w:fill="E7E6E6"/>
            <w:noWrap/>
            <w:vAlign w:val="center"/>
            <w:hideMark/>
          </w:tcPr>
          <w:p w14:paraId="6131DAF2"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-11.060</w:t>
            </w:r>
          </w:p>
        </w:tc>
        <w:tc>
          <w:tcPr>
            <w:tcW w:w="409" w:type="pct"/>
            <w:tcBorders>
              <w:top w:val="nil"/>
              <w:left w:val="single" w:sz="4" w:space="0" w:color="auto"/>
              <w:bottom w:val="nil"/>
              <w:right w:val="nil"/>
            </w:tcBorders>
            <w:shd w:val="clear" w:color="000000" w:fill="E7E6E6"/>
            <w:noWrap/>
            <w:vAlign w:val="center"/>
            <w:hideMark/>
          </w:tcPr>
          <w:p w14:paraId="50A95167"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502.596</w:t>
            </w:r>
          </w:p>
        </w:tc>
        <w:tc>
          <w:tcPr>
            <w:tcW w:w="409" w:type="pct"/>
            <w:tcBorders>
              <w:top w:val="nil"/>
              <w:left w:val="nil"/>
              <w:bottom w:val="nil"/>
              <w:right w:val="nil"/>
            </w:tcBorders>
            <w:shd w:val="clear" w:color="000000" w:fill="E7E6E6"/>
            <w:noWrap/>
            <w:vAlign w:val="center"/>
            <w:hideMark/>
          </w:tcPr>
          <w:p w14:paraId="0AA4ADF2"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598.364</w:t>
            </w:r>
          </w:p>
        </w:tc>
        <w:tc>
          <w:tcPr>
            <w:tcW w:w="440" w:type="pct"/>
            <w:tcBorders>
              <w:top w:val="nil"/>
              <w:left w:val="nil"/>
              <w:bottom w:val="nil"/>
              <w:right w:val="single" w:sz="4" w:space="0" w:color="auto"/>
            </w:tcBorders>
            <w:shd w:val="clear" w:color="000000" w:fill="E7E6E6"/>
            <w:noWrap/>
            <w:vAlign w:val="center"/>
            <w:hideMark/>
          </w:tcPr>
          <w:p w14:paraId="6AB1C200"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-95.768</w:t>
            </w:r>
          </w:p>
        </w:tc>
      </w:tr>
      <w:tr w:rsidR="00041C40" w:rsidRPr="00A64723" w14:paraId="15070B3D" w14:textId="77777777" w:rsidTr="00041C40">
        <w:trPr>
          <w:trHeight w:val="272"/>
        </w:trPr>
        <w:tc>
          <w:tcPr>
            <w:tcW w:w="357" w:type="pct"/>
            <w:tcBorders>
              <w:top w:val="nil"/>
              <w:left w:val="single" w:sz="4" w:space="0" w:color="auto"/>
              <w:bottom w:val="nil"/>
              <w:right w:val="nil"/>
            </w:tcBorders>
            <w:shd w:val="clear" w:color="000000" w:fill="FFFFFF"/>
            <w:vAlign w:val="center"/>
            <w:hideMark/>
          </w:tcPr>
          <w:p w14:paraId="1C179462" w14:textId="77777777" w:rsidR="00F37F9C" w:rsidRPr="00A64723" w:rsidRDefault="00F37F9C" w:rsidP="00F37F9C">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2015</w:t>
            </w:r>
          </w:p>
        </w:tc>
        <w:tc>
          <w:tcPr>
            <w:tcW w:w="357" w:type="pct"/>
            <w:tcBorders>
              <w:top w:val="nil"/>
              <w:left w:val="single" w:sz="4" w:space="0" w:color="auto"/>
              <w:bottom w:val="nil"/>
              <w:right w:val="nil"/>
            </w:tcBorders>
            <w:shd w:val="clear" w:color="auto" w:fill="auto"/>
            <w:noWrap/>
            <w:vAlign w:val="center"/>
            <w:hideMark/>
          </w:tcPr>
          <w:p w14:paraId="4FA4469F" w14:textId="2E303D52"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11</w:t>
            </w:r>
          </w:p>
        </w:tc>
        <w:tc>
          <w:tcPr>
            <w:tcW w:w="357" w:type="pct"/>
            <w:tcBorders>
              <w:top w:val="nil"/>
              <w:left w:val="nil"/>
              <w:bottom w:val="nil"/>
              <w:right w:val="nil"/>
            </w:tcBorders>
            <w:shd w:val="clear" w:color="auto" w:fill="auto"/>
            <w:noWrap/>
            <w:vAlign w:val="center"/>
            <w:hideMark/>
          </w:tcPr>
          <w:p w14:paraId="6C36257D" w14:textId="1092C2FC"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34</w:t>
            </w:r>
          </w:p>
        </w:tc>
        <w:tc>
          <w:tcPr>
            <w:tcW w:w="360" w:type="pct"/>
            <w:tcBorders>
              <w:top w:val="nil"/>
              <w:left w:val="nil"/>
              <w:bottom w:val="nil"/>
              <w:right w:val="nil"/>
            </w:tcBorders>
            <w:shd w:val="clear" w:color="auto" w:fill="auto"/>
            <w:noWrap/>
            <w:vAlign w:val="center"/>
            <w:hideMark/>
          </w:tcPr>
          <w:p w14:paraId="7449238B" w14:textId="1622121A"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-23</w:t>
            </w:r>
          </w:p>
        </w:tc>
        <w:tc>
          <w:tcPr>
            <w:tcW w:w="358" w:type="pct"/>
            <w:tcBorders>
              <w:top w:val="nil"/>
              <w:left w:val="single" w:sz="4" w:space="0" w:color="auto"/>
              <w:bottom w:val="nil"/>
              <w:right w:val="nil"/>
            </w:tcBorders>
            <w:shd w:val="clear" w:color="auto" w:fill="auto"/>
            <w:noWrap/>
            <w:vAlign w:val="center"/>
            <w:hideMark/>
          </w:tcPr>
          <w:p w14:paraId="34E58482"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2.262</w:t>
            </w:r>
          </w:p>
        </w:tc>
        <w:tc>
          <w:tcPr>
            <w:tcW w:w="358" w:type="pct"/>
            <w:tcBorders>
              <w:top w:val="nil"/>
              <w:left w:val="nil"/>
              <w:bottom w:val="nil"/>
              <w:right w:val="nil"/>
            </w:tcBorders>
            <w:shd w:val="clear" w:color="auto" w:fill="auto"/>
            <w:noWrap/>
            <w:vAlign w:val="center"/>
            <w:hideMark/>
          </w:tcPr>
          <w:p w14:paraId="64193030"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3.708</w:t>
            </w:r>
          </w:p>
        </w:tc>
        <w:tc>
          <w:tcPr>
            <w:tcW w:w="359" w:type="pct"/>
            <w:tcBorders>
              <w:top w:val="nil"/>
              <w:left w:val="nil"/>
              <w:bottom w:val="nil"/>
              <w:right w:val="nil"/>
            </w:tcBorders>
            <w:shd w:val="clear" w:color="auto" w:fill="auto"/>
            <w:noWrap/>
            <w:vAlign w:val="center"/>
            <w:hideMark/>
          </w:tcPr>
          <w:p w14:paraId="355A8DC9"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-1.446</w:t>
            </w:r>
          </w:p>
        </w:tc>
        <w:tc>
          <w:tcPr>
            <w:tcW w:w="412" w:type="pct"/>
            <w:tcBorders>
              <w:top w:val="nil"/>
              <w:left w:val="single" w:sz="4" w:space="0" w:color="auto"/>
              <w:bottom w:val="nil"/>
              <w:right w:val="nil"/>
            </w:tcBorders>
            <w:shd w:val="clear" w:color="auto" w:fill="auto"/>
            <w:noWrap/>
            <w:vAlign w:val="center"/>
            <w:hideMark/>
          </w:tcPr>
          <w:p w14:paraId="6DFE2485"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35.813</w:t>
            </w:r>
          </w:p>
        </w:tc>
        <w:tc>
          <w:tcPr>
            <w:tcW w:w="412" w:type="pct"/>
            <w:tcBorders>
              <w:top w:val="nil"/>
              <w:left w:val="nil"/>
              <w:bottom w:val="nil"/>
              <w:right w:val="nil"/>
            </w:tcBorders>
            <w:shd w:val="clear" w:color="auto" w:fill="auto"/>
            <w:noWrap/>
            <w:vAlign w:val="center"/>
            <w:hideMark/>
          </w:tcPr>
          <w:p w14:paraId="49CBED9D"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51.581</w:t>
            </w:r>
          </w:p>
        </w:tc>
        <w:tc>
          <w:tcPr>
            <w:tcW w:w="412" w:type="pct"/>
            <w:tcBorders>
              <w:top w:val="nil"/>
              <w:left w:val="nil"/>
              <w:bottom w:val="nil"/>
              <w:right w:val="nil"/>
            </w:tcBorders>
            <w:shd w:val="clear" w:color="auto" w:fill="auto"/>
            <w:noWrap/>
            <w:vAlign w:val="center"/>
            <w:hideMark/>
          </w:tcPr>
          <w:p w14:paraId="2F677E12"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-15.768</w:t>
            </w:r>
          </w:p>
        </w:tc>
        <w:tc>
          <w:tcPr>
            <w:tcW w:w="409" w:type="pct"/>
            <w:tcBorders>
              <w:top w:val="nil"/>
              <w:left w:val="single" w:sz="4" w:space="0" w:color="auto"/>
              <w:bottom w:val="nil"/>
              <w:right w:val="nil"/>
            </w:tcBorders>
            <w:shd w:val="clear" w:color="auto" w:fill="auto"/>
            <w:noWrap/>
            <w:vAlign w:val="center"/>
            <w:hideMark/>
          </w:tcPr>
          <w:p w14:paraId="305C50CE"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485.780</w:t>
            </w:r>
          </w:p>
        </w:tc>
        <w:tc>
          <w:tcPr>
            <w:tcW w:w="409" w:type="pct"/>
            <w:tcBorders>
              <w:top w:val="nil"/>
              <w:left w:val="nil"/>
              <w:bottom w:val="nil"/>
              <w:right w:val="nil"/>
            </w:tcBorders>
            <w:shd w:val="clear" w:color="auto" w:fill="auto"/>
            <w:noWrap/>
            <w:vAlign w:val="center"/>
            <w:hideMark/>
          </w:tcPr>
          <w:p w14:paraId="6094C7A0"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647.571</w:t>
            </w:r>
          </w:p>
        </w:tc>
        <w:tc>
          <w:tcPr>
            <w:tcW w:w="440" w:type="pct"/>
            <w:tcBorders>
              <w:top w:val="nil"/>
              <w:left w:val="nil"/>
              <w:bottom w:val="nil"/>
              <w:right w:val="single" w:sz="4" w:space="0" w:color="auto"/>
            </w:tcBorders>
            <w:shd w:val="clear" w:color="auto" w:fill="auto"/>
            <w:noWrap/>
            <w:vAlign w:val="center"/>
            <w:hideMark/>
          </w:tcPr>
          <w:p w14:paraId="46BB2854"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-161.791</w:t>
            </w:r>
          </w:p>
        </w:tc>
      </w:tr>
      <w:tr w:rsidR="00041C40" w:rsidRPr="00A64723" w14:paraId="076EB6F5" w14:textId="77777777" w:rsidTr="00041C40">
        <w:trPr>
          <w:trHeight w:val="272"/>
        </w:trPr>
        <w:tc>
          <w:tcPr>
            <w:tcW w:w="357" w:type="pct"/>
            <w:tcBorders>
              <w:top w:val="nil"/>
              <w:left w:val="single" w:sz="4" w:space="0" w:color="auto"/>
              <w:bottom w:val="nil"/>
              <w:right w:val="nil"/>
            </w:tcBorders>
            <w:shd w:val="clear" w:color="000000" w:fill="E7E6E6"/>
            <w:vAlign w:val="center"/>
            <w:hideMark/>
          </w:tcPr>
          <w:p w14:paraId="4A46EC24" w14:textId="77777777" w:rsidR="00F37F9C" w:rsidRPr="00A64723" w:rsidRDefault="00F37F9C" w:rsidP="00F37F9C">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2016</w:t>
            </w:r>
          </w:p>
        </w:tc>
        <w:tc>
          <w:tcPr>
            <w:tcW w:w="357" w:type="pct"/>
            <w:tcBorders>
              <w:top w:val="nil"/>
              <w:left w:val="single" w:sz="4" w:space="0" w:color="auto"/>
              <w:bottom w:val="nil"/>
              <w:right w:val="nil"/>
            </w:tcBorders>
            <w:shd w:val="clear" w:color="000000" w:fill="E7E6E6"/>
            <w:noWrap/>
            <w:vAlign w:val="center"/>
            <w:hideMark/>
          </w:tcPr>
          <w:p w14:paraId="1DDDF7C6" w14:textId="5F300E1E"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21</w:t>
            </w:r>
          </w:p>
        </w:tc>
        <w:tc>
          <w:tcPr>
            <w:tcW w:w="357" w:type="pct"/>
            <w:tcBorders>
              <w:top w:val="nil"/>
              <w:left w:val="nil"/>
              <w:bottom w:val="nil"/>
              <w:right w:val="nil"/>
            </w:tcBorders>
            <w:shd w:val="clear" w:color="000000" w:fill="E7E6E6"/>
            <w:noWrap/>
            <w:vAlign w:val="center"/>
            <w:hideMark/>
          </w:tcPr>
          <w:p w14:paraId="67772079" w14:textId="2E7164FF"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27</w:t>
            </w:r>
          </w:p>
        </w:tc>
        <w:tc>
          <w:tcPr>
            <w:tcW w:w="360" w:type="pct"/>
            <w:tcBorders>
              <w:top w:val="nil"/>
              <w:left w:val="nil"/>
              <w:bottom w:val="nil"/>
              <w:right w:val="nil"/>
            </w:tcBorders>
            <w:shd w:val="clear" w:color="000000" w:fill="E7E6E6"/>
            <w:noWrap/>
            <w:vAlign w:val="center"/>
            <w:hideMark/>
          </w:tcPr>
          <w:p w14:paraId="6025AEFA" w14:textId="56ABBEBF"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-6</w:t>
            </w:r>
          </w:p>
        </w:tc>
        <w:tc>
          <w:tcPr>
            <w:tcW w:w="358" w:type="pct"/>
            <w:tcBorders>
              <w:top w:val="nil"/>
              <w:left w:val="single" w:sz="4" w:space="0" w:color="auto"/>
              <w:bottom w:val="nil"/>
              <w:right w:val="nil"/>
            </w:tcBorders>
            <w:shd w:val="clear" w:color="000000" w:fill="E7E6E6"/>
            <w:noWrap/>
            <w:vAlign w:val="center"/>
            <w:hideMark/>
          </w:tcPr>
          <w:p w14:paraId="20B691AD"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2.176</w:t>
            </w:r>
          </w:p>
        </w:tc>
        <w:tc>
          <w:tcPr>
            <w:tcW w:w="358" w:type="pct"/>
            <w:tcBorders>
              <w:top w:val="nil"/>
              <w:left w:val="nil"/>
              <w:bottom w:val="nil"/>
              <w:right w:val="nil"/>
            </w:tcBorders>
            <w:shd w:val="clear" w:color="000000" w:fill="E7E6E6"/>
            <w:noWrap/>
            <w:vAlign w:val="center"/>
            <w:hideMark/>
          </w:tcPr>
          <w:p w14:paraId="16FF600F"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3.511</w:t>
            </w:r>
          </w:p>
        </w:tc>
        <w:tc>
          <w:tcPr>
            <w:tcW w:w="359" w:type="pct"/>
            <w:tcBorders>
              <w:top w:val="nil"/>
              <w:left w:val="nil"/>
              <w:bottom w:val="nil"/>
              <w:right w:val="nil"/>
            </w:tcBorders>
            <w:shd w:val="clear" w:color="000000" w:fill="E7E6E6"/>
            <w:noWrap/>
            <w:vAlign w:val="center"/>
            <w:hideMark/>
          </w:tcPr>
          <w:p w14:paraId="5E14DA7E"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-1.335</w:t>
            </w:r>
          </w:p>
        </w:tc>
        <w:tc>
          <w:tcPr>
            <w:tcW w:w="412" w:type="pct"/>
            <w:tcBorders>
              <w:top w:val="nil"/>
              <w:left w:val="single" w:sz="4" w:space="0" w:color="auto"/>
              <w:bottom w:val="nil"/>
              <w:right w:val="nil"/>
            </w:tcBorders>
            <w:shd w:val="clear" w:color="000000" w:fill="E7E6E6"/>
            <w:noWrap/>
            <w:vAlign w:val="center"/>
            <w:hideMark/>
          </w:tcPr>
          <w:p w14:paraId="610EF2B5"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34.578</w:t>
            </w:r>
          </w:p>
        </w:tc>
        <w:tc>
          <w:tcPr>
            <w:tcW w:w="412" w:type="pct"/>
            <w:tcBorders>
              <w:top w:val="nil"/>
              <w:left w:val="nil"/>
              <w:bottom w:val="nil"/>
              <w:right w:val="nil"/>
            </w:tcBorders>
            <w:shd w:val="clear" w:color="000000" w:fill="E7E6E6"/>
            <w:noWrap/>
            <w:vAlign w:val="center"/>
            <w:hideMark/>
          </w:tcPr>
          <w:p w14:paraId="1581E8EA"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49.377</w:t>
            </w:r>
          </w:p>
        </w:tc>
        <w:tc>
          <w:tcPr>
            <w:tcW w:w="412" w:type="pct"/>
            <w:tcBorders>
              <w:top w:val="nil"/>
              <w:left w:val="nil"/>
              <w:bottom w:val="nil"/>
              <w:right w:val="nil"/>
            </w:tcBorders>
            <w:shd w:val="clear" w:color="000000" w:fill="E7E6E6"/>
            <w:noWrap/>
            <w:vAlign w:val="center"/>
            <w:hideMark/>
          </w:tcPr>
          <w:p w14:paraId="33D126B6"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-14.799</w:t>
            </w:r>
          </w:p>
        </w:tc>
        <w:tc>
          <w:tcPr>
            <w:tcW w:w="409" w:type="pct"/>
            <w:tcBorders>
              <w:top w:val="nil"/>
              <w:left w:val="single" w:sz="4" w:space="0" w:color="auto"/>
              <w:bottom w:val="nil"/>
              <w:right w:val="nil"/>
            </w:tcBorders>
            <w:shd w:val="clear" w:color="000000" w:fill="E7E6E6"/>
            <w:noWrap/>
            <w:vAlign w:val="center"/>
            <w:hideMark/>
          </w:tcPr>
          <w:p w14:paraId="79C6D574"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473.438</w:t>
            </w:r>
          </w:p>
        </w:tc>
        <w:tc>
          <w:tcPr>
            <w:tcW w:w="409" w:type="pct"/>
            <w:tcBorders>
              <w:top w:val="nil"/>
              <w:left w:val="nil"/>
              <w:bottom w:val="nil"/>
              <w:right w:val="nil"/>
            </w:tcBorders>
            <w:shd w:val="clear" w:color="000000" w:fill="E7E6E6"/>
            <w:noWrap/>
            <w:vAlign w:val="center"/>
            <w:hideMark/>
          </w:tcPr>
          <w:p w14:paraId="5BF7ABF7"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615.261</w:t>
            </w:r>
          </w:p>
        </w:tc>
        <w:tc>
          <w:tcPr>
            <w:tcW w:w="440" w:type="pct"/>
            <w:tcBorders>
              <w:top w:val="nil"/>
              <w:left w:val="nil"/>
              <w:bottom w:val="nil"/>
              <w:right w:val="single" w:sz="4" w:space="0" w:color="auto"/>
            </w:tcBorders>
            <w:shd w:val="clear" w:color="000000" w:fill="E7E6E6"/>
            <w:noWrap/>
            <w:vAlign w:val="center"/>
            <w:hideMark/>
          </w:tcPr>
          <w:p w14:paraId="478D0111"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-141.823</w:t>
            </w:r>
          </w:p>
        </w:tc>
      </w:tr>
      <w:tr w:rsidR="00041C40" w:rsidRPr="00A64723" w14:paraId="7472D0A0" w14:textId="77777777" w:rsidTr="00041C40">
        <w:trPr>
          <w:trHeight w:val="272"/>
        </w:trPr>
        <w:tc>
          <w:tcPr>
            <w:tcW w:w="357" w:type="pct"/>
            <w:tcBorders>
              <w:top w:val="nil"/>
              <w:left w:val="single" w:sz="4" w:space="0" w:color="auto"/>
              <w:bottom w:val="nil"/>
              <w:right w:val="nil"/>
            </w:tcBorders>
            <w:shd w:val="clear" w:color="000000" w:fill="FFFFFF"/>
            <w:vAlign w:val="center"/>
            <w:hideMark/>
          </w:tcPr>
          <w:p w14:paraId="3D6D76F2" w14:textId="77777777" w:rsidR="00F37F9C" w:rsidRPr="00A64723" w:rsidRDefault="00F37F9C" w:rsidP="00F37F9C">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2017</w:t>
            </w:r>
          </w:p>
        </w:tc>
        <w:tc>
          <w:tcPr>
            <w:tcW w:w="357" w:type="pct"/>
            <w:tcBorders>
              <w:top w:val="nil"/>
              <w:left w:val="single" w:sz="4" w:space="0" w:color="auto"/>
              <w:bottom w:val="nil"/>
              <w:right w:val="nil"/>
            </w:tcBorders>
            <w:shd w:val="clear" w:color="auto" w:fill="auto"/>
            <w:noWrap/>
            <w:vAlign w:val="center"/>
            <w:hideMark/>
          </w:tcPr>
          <w:p w14:paraId="2B79069F" w14:textId="3E06658A"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14</w:t>
            </w:r>
          </w:p>
        </w:tc>
        <w:tc>
          <w:tcPr>
            <w:tcW w:w="357" w:type="pct"/>
            <w:tcBorders>
              <w:top w:val="nil"/>
              <w:left w:val="nil"/>
              <w:bottom w:val="nil"/>
              <w:right w:val="nil"/>
            </w:tcBorders>
            <w:shd w:val="clear" w:color="auto" w:fill="auto"/>
            <w:noWrap/>
            <w:vAlign w:val="center"/>
            <w:hideMark/>
          </w:tcPr>
          <w:p w14:paraId="5CFFBA08" w14:textId="38620A39"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47</w:t>
            </w:r>
          </w:p>
        </w:tc>
        <w:tc>
          <w:tcPr>
            <w:tcW w:w="360" w:type="pct"/>
            <w:tcBorders>
              <w:top w:val="nil"/>
              <w:left w:val="nil"/>
              <w:bottom w:val="nil"/>
              <w:right w:val="nil"/>
            </w:tcBorders>
            <w:shd w:val="clear" w:color="auto" w:fill="auto"/>
            <w:noWrap/>
            <w:vAlign w:val="center"/>
            <w:hideMark/>
          </w:tcPr>
          <w:p w14:paraId="5990AE8E" w14:textId="39D06968"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-33</w:t>
            </w:r>
          </w:p>
        </w:tc>
        <w:tc>
          <w:tcPr>
            <w:tcW w:w="358" w:type="pct"/>
            <w:tcBorders>
              <w:top w:val="nil"/>
              <w:left w:val="single" w:sz="4" w:space="0" w:color="auto"/>
              <w:bottom w:val="nil"/>
              <w:right w:val="nil"/>
            </w:tcBorders>
            <w:shd w:val="clear" w:color="auto" w:fill="auto"/>
            <w:noWrap/>
            <w:vAlign w:val="center"/>
            <w:hideMark/>
          </w:tcPr>
          <w:p w14:paraId="1E855BC6"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2.052</w:t>
            </w:r>
          </w:p>
        </w:tc>
        <w:tc>
          <w:tcPr>
            <w:tcW w:w="358" w:type="pct"/>
            <w:tcBorders>
              <w:top w:val="nil"/>
              <w:left w:val="nil"/>
              <w:bottom w:val="nil"/>
              <w:right w:val="nil"/>
            </w:tcBorders>
            <w:shd w:val="clear" w:color="auto" w:fill="auto"/>
            <w:noWrap/>
            <w:vAlign w:val="center"/>
            <w:hideMark/>
          </w:tcPr>
          <w:p w14:paraId="7D1E7AC4"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3.671</w:t>
            </w:r>
          </w:p>
        </w:tc>
        <w:tc>
          <w:tcPr>
            <w:tcW w:w="359" w:type="pct"/>
            <w:tcBorders>
              <w:top w:val="nil"/>
              <w:left w:val="nil"/>
              <w:bottom w:val="nil"/>
              <w:right w:val="nil"/>
            </w:tcBorders>
            <w:shd w:val="clear" w:color="auto" w:fill="auto"/>
            <w:noWrap/>
            <w:vAlign w:val="center"/>
            <w:hideMark/>
          </w:tcPr>
          <w:p w14:paraId="1558A81E"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-1.619</w:t>
            </w:r>
          </w:p>
        </w:tc>
        <w:tc>
          <w:tcPr>
            <w:tcW w:w="412" w:type="pct"/>
            <w:tcBorders>
              <w:top w:val="nil"/>
              <w:left w:val="single" w:sz="4" w:space="0" w:color="auto"/>
              <w:bottom w:val="nil"/>
              <w:right w:val="nil"/>
            </w:tcBorders>
            <w:shd w:val="clear" w:color="auto" w:fill="auto"/>
            <w:noWrap/>
            <w:vAlign w:val="center"/>
            <w:hideMark/>
          </w:tcPr>
          <w:p w14:paraId="05364491"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33.011</w:t>
            </w:r>
          </w:p>
        </w:tc>
        <w:tc>
          <w:tcPr>
            <w:tcW w:w="412" w:type="pct"/>
            <w:tcBorders>
              <w:top w:val="nil"/>
              <w:left w:val="nil"/>
              <w:bottom w:val="nil"/>
              <w:right w:val="nil"/>
            </w:tcBorders>
            <w:shd w:val="clear" w:color="auto" w:fill="auto"/>
            <w:noWrap/>
            <w:vAlign w:val="center"/>
            <w:hideMark/>
          </w:tcPr>
          <w:p w14:paraId="0DF134F6"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51.064</w:t>
            </w:r>
          </w:p>
        </w:tc>
        <w:tc>
          <w:tcPr>
            <w:tcW w:w="412" w:type="pct"/>
            <w:tcBorders>
              <w:top w:val="nil"/>
              <w:left w:val="nil"/>
              <w:bottom w:val="nil"/>
              <w:right w:val="nil"/>
            </w:tcBorders>
            <w:shd w:val="clear" w:color="auto" w:fill="auto"/>
            <w:noWrap/>
            <w:vAlign w:val="center"/>
            <w:hideMark/>
          </w:tcPr>
          <w:p w14:paraId="79898360"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-18.053</w:t>
            </w:r>
          </w:p>
        </w:tc>
        <w:tc>
          <w:tcPr>
            <w:tcW w:w="409" w:type="pct"/>
            <w:tcBorders>
              <w:top w:val="nil"/>
              <w:left w:val="single" w:sz="4" w:space="0" w:color="auto"/>
              <w:bottom w:val="nil"/>
              <w:right w:val="nil"/>
            </w:tcBorders>
            <w:shd w:val="clear" w:color="auto" w:fill="auto"/>
            <w:noWrap/>
            <w:vAlign w:val="center"/>
            <w:hideMark/>
          </w:tcPr>
          <w:p w14:paraId="2B81FB0E"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458.151</w:t>
            </w:r>
          </w:p>
        </w:tc>
        <w:tc>
          <w:tcPr>
            <w:tcW w:w="409" w:type="pct"/>
            <w:tcBorders>
              <w:top w:val="nil"/>
              <w:left w:val="nil"/>
              <w:bottom w:val="nil"/>
              <w:right w:val="nil"/>
            </w:tcBorders>
            <w:shd w:val="clear" w:color="auto" w:fill="auto"/>
            <w:noWrap/>
            <w:vAlign w:val="center"/>
            <w:hideMark/>
          </w:tcPr>
          <w:p w14:paraId="34890142"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649.061</w:t>
            </w:r>
          </w:p>
        </w:tc>
        <w:tc>
          <w:tcPr>
            <w:tcW w:w="440" w:type="pct"/>
            <w:tcBorders>
              <w:top w:val="nil"/>
              <w:left w:val="nil"/>
              <w:bottom w:val="nil"/>
              <w:right w:val="single" w:sz="4" w:space="0" w:color="auto"/>
            </w:tcBorders>
            <w:shd w:val="clear" w:color="auto" w:fill="auto"/>
            <w:noWrap/>
            <w:vAlign w:val="center"/>
            <w:hideMark/>
          </w:tcPr>
          <w:p w14:paraId="07020B29"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-190.910</w:t>
            </w:r>
          </w:p>
        </w:tc>
      </w:tr>
      <w:tr w:rsidR="00041C40" w:rsidRPr="00A64723" w14:paraId="0D72A28F" w14:textId="77777777" w:rsidTr="00041C40">
        <w:trPr>
          <w:trHeight w:val="252"/>
        </w:trPr>
        <w:tc>
          <w:tcPr>
            <w:tcW w:w="357" w:type="pct"/>
            <w:tcBorders>
              <w:top w:val="nil"/>
              <w:left w:val="single" w:sz="4" w:space="0" w:color="auto"/>
              <w:bottom w:val="nil"/>
              <w:right w:val="nil"/>
            </w:tcBorders>
            <w:shd w:val="clear" w:color="000000" w:fill="E7E6E6"/>
            <w:vAlign w:val="center"/>
            <w:hideMark/>
          </w:tcPr>
          <w:p w14:paraId="73BA74D2" w14:textId="77777777" w:rsidR="00F37F9C" w:rsidRPr="00A64723" w:rsidRDefault="00F37F9C" w:rsidP="00F37F9C">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2018*</w:t>
            </w:r>
          </w:p>
        </w:tc>
        <w:tc>
          <w:tcPr>
            <w:tcW w:w="357" w:type="pct"/>
            <w:tcBorders>
              <w:top w:val="nil"/>
              <w:left w:val="single" w:sz="4" w:space="0" w:color="auto"/>
              <w:bottom w:val="nil"/>
              <w:right w:val="nil"/>
            </w:tcBorders>
            <w:shd w:val="clear" w:color="000000" w:fill="E7E6E6"/>
            <w:noWrap/>
            <w:vAlign w:val="center"/>
            <w:hideMark/>
          </w:tcPr>
          <w:p w14:paraId="53208F4E" w14:textId="4251B504"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19</w:t>
            </w:r>
          </w:p>
        </w:tc>
        <w:tc>
          <w:tcPr>
            <w:tcW w:w="357" w:type="pct"/>
            <w:tcBorders>
              <w:top w:val="nil"/>
              <w:left w:val="nil"/>
              <w:bottom w:val="nil"/>
              <w:right w:val="nil"/>
            </w:tcBorders>
            <w:shd w:val="clear" w:color="000000" w:fill="E7E6E6"/>
            <w:noWrap/>
            <w:vAlign w:val="center"/>
            <w:hideMark/>
          </w:tcPr>
          <w:p w14:paraId="23267649" w14:textId="5EEBC65F"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39</w:t>
            </w:r>
          </w:p>
        </w:tc>
        <w:tc>
          <w:tcPr>
            <w:tcW w:w="360" w:type="pct"/>
            <w:tcBorders>
              <w:top w:val="nil"/>
              <w:left w:val="nil"/>
              <w:bottom w:val="nil"/>
              <w:right w:val="nil"/>
            </w:tcBorders>
            <w:shd w:val="clear" w:color="000000" w:fill="E7E6E6"/>
            <w:noWrap/>
            <w:vAlign w:val="center"/>
            <w:hideMark/>
          </w:tcPr>
          <w:p w14:paraId="159484EC" w14:textId="4EC63CBC"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-20</w:t>
            </w:r>
          </w:p>
        </w:tc>
        <w:tc>
          <w:tcPr>
            <w:tcW w:w="358" w:type="pct"/>
            <w:tcBorders>
              <w:top w:val="nil"/>
              <w:left w:val="single" w:sz="4" w:space="0" w:color="auto"/>
              <w:bottom w:val="nil"/>
              <w:right w:val="nil"/>
            </w:tcBorders>
            <w:shd w:val="clear" w:color="000000" w:fill="E7E6E6"/>
            <w:noWrap/>
            <w:vAlign w:val="center"/>
            <w:hideMark/>
          </w:tcPr>
          <w:p w14:paraId="7DBC0043"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2.142</w:t>
            </w:r>
          </w:p>
        </w:tc>
        <w:tc>
          <w:tcPr>
            <w:tcW w:w="358" w:type="pct"/>
            <w:tcBorders>
              <w:top w:val="nil"/>
              <w:left w:val="nil"/>
              <w:bottom w:val="nil"/>
              <w:right w:val="nil"/>
            </w:tcBorders>
            <w:shd w:val="clear" w:color="000000" w:fill="E7E6E6"/>
            <w:noWrap/>
            <w:vAlign w:val="center"/>
            <w:hideMark/>
          </w:tcPr>
          <w:p w14:paraId="306302D3"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3.666</w:t>
            </w:r>
          </w:p>
        </w:tc>
        <w:tc>
          <w:tcPr>
            <w:tcW w:w="359" w:type="pct"/>
            <w:tcBorders>
              <w:top w:val="nil"/>
              <w:left w:val="nil"/>
              <w:bottom w:val="nil"/>
              <w:right w:val="nil"/>
            </w:tcBorders>
            <w:shd w:val="clear" w:color="000000" w:fill="E7E6E6"/>
            <w:noWrap/>
            <w:vAlign w:val="center"/>
            <w:hideMark/>
          </w:tcPr>
          <w:p w14:paraId="6170357D"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-1.524</w:t>
            </w:r>
          </w:p>
        </w:tc>
        <w:tc>
          <w:tcPr>
            <w:tcW w:w="412" w:type="pct"/>
            <w:tcBorders>
              <w:top w:val="nil"/>
              <w:left w:val="single" w:sz="4" w:space="0" w:color="auto"/>
              <w:bottom w:val="nil"/>
              <w:right w:val="nil"/>
            </w:tcBorders>
            <w:shd w:val="clear" w:color="000000" w:fill="E7E6E6"/>
            <w:noWrap/>
            <w:vAlign w:val="center"/>
            <w:hideMark/>
          </w:tcPr>
          <w:p w14:paraId="28C0D846"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32.400</w:t>
            </w:r>
          </w:p>
        </w:tc>
        <w:tc>
          <w:tcPr>
            <w:tcW w:w="412" w:type="pct"/>
            <w:tcBorders>
              <w:top w:val="nil"/>
              <w:left w:val="nil"/>
              <w:bottom w:val="nil"/>
              <w:right w:val="nil"/>
            </w:tcBorders>
            <w:shd w:val="clear" w:color="000000" w:fill="E7E6E6"/>
            <w:noWrap/>
            <w:vAlign w:val="center"/>
            <w:hideMark/>
          </w:tcPr>
          <w:p w14:paraId="0935C36F"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49.811</w:t>
            </w:r>
          </w:p>
        </w:tc>
        <w:tc>
          <w:tcPr>
            <w:tcW w:w="412" w:type="pct"/>
            <w:tcBorders>
              <w:top w:val="nil"/>
              <w:left w:val="nil"/>
              <w:bottom w:val="nil"/>
              <w:right w:val="nil"/>
            </w:tcBorders>
            <w:shd w:val="clear" w:color="000000" w:fill="E7E6E6"/>
            <w:noWrap/>
            <w:vAlign w:val="center"/>
            <w:hideMark/>
          </w:tcPr>
          <w:p w14:paraId="6E97302B"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-17.411</w:t>
            </w:r>
          </w:p>
        </w:tc>
        <w:tc>
          <w:tcPr>
            <w:tcW w:w="409" w:type="pct"/>
            <w:tcBorders>
              <w:top w:val="nil"/>
              <w:left w:val="single" w:sz="4" w:space="0" w:color="auto"/>
              <w:bottom w:val="nil"/>
              <w:right w:val="nil"/>
            </w:tcBorders>
            <w:shd w:val="clear" w:color="000000" w:fill="E7E6E6"/>
            <w:noWrap/>
            <w:vAlign w:val="center"/>
            <w:hideMark/>
          </w:tcPr>
          <w:p w14:paraId="391FE053"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439.747</w:t>
            </w:r>
          </w:p>
        </w:tc>
        <w:tc>
          <w:tcPr>
            <w:tcW w:w="409" w:type="pct"/>
            <w:tcBorders>
              <w:top w:val="nil"/>
              <w:left w:val="nil"/>
              <w:bottom w:val="nil"/>
              <w:right w:val="nil"/>
            </w:tcBorders>
            <w:shd w:val="clear" w:color="000000" w:fill="E7E6E6"/>
            <w:noWrap/>
            <w:vAlign w:val="center"/>
            <w:hideMark/>
          </w:tcPr>
          <w:p w14:paraId="16EDAFFD"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633.133</w:t>
            </w:r>
          </w:p>
        </w:tc>
        <w:tc>
          <w:tcPr>
            <w:tcW w:w="440" w:type="pct"/>
            <w:tcBorders>
              <w:top w:val="nil"/>
              <w:left w:val="nil"/>
              <w:bottom w:val="nil"/>
              <w:right w:val="single" w:sz="4" w:space="0" w:color="auto"/>
            </w:tcBorders>
            <w:shd w:val="clear" w:color="000000" w:fill="E7E6E6"/>
            <w:noWrap/>
            <w:vAlign w:val="center"/>
            <w:hideMark/>
          </w:tcPr>
          <w:p w14:paraId="37853C9A"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-193.386</w:t>
            </w:r>
          </w:p>
        </w:tc>
      </w:tr>
      <w:tr w:rsidR="00041C40" w:rsidRPr="00A64723" w14:paraId="047901F2" w14:textId="77777777" w:rsidTr="00041C40">
        <w:trPr>
          <w:trHeight w:val="272"/>
        </w:trPr>
        <w:tc>
          <w:tcPr>
            <w:tcW w:w="357" w:type="pct"/>
            <w:tcBorders>
              <w:top w:val="nil"/>
              <w:left w:val="single" w:sz="4" w:space="0" w:color="auto"/>
              <w:bottom w:val="nil"/>
              <w:right w:val="nil"/>
            </w:tcBorders>
            <w:shd w:val="clear" w:color="000000" w:fill="FFFFFF"/>
            <w:vAlign w:val="center"/>
            <w:hideMark/>
          </w:tcPr>
          <w:p w14:paraId="01D30DC9" w14:textId="77777777" w:rsidR="00F37F9C" w:rsidRPr="00A64723" w:rsidRDefault="00F37F9C" w:rsidP="00F37F9C">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2019*</w:t>
            </w:r>
          </w:p>
        </w:tc>
        <w:tc>
          <w:tcPr>
            <w:tcW w:w="357" w:type="pct"/>
            <w:tcBorders>
              <w:top w:val="nil"/>
              <w:left w:val="single" w:sz="4" w:space="0" w:color="auto"/>
              <w:bottom w:val="nil"/>
              <w:right w:val="nil"/>
            </w:tcBorders>
            <w:shd w:val="clear" w:color="auto" w:fill="auto"/>
            <w:noWrap/>
            <w:vAlign w:val="center"/>
            <w:hideMark/>
          </w:tcPr>
          <w:p w14:paraId="18C49696" w14:textId="063ECC5E"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14</w:t>
            </w:r>
          </w:p>
        </w:tc>
        <w:tc>
          <w:tcPr>
            <w:tcW w:w="357" w:type="pct"/>
            <w:tcBorders>
              <w:top w:val="nil"/>
              <w:left w:val="nil"/>
              <w:bottom w:val="nil"/>
              <w:right w:val="nil"/>
            </w:tcBorders>
            <w:shd w:val="clear" w:color="auto" w:fill="auto"/>
            <w:noWrap/>
            <w:vAlign w:val="center"/>
            <w:hideMark/>
          </w:tcPr>
          <w:p w14:paraId="48D1C5AC" w14:textId="652A2219"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34</w:t>
            </w:r>
          </w:p>
        </w:tc>
        <w:tc>
          <w:tcPr>
            <w:tcW w:w="360" w:type="pct"/>
            <w:tcBorders>
              <w:top w:val="nil"/>
              <w:left w:val="nil"/>
              <w:bottom w:val="nil"/>
              <w:right w:val="nil"/>
            </w:tcBorders>
            <w:shd w:val="clear" w:color="auto" w:fill="auto"/>
            <w:noWrap/>
            <w:vAlign w:val="center"/>
            <w:hideMark/>
          </w:tcPr>
          <w:p w14:paraId="32992569" w14:textId="5037DF69"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-20</w:t>
            </w:r>
          </w:p>
        </w:tc>
        <w:tc>
          <w:tcPr>
            <w:tcW w:w="358" w:type="pct"/>
            <w:tcBorders>
              <w:top w:val="nil"/>
              <w:left w:val="single" w:sz="4" w:space="0" w:color="auto"/>
              <w:bottom w:val="nil"/>
              <w:right w:val="nil"/>
            </w:tcBorders>
            <w:shd w:val="clear" w:color="auto" w:fill="auto"/>
            <w:noWrap/>
            <w:vAlign w:val="center"/>
            <w:hideMark/>
          </w:tcPr>
          <w:p w14:paraId="383D0363"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2.058</w:t>
            </w:r>
          </w:p>
        </w:tc>
        <w:tc>
          <w:tcPr>
            <w:tcW w:w="358" w:type="pct"/>
            <w:tcBorders>
              <w:top w:val="nil"/>
              <w:left w:val="nil"/>
              <w:bottom w:val="nil"/>
              <w:right w:val="nil"/>
            </w:tcBorders>
            <w:shd w:val="clear" w:color="auto" w:fill="auto"/>
            <w:noWrap/>
            <w:vAlign w:val="center"/>
            <w:hideMark/>
          </w:tcPr>
          <w:p w14:paraId="17B7C96E"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3.479</w:t>
            </w:r>
          </w:p>
        </w:tc>
        <w:tc>
          <w:tcPr>
            <w:tcW w:w="359" w:type="pct"/>
            <w:tcBorders>
              <w:top w:val="nil"/>
              <w:left w:val="nil"/>
              <w:bottom w:val="nil"/>
              <w:right w:val="nil"/>
            </w:tcBorders>
            <w:shd w:val="clear" w:color="auto" w:fill="auto"/>
            <w:noWrap/>
            <w:vAlign w:val="center"/>
            <w:hideMark/>
          </w:tcPr>
          <w:p w14:paraId="00B739FC"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-1.421</w:t>
            </w:r>
          </w:p>
        </w:tc>
        <w:tc>
          <w:tcPr>
            <w:tcW w:w="412" w:type="pct"/>
            <w:tcBorders>
              <w:top w:val="nil"/>
              <w:left w:val="single" w:sz="4" w:space="0" w:color="auto"/>
              <w:bottom w:val="nil"/>
              <w:right w:val="nil"/>
            </w:tcBorders>
            <w:shd w:val="clear" w:color="auto" w:fill="auto"/>
            <w:noWrap/>
            <w:vAlign w:val="center"/>
            <w:hideMark/>
          </w:tcPr>
          <w:p w14:paraId="103834CB"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30.922</w:t>
            </w:r>
          </w:p>
        </w:tc>
        <w:tc>
          <w:tcPr>
            <w:tcW w:w="412" w:type="pct"/>
            <w:tcBorders>
              <w:top w:val="nil"/>
              <w:left w:val="nil"/>
              <w:bottom w:val="nil"/>
              <w:right w:val="nil"/>
            </w:tcBorders>
            <w:shd w:val="clear" w:color="auto" w:fill="auto"/>
            <w:noWrap/>
            <w:vAlign w:val="center"/>
            <w:hideMark/>
          </w:tcPr>
          <w:p w14:paraId="574E04B8"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50.274</w:t>
            </w:r>
          </w:p>
        </w:tc>
        <w:tc>
          <w:tcPr>
            <w:tcW w:w="412" w:type="pct"/>
            <w:tcBorders>
              <w:top w:val="nil"/>
              <w:left w:val="nil"/>
              <w:bottom w:val="nil"/>
              <w:right w:val="nil"/>
            </w:tcBorders>
            <w:shd w:val="clear" w:color="auto" w:fill="auto"/>
            <w:noWrap/>
            <w:vAlign w:val="center"/>
            <w:hideMark/>
          </w:tcPr>
          <w:p w14:paraId="6717FC4B"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-19.352</w:t>
            </w:r>
          </w:p>
        </w:tc>
        <w:tc>
          <w:tcPr>
            <w:tcW w:w="409" w:type="pct"/>
            <w:tcBorders>
              <w:top w:val="nil"/>
              <w:left w:val="single" w:sz="4" w:space="0" w:color="auto"/>
              <w:bottom w:val="nil"/>
              <w:right w:val="nil"/>
            </w:tcBorders>
            <w:shd w:val="clear" w:color="auto" w:fill="auto"/>
            <w:noWrap/>
            <w:vAlign w:val="center"/>
            <w:hideMark/>
          </w:tcPr>
          <w:p w14:paraId="1E36AB8E"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420.084</w:t>
            </w:r>
          </w:p>
        </w:tc>
        <w:tc>
          <w:tcPr>
            <w:tcW w:w="409" w:type="pct"/>
            <w:tcBorders>
              <w:top w:val="nil"/>
              <w:left w:val="nil"/>
              <w:bottom w:val="nil"/>
              <w:right w:val="nil"/>
            </w:tcBorders>
            <w:shd w:val="clear" w:color="auto" w:fill="auto"/>
            <w:noWrap/>
            <w:vAlign w:val="center"/>
            <w:hideMark/>
          </w:tcPr>
          <w:p w14:paraId="3260260D"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634.417</w:t>
            </w:r>
          </w:p>
        </w:tc>
        <w:tc>
          <w:tcPr>
            <w:tcW w:w="440" w:type="pct"/>
            <w:tcBorders>
              <w:top w:val="nil"/>
              <w:left w:val="nil"/>
              <w:bottom w:val="nil"/>
              <w:right w:val="single" w:sz="4" w:space="0" w:color="auto"/>
            </w:tcBorders>
            <w:shd w:val="clear" w:color="auto" w:fill="auto"/>
            <w:noWrap/>
            <w:vAlign w:val="center"/>
            <w:hideMark/>
          </w:tcPr>
          <w:p w14:paraId="2DA094CB"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-214.333</w:t>
            </w:r>
          </w:p>
        </w:tc>
      </w:tr>
      <w:tr w:rsidR="00041C40" w:rsidRPr="00A64723" w14:paraId="3072D2BC" w14:textId="77777777" w:rsidTr="00041C40">
        <w:trPr>
          <w:trHeight w:val="272"/>
        </w:trPr>
        <w:tc>
          <w:tcPr>
            <w:tcW w:w="357" w:type="pct"/>
            <w:tcBorders>
              <w:top w:val="nil"/>
              <w:left w:val="single" w:sz="4" w:space="0" w:color="auto"/>
              <w:bottom w:val="nil"/>
              <w:right w:val="nil"/>
            </w:tcBorders>
            <w:shd w:val="clear" w:color="000000" w:fill="E7E6E6"/>
            <w:vAlign w:val="center"/>
            <w:hideMark/>
          </w:tcPr>
          <w:p w14:paraId="314C5E5B" w14:textId="77777777" w:rsidR="00F37F9C" w:rsidRPr="00A64723" w:rsidRDefault="00F37F9C" w:rsidP="00F37F9C">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2020*</w:t>
            </w:r>
          </w:p>
        </w:tc>
        <w:tc>
          <w:tcPr>
            <w:tcW w:w="357" w:type="pct"/>
            <w:tcBorders>
              <w:top w:val="nil"/>
              <w:left w:val="single" w:sz="4" w:space="0" w:color="auto"/>
              <w:bottom w:val="nil"/>
              <w:right w:val="nil"/>
            </w:tcBorders>
            <w:shd w:val="clear" w:color="000000" w:fill="E7E6E6"/>
            <w:noWrap/>
            <w:vAlign w:val="center"/>
            <w:hideMark/>
          </w:tcPr>
          <w:p w14:paraId="59CCA0CC" w14:textId="517B52F7"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10</w:t>
            </w:r>
          </w:p>
        </w:tc>
        <w:tc>
          <w:tcPr>
            <w:tcW w:w="357" w:type="pct"/>
            <w:tcBorders>
              <w:top w:val="nil"/>
              <w:left w:val="nil"/>
              <w:bottom w:val="nil"/>
              <w:right w:val="nil"/>
            </w:tcBorders>
            <w:shd w:val="clear" w:color="000000" w:fill="E7E6E6"/>
            <w:noWrap/>
            <w:vAlign w:val="center"/>
            <w:hideMark/>
          </w:tcPr>
          <w:p w14:paraId="1A41A6DA" w14:textId="1776B1B0"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43</w:t>
            </w:r>
          </w:p>
        </w:tc>
        <w:tc>
          <w:tcPr>
            <w:tcW w:w="360" w:type="pct"/>
            <w:tcBorders>
              <w:top w:val="nil"/>
              <w:left w:val="nil"/>
              <w:bottom w:val="nil"/>
              <w:right w:val="nil"/>
            </w:tcBorders>
            <w:shd w:val="clear" w:color="000000" w:fill="E7E6E6"/>
            <w:noWrap/>
            <w:vAlign w:val="center"/>
            <w:hideMark/>
          </w:tcPr>
          <w:p w14:paraId="63AAAC85" w14:textId="60FBCB4F"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-33</w:t>
            </w:r>
          </w:p>
        </w:tc>
        <w:tc>
          <w:tcPr>
            <w:tcW w:w="358" w:type="pct"/>
            <w:tcBorders>
              <w:top w:val="nil"/>
              <w:left w:val="single" w:sz="4" w:space="0" w:color="auto"/>
              <w:bottom w:val="nil"/>
              <w:right w:val="nil"/>
            </w:tcBorders>
            <w:shd w:val="clear" w:color="000000" w:fill="E7E6E6"/>
            <w:noWrap/>
            <w:vAlign w:val="center"/>
            <w:hideMark/>
          </w:tcPr>
          <w:p w14:paraId="25A9546B"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1.897</w:t>
            </w:r>
          </w:p>
        </w:tc>
        <w:tc>
          <w:tcPr>
            <w:tcW w:w="358" w:type="pct"/>
            <w:tcBorders>
              <w:top w:val="nil"/>
              <w:left w:val="nil"/>
              <w:bottom w:val="nil"/>
              <w:right w:val="nil"/>
            </w:tcBorders>
            <w:shd w:val="clear" w:color="000000" w:fill="E7E6E6"/>
            <w:noWrap/>
            <w:vAlign w:val="center"/>
            <w:hideMark/>
          </w:tcPr>
          <w:p w14:paraId="6C184823"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4.974</w:t>
            </w:r>
          </w:p>
        </w:tc>
        <w:tc>
          <w:tcPr>
            <w:tcW w:w="359" w:type="pct"/>
            <w:tcBorders>
              <w:top w:val="nil"/>
              <w:left w:val="nil"/>
              <w:bottom w:val="nil"/>
              <w:right w:val="nil"/>
            </w:tcBorders>
            <w:shd w:val="clear" w:color="000000" w:fill="E7E6E6"/>
            <w:noWrap/>
            <w:vAlign w:val="center"/>
            <w:hideMark/>
          </w:tcPr>
          <w:p w14:paraId="7A945A8D"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-3.077</w:t>
            </w:r>
          </w:p>
        </w:tc>
        <w:tc>
          <w:tcPr>
            <w:tcW w:w="412" w:type="pct"/>
            <w:tcBorders>
              <w:top w:val="nil"/>
              <w:left w:val="single" w:sz="4" w:space="0" w:color="auto"/>
              <w:bottom w:val="nil"/>
              <w:right w:val="nil"/>
            </w:tcBorders>
            <w:shd w:val="clear" w:color="000000" w:fill="E7E6E6"/>
            <w:noWrap/>
            <w:vAlign w:val="center"/>
            <w:hideMark/>
          </w:tcPr>
          <w:p w14:paraId="2862CC89"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29.861</w:t>
            </w:r>
          </w:p>
        </w:tc>
        <w:tc>
          <w:tcPr>
            <w:tcW w:w="412" w:type="pct"/>
            <w:tcBorders>
              <w:top w:val="nil"/>
              <w:left w:val="nil"/>
              <w:bottom w:val="nil"/>
              <w:right w:val="nil"/>
            </w:tcBorders>
            <w:shd w:val="clear" w:color="000000" w:fill="E7E6E6"/>
            <w:noWrap/>
            <w:vAlign w:val="center"/>
            <w:hideMark/>
          </w:tcPr>
          <w:p w14:paraId="714D5A3D"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59.211</w:t>
            </w:r>
          </w:p>
        </w:tc>
        <w:tc>
          <w:tcPr>
            <w:tcW w:w="412" w:type="pct"/>
            <w:tcBorders>
              <w:top w:val="nil"/>
              <w:left w:val="nil"/>
              <w:bottom w:val="nil"/>
              <w:right w:val="nil"/>
            </w:tcBorders>
            <w:shd w:val="clear" w:color="000000" w:fill="E7E6E6"/>
            <w:noWrap/>
            <w:vAlign w:val="center"/>
            <w:hideMark/>
          </w:tcPr>
          <w:p w14:paraId="3F8BD863"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-29.350</w:t>
            </w:r>
          </w:p>
        </w:tc>
        <w:tc>
          <w:tcPr>
            <w:tcW w:w="409" w:type="pct"/>
            <w:tcBorders>
              <w:top w:val="nil"/>
              <w:left w:val="single" w:sz="4" w:space="0" w:color="auto"/>
              <w:bottom w:val="nil"/>
              <w:right w:val="nil"/>
            </w:tcBorders>
            <w:shd w:val="clear" w:color="000000" w:fill="E7E6E6"/>
            <w:noWrap/>
            <w:vAlign w:val="center"/>
            <w:hideMark/>
          </w:tcPr>
          <w:p w14:paraId="72F91C1D"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404.892</w:t>
            </w:r>
          </w:p>
        </w:tc>
        <w:tc>
          <w:tcPr>
            <w:tcW w:w="409" w:type="pct"/>
            <w:tcBorders>
              <w:top w:val="nil"/>
              <w:left w:val="nil"/>
              <w:bottom w:val="nil"/>
              <w:right w:val="nil"/>
            </w:tcBorders>
            <w:shd w:val="clear" w:color="000000" w:fill="E7E6E6"/>
            <w:noWrap/>
            <w:vAlign w:val="center"/>
            <w:hideMark/>
          </w:tcPr>
          <w:p w14:paraId="59B86FAE"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740.317</w:t>
            </w:r>
          </w:p>
        </w:tc>
        <w:tc>
          <w:tcPr>
            <w:tcW w:w="440" w:type="pct"/>
            <w:tcBorders>
              <w:top w:val="nil"/>
              <w:left w:val="nil"/>
              <w:bottom w:val="nil"/>
              <w:right w:val="single" w:sz="4" w:space="0" w:color="auto"/>
            </w:tcBorders>
            <w:shd w:val="clear" w:color="000000" w:fill="E7E6E6"/>
            <w:noWrap/>
            <w:vAlign w:val="center"/>
            <w:hideMark/>
          </w:tcPr>
          <w:p w14:paraId="13A15CD3"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-335.425</w:t>
            </w:r>
          </w:p>
        </w:tc>
      </w:tr>
      <w:tr w:rsidR="00041C40" w:rsidRPr="00A64723" w14:paraId="63D8E526" w14:textId="77777777" w:rsidTr="00041C40">
        <w:trPr>
          <w:trHeight w:val="272"/>
        </w:trPr>
        <w:tc>
          <w:tcPr>
            <w:tcW w:w="357" w:type="pct"/>
            <w:tcBorders>
              <w:top w:val="nil"/>
              <w:left w:val="single" w:sz="4" w:space="0" w:color="auto"/>
              <w:bottom w:val="nil"/>
              <w:right w:val="nil"/>
            </w:tcBorders>
            <w:shd w:val="clear" w:color="000000" w:fill="FFFFFF"/>
            <w:vAlign w:val="center"/>
            <w:hideMark/>
          </w:tcPr>
          <w:p w14:paraId="400B4619" w14:textId="77777777" w:rsidR="00F37F9C" w:rsidRPr="00A64723" w:rsidRDefault="00F37F9C" w:rsidP="00F37F9C">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2021*</w:t>
            </w:r>
          </w:p>
        </w:tc>
        <w:tc>
          <w:tcPr>
            <w:tcW w:w="357" w:type="pct"/>
            <w:tcBorders>
              <w:top w:val="nil"/>
              <w:left w:val="single" w:sz="4" w:space="0" w:color="auto"/>
              <w:bottom w:val="nil"/>
              <w:right w:val="nil"/>
            </w:tcBorders>
            <w:shd w:val="clear" w:color="auto" w:fill="auto"/>
            <w:noWrap/>
            <w:vAlign w:val="center"/>
            <w:hideMark/>
          </w:tcPr>
          <w:p w14:paraId="0B8CF1B8" w14:textId="21BB99E7"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10</w:t>
            </w:r>
          </w:p>
        </w:tc>
        <w:tc>
          <w:tcPr>
            <w:tcW w:w="357" w:type="pct"/>
            <w:tcBorders>
              <w:top w:val="nil"/>
              <w:left w:val="nil"/>
              <w:bottom w:val="nil"/>
              <w:right w:val="nil"/>
            </w:tcBorders>
            <w:shd w:val="clear" w:color="auto" w:fill="auto"/>
            <w:noWrap/>
            <w:vAlign w:val="center"/>
            <w:hideMark/>
          </w:tcPr>
          <w:p w14:paraId="3921E202" w14:textId="28BA1284"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41</w:t>
            </w:r>
          </w:p>
        </w:tc>
        <w:tc>
          <w:tcPr>
            <w:tcW w:w="360" w:type="pct"/>
            <w:tcBorders>
              <w:top w:val="nil"/>
              <w:left w:val="nil"/>
              <w:bottom w:val="nil"/>
              <w:right w:val="nil"/>
            </w:tcBorders>
            <w:shd w:val="clear" w:color="auto" w:fill="auto"/>
            <w:noWrap/>
            <w:vAlign w:val="center"/>
            <w:hideMark/>
          </w:tcPr>
          <w:p w14:paraId="63E8291C" w14:textId="10F28E99"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-31</w:t>
            </w:r>
          </w:p>
        </w:tc>
        <w:tc>
          <w:tcPr>
            <w:tcW w:w="358" w:type="pct"/>
            <w:tcBorders>
              <w:top w:val="nil"/>
              <w:left w:val="single" w:sz="4" w:space="0" w:color="auto"/>
              <w:bottom w:val="nil"/>
              <w:right w:val="nil"/>
            </w:tcBorders>
            <w:shd w:val="clear" w:color="auto" w:fill="auto"/>
            <w:noWrap/>
            <w:vAlign w:val="center"/>
            <w:hideMark/>
          </w:tcPr>
          <w:p w14:paraId="5C7E14D3"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1.815</w:t>
            </w:r>
          </w:p>
        </w:tc>
        <w:tc>
          <w:tcPr>
            <w:tcW w:w="358" w:type="pct"/>
            <w:tcBorders>
              <w:top w:val="nil"/>
              <w:left w:val="nil"/>
              <w:bottom w:val="nil"/>
              <w:right w:val="nil"/>
            </w:tcBorders>
            <w:shd w:val="clear" w:color="auto" w:fill="auto"/>
            <w:noWrap/>
            <w:vAlign w:val="center"/>
            <w:hideMark/>
          </w:tcPr>
          <w:p w14:paraId="6BF1D3F1"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3.637</w:t>
            </w:r>
          </w:p>
        </w:tc>
        <w:tc>
          <w:tcPr>
            <w:tcW w:w="359" w:type="pct"/>
            <w:tcBorders>
              <w:top w:val="nil"/>
              <w:left w:val="nil"/>
              <w:bottom w:val="nil"/>
              <w:right w:val="nil"/>
            </w:tcBorders>
            <w:shd w:val="clear" w:color="auto" w:fill="auto"/>
            <w:noWrap/>
            <w:vAlign w:val="center"/>
            <w:hideMark/>
          </w:tcPr>
          <w:p w14:paraId="375CB6F8"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-1.822</w:t>
            </w:r>
          </w:p>
        </w:tc>
        <w:tc>
          <w:tcPr>
            <w:tcW w:w="412" w:type="pct"/>
            <w:tcBorders>
              <w:top w:val="nil"/>
              <w:left w:val="single" w:sz="4" w:space="0" w:color="auto"/>
              <w:bottom w:val="nil"/>
              <w:right w:val="nil"/>
            </w:tcBorders>
            <w:shd w:val="clear" w:color="auto" w:fill="auto"/>
            <w:noWrap/>
            <w:vAlign w:val="center"/>
            <w:hideMark/>
          </w:tcPr>
          <w:p w14:paraId="7AE409A7"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29.836</w:t>
            </w:r>
          </w:p>
        </w:tc>
        <w:tc>
          <w:tcPr>
            <w:tcW w:w="412" w:type="pct"/>
            <w:tcBorders>
              <w:top w:val="nil"/>
              <w:left w:val="nil"/>
              <w:bottom w:val="nil"/>
              <w:right w:val="nil"/>
            </w:tcBorders>
            <w:shd w:val="clear" w:color="auto" w:fill="auto"/>
            <w:noWrap/>
            <w:vAlign w:val="center"/>
            <w:hideMark/>
          </w:tcPr>
          <w:p w14:paraId="19534966"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55.260</w:t>
            </w:r>
          </w:p>
        </w:tc>
        <w:tc>
          <w:tcPr>
            <w:tcW w:w="412" w:type="pct"/>
            <w:tcBorders>
              <w:top w:val="nil"/>
              <w:left w:val="nil"/>
              <w:bottom w:val="nil"/>
              <w:right w:val="nil"/>
            </w:tcBorders>
            <w:shd w:val="clear" w:color="auto" w:fill="auto"/>
            <w:noWrap/>
            <w:vAlign w:val="center"/>
            <w:hideMark/>
          </w:tcPr>
          <w:p w14:paraId="2B33A01A"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-25.424</w:t>
            </w:r>
          </w:p>
        </w:tc>
        <w:tc>
          <w:tcPr>
            <w:tcW w:w="409" w:type="pct"/>
            <w:tcBorders>
              <w:top w:val="nil"/>
              <w:left w:val="single" w:sz="4" w:space="0" w:color="auto"/>
              <w:bottom w:val="nil"/>
              <w:right w:val="nil"/>
            </w:tcBorders>
            <w:shd w:val="clear" w:color="auto" w:fill="auto"/>
            <w:noWrap/>
            <w:vAlign w:val="center"/>
            <w:hideMark/>
          </w:tcPr>
          <w:p w14:paraId="7691DB4F"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400.249</w:t>
            </w:r>
          </w:p>
        </w:tc>
        <w:tc>
          <w:tcPr>
            <w:tcW w:w="409" w:type="pct"/>
            <w:tcBorders>
              <w:top w:val="nil"/>
              <w:left w:val="nil"/>
              <w:bottom w:val="nil"/>
              <w:right w:val="nil"/>
            </w:tcBorders>
            <w:shd w:val="clear" w:color="auto" w:fill="auto"/>
            <w:noWrap/>
            <w:vAlign w:val="center"/>
            <w:hideMark/>
          </w:tcPr>
          <w:p w14:paraId="54976C0B"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701.346</w:t>
            </w:r>
          </w:p>
        </w:tc>
        <w:tc>
          <w:tcPr>
            <w:tcW w:w="440" w:type="pct"/>
            <w:tcBorders>
              <w:top w:val="nil"/>
              <w:left w:val="nil"/>
              <w:bottom w:val="nil"/>
              <w:right w:val="single" w:sz="4" w:space="0" w:color="auto"/>
            </w:tcBorders>
            <w:shd w:val="clear" w:color="auto" w:fill="auto"/>
            <w:noWrap/>
            <w:vAlign w:val="center"/>
            <w:hideMark/>
          </w:tcPr>
          <w:p w14:paraId="5018D60F"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-301.097</w:t>
            </w:r>
          </w:p>
        </w:tc>
      </w:tr>
      <w:tr w:rsidR="00041C40" w:rsidRPr="00A64723" w14:paraId="7F41416E" w14:textId="77777777" w:rsidTr="00041C40">
        <w:trPr>
          <w:trHeight w:val="272"/>
        </w:trPr>
        <w:tc>
          <w:tcPr>
            <w:tcW w:w="357" w:type="pct"/>
            <w:tcBorders>
              <w:top w:val="nil"/>
              <w:left w:val="single" w:sz="4" w:space="0" w:color="auto"/>
              <w:bottom w:val="single" w:sz="4" w:space="0" w:color="auto"/>
              <w:right w:val="nil"/>
            </w:tcBorders>
            <w:shd w:val="clear" w:color="000000" w:fill="E7E6E6"/>
            <w:vAlign w:val="center"/>
            <w:hideMark/>
          </w:tcPr>
          <w:p w14:paraId="12DBCBA2" w14:textId="77777777" w:rsidR="00F37F9C" w:rsidRPr="00A64723" w:rsidRDefault="00F37F9C" w:rsidP="00F37F9C">
            <w:pPr>
              <w:spacing w:after="0" w:line="240" w:lineRule="auto"/>
              <w:jc w:val="center"/>
              <w:rPr>
                <w:rFonts w:ascii="Calibri" w:eastAsia="Times New Roman" w:hAnsi="Calibri" w:cs="Calibri"/>
                <w:color w:val="333333"/>
                <w:kern w:val="0"/>
                <w:sz w:val="20"/>
                <w:szCs w:val="20"/>
                <w:lang w:eastAsia="it-IT"/>
                <w14:ligatures w14:val="none"/>
              </w:rPr>
            </w:pPr>
            <w:r w:rsidRPr="00A64723">
              <w:rPr>
                <w:rFonts w:ascii="Calibri" w:eastAsia="Times New Roman" w:hAnsi="Calibri" w:cs="Calibri"/>
                <w:color w:val="333333"/>
                <w:kern w:val="0"/>
                <w:sz w:val="20"/>
                <w:szCs w:val="20"/>
                <w:lang w:eastAsia="it-IT"/>
                <w14:ligatures w14:val="none"/>
              </w:rPr>
              <w:t>2022*</w:t>
            </w:r>
          </w:p>
        </w:tc>
        <w:tc>
          <w:tcPr>
            <w:tcW w:w="357" w:type="pct"/>
            <w:tcBorders>
              <w:top w:val="nil"/>
              <w:left w:val="single" w:sz="4" w:space="0" w:color="auto"/>
              <w:bottom w:val="single" w:sz="4" w:space="0" w:color="auto"/>
              <w:right w:val="nil"/>
            </w:tcBorders>
            <w:shd w:val="clear" w:color="000000" w:fill="E7E6E6"/>
            <w:noWrap/>
            <w:vAlign w:val="center"/>
            <w:hideMark/>
          </w:tcPr>
          <w:p w14:paraId="151FBDC0" w14:textId="18051FE5"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12</w:t>
            </w:r>
          </w:p>
        </w:tc>
        <w:tc>
          <w:tcPr>
            <w:tcW w:w="357" w:type="pct"/>
            <w:tcBorders>
              <w:top w:val="nil"/>
              <w:left w:val="nil"/>
              <w:bottom w:val="single" w:sz="4" w:space="0" w:color="auto"/>
              <w:right w:val="nil"/>
            </w:tcBorders>
            <w:shd w:val="clear" w:color="000000" w:fill="E7E6E6"/>
            <w:noWrap/>
            <w:vAlign w:val="center"/>
            <w:hideMark/>
          </w:tcPr>
          <w:p w14:paraId="7DBF358E" w14:textId="3C2B2C3D"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45</w:t>
            </w:r>
          </w:p>
        </w:tc>
        <w:tc>
          <w:tcPr>
            <w:tcW w:w="360" w:type="pct"/>
            <w:tcBorders>
              <w:top w:val="nil"/>
              <w:left w:val="nil"/>
              <w:bottom w:val="single" w:sz="4" w:space="0" w:color="auto"/>
              <w:right w:val="nil"/>
            </w:tcBorders>
            <w:shd w:val="clear" w:color="000000" w:fill="E7E6E6"/>
            <w:noWrap/>
            <w:vAlign w:val="center"/>
            <w:hideMark/>
          </w:tcPr>
          <w:p w14:paraId="2B767B61" w14:textId="287E53E5"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-33</w:t>
            </w:r>
          </w:p>
        </w:tc>
        <w:tc>
          <w:tcPr>
            <w:tcW w:w="358" w:type="pct"/>
            <w:tcBorders>
              <w:top w:val="nil"/>
              <w:left w:val="single" w:sz="4" w:space="0" w:color="auto"/>
              <w:bottom w:val="single" w:sz="4" w:space="0" w:color="auto"/>
              <w:right w:val="nil"/>
            </w:tcBorders>
            <w:shd w:val="clear" w:color="000000" w:fill="E7E6E6"/>
            <w:noWrap/>
            <w:vAlign w:val="center"/>
            <w:hideMark/>
          </w:tcPr>
          <w:p w14:paraId="7B67F633"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1.963</w:t>
            </w:r>
          </w:p>
        </w:tc>
        <w:tc>
          <w:tcPr>
            <w:tcW w:w="358" w:type="pct"/>
            <w:tcBorders>
              <w:top w:val="nil"/>
              <w:left w:val="nil"/>
              <w:bottom w:val="single" w:sz="4" w:space="0" w:color="auto"/>
              <w:right w:val="nil"/>
            </w:tcBorders>
            <w:shd w:val="clear" w:color="000000" w:fill="E7E6E6"/>
            <w:noWrap/>
            <w:vAlign w:val="center"/>
            <w:hideMark/>
          </w:tcPr>
          <w:p w14:paraId="5E5D0B0C"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3.725</w:t>
            </w:r>
          </w:p>
        </w:tc>
        <w:tc>
          <w:tcPr>
            <w:tcW w:w="359" w:type="pct"/>
            <w:tcBorders>
              <w:top w:val="nil"/>
              <w:left w:val="nil"/>
              <w:bottom w:val="single" w:sz="4" w:space="0" w:color="auto"/>
              <w:right w:val="nil"/>
            </w:tcBorders>
            <w:shd w:val="clear" w:color="000000" w:fill="E7E6E6"/>
            <w:noWrap/>
            <w:vAlign w:val="center"/>
            <w:hideMark/>
          </w:tcPr>
          <w:p w14:paraId="327DA367"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-1.762</w:t>
            </w:r>
          </w:p>
        </w:tc>
        <w:tc>
          <w:tcPr>
            <w:tcW w:w="412" w:type="pct"/>
            <w:tcBorders>
              <w:top w:val="nil"/>
              <w:left w:val="single" w:sz="4" w:space="0" w:color="auto"/>
              <w:bottom w:val="single" w:sz="4" w:space="0" w:color="auto"/>
              <w:right w:val="nil"/>
            </w:tcBorders>
            <w:shd w:val="clear" w:color="000000" w:fill="E7E6E6"/>
            <w:noWrap/>
            <w:vAlign w:val="center"/>
            <w:hideMark/>
          </w:tcPr>
          <w:p w14:paraId="18F26A4E"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29.615</w:t>
            </w:r>
          </w:p>
        </w:tc>
        <w:tc>
          <w:tcPr>
            <w:tcW w:w="412" w:type="pct"/>
            <w:tcBorders>
              <w:top w:val="nil"/>
              <w:left w:val="nil"/>
              <w:bottom w:val="single" w:sz="4" w:space="0" w:color="auto"/>
              <w:right w:val="nil"/>
            </w:tcBorders>
            <w:shd w:val="clear" w:color="000000" w:fill="E7E6E6"/>
            <w:noWrap/>
            <w:vAlign w:val="center"/>
            <w:hideMark/>
          </w:tcPr>
          <w:p w14:paraId="26E4FB8B"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54.999</w:t>
            </w:r>
          </w:p>
        </w:tc>
        <w:tc>
          <w:tcPr>
            <w:tcW w:w="412" w:type="pct"/>
            <w:tcBorders>
              <w:top w:val="nil"/>
              <w:left w:val="nil"/>
              <w:bottom w:val="single" w:sz="4" w:space="0" w:color="auto"/>
              <w:right w:val="nil"/>
            </w:tcBorders>
            <w:shd w:val="clear" w:color="000000" w:fill="E7E6E6"/>
            <w:noWrap/>
            <w:vAlign w:val="center"/>
            <w:hideMark/>
          </w:tcPr>
          <w:p w14:paraId="3992C8BB"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-25.384</w:t>
            </w:r>
          </w:p>
        </w:tc>
        <w:tc>
          <w:tcPr>
            <w:tcW w:w="409" w:type="pct"/>
            <w:tcBorders>
              <w:top w:val="nil"/>
              <w:left w:val="single" w:sz="4" w:space="0" w:color="auto"/>
              <w:bottom w:val="single" w:sz="4" w:space="0" w:color="auto"/>
              <w:right w:val="nil"/>
            </w:tcBorders>
            <w:shd w:val="clear" w:color="000000" w:fill="E7E6E6"/>
            <w:noWrap/>
            <w:vAlign w:val="center"/>
            <w:hideMark/>
          </w:tcPr>
          <w:p w14:paraId="4F2B817A"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393.333</w:t>
            </w:r>
          </w:p>
        </w:tc>
        <w:tc>
          <w:tcPr>
            <w:tcW w:w="409" w:type="pct"/>
            <w:tcBorders>
              <w:top w:val="nil"/>
              <w:left w:val="nil"/>
              <w:bottom w:val="single" w:sz="4" w:space="0" w:color="auto"/>
              <w:right w:val="nil"/>
            </w:tcBorders>
            <w:shd w:val="clear" w:color="000000" w:fill="E7E6E6"/>
            <w:noWrap/>
            <w:vAlign w:val="center"/>
            <w:hideMark/>
          </w:tcPr>
          <w:p w14:paraId="53131377"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715.077</w:t>
            </w:r>
          </w:p>
        </w:tc>
        <w:tc>
          <w:tcPr>
            <w:tcW w:w="440" w:type="pct"/>
            <w:tcBorders>
              <w:top w:val="nil"/>
              <w:left w:val="nil"/>
              <w:bottom w:val="single" w:sz="4" w:space="0" w:color="auto"/>
              <w:right w:val="single" w:sz="4" w:space="0" w:color="auto"/>
            </w:tcBorders>
            <w:shd w:val="clear" w:color="000000" w:fill="E7E6E6"/>
            <w:noWrap/>
            <w:vAlign w:val="center"/>
            <w:hideMark/>
          </w:tcPr>
          <w:p w14:paraId="1DDE9685" w14:textId="77777777" w:rsidR="00F37F9C" w:rsidRPr="00A64723"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A64723">
              <w:rPr>
                <w:rFonts w:ascii="Calibri" w:eastAsia="Times New Roman" w:hAnsi="Calibri" w:cs="Calibri"/>
                <w:color w:val="000000"/>
                <w:kern w:val="0"/>
                <w:sz w:val="20"/>
                <w:szCs w:val="20"/>
                <w:lang w:eastAsia="it-IT"/>
                <w14:ligatures w14:val="none"/>
              </w:rPr>
              <w:t>-321.744</w:t>
            </w:r>
          </w:p>
        </w:tc>
      </w:tr>
    </w:tbl>
    <w:bookmarkEnd w:id="1"/>
    <w:p w14:paraId="249E7E20" w14:textId="1279B164" w:rsidR="00041C40" w:rsidRDefault="00A81283" w:rsidP="00F73D52">
      <w:pPr>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619714EE" w14:textId="77777777" w:rsidR="00041C40" w:rsidRPr="00682688" w:rsidRDefault="00041C40" w:rsidP="00F73D52">
      <w:pPr>
        <w:rPr>
          <w:rFonts w:ascii="Arial" w:eastAsia="Times New Roman" w:hAnsi="Arial" w:cs="Arial"/>
          <w:bCs/>
          <w:i/>
          <w:color w:val="333333"/>
          <w:kern w:val="0"/>
          <w:sz w:val="20"/>
          <w:szCs w:val="20"/>
          <w:lang w:eastAsia="it-IT"/>
          <w14:ligatures w14:val="none"/>
        </w:rPr>
      </w:pPr>
    </w:p>
    <w:p w14:paraId="34E4467E" w14:textId="21F6952A" w:rsidR="00AF59A7" w:rsidRPr="00B23DFF" w:rsidRDefault="00682688" w:rsidP="00041C40">
      <w:r>
        <w:rPr>
          <w:noProof/>
        </w:rPr>
        <w:drawing>
          <wp:inline distT="0" distB="0" distL="0" distR="0" wp14:anchorId="6211BAAD" wp14:editId="773CDA76">
            <wp:extent cx="6156000" cy="3420000"/>
            <wp:effectExtent l="0" t="0" r="0" b="0"/>
            <wp:docPr id="3" name="Grafico 3">
              <a:extLst xmlns:a="http://schemas.openxmlformats.org/drawingml/2006/main">
                <a:ext uri="{FF2B5EF4-FFF2-40B4-BE49-F238E27FC236}">
                  <a16:creationId xmlns:a16="http://schemas.microsoft.com/office/drawing/2014/main" id="{90F2544B-375F-4ED3-B209-527B639357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A81283" w:rsidRPr="004E5EBF">
        <w:rPr>
          <w:rFonts w:ascii="Arial" w:eastAsia="Times New Roman" w:hAnsi="Arial" w:cs="Arial"/>
          <w:bCs/>
          <w:i/>
          <w:color w:val="333333"/>
          <w:kern w:val="0"/>
          <w:sz w:val="20"/>
          <w:szCs w:val="20"/>
          <w:lang w:eastAsia="it-IT"/>
          <w14:ligatures w14:val="none"/>
        </w:rPr>
        <w:t>*Censimento permanente, Fonte: elaborazione su dati ISTAT</w:t>
      </w:r>
    </w:p>
    <w:p w14:paraId="1E39949D" w14:textId="63374FCE" w:rsidR="001D484B" w:rsidRDefault="0024090D" w:rsidP="0039538E">
      <w:pPr>
        <w:shd w:val="clear" w:color="auto" w:fill="FFFFFF"/>
        <w:spacing w:before="75" w:after="0" w:line="240" w:lineRule="auto"/>
        <w:jc w:val="both"/>
        <w:rPr>
          <w:rFonts w:ascii="Arial" w:eastAsia="Times New Roman" w:hAnsi="Arial" w:cs="Arial"/>
          <w:b/>
          <w:bCs/>
          <w:kern w:val="0"/>
          <w:sz w:val="20"/>
          <w:szCs w:val="20"/>
          <w:lang w:eastAsia="it-IT"/>
          <w14:ligatures w14:val="none"/>
        </w:rPr>
      </w:pPr>
      <w:r w:rsidRPr="0024090D">
        <w:rPr>
          <w:b/>
          <w:bCs/>
        </w:rPr>
        <w:lastRenderedPageBreak/>
        <w:t xml:space="preserve">Nascite, decessi, saldo naturale. Comune di </w:t>
      </w:r>
      <w:r w:rsidR="0039538E">
        <w:rPr>
          <w:b/>
          <w:bCs/>
        </w:rPr>
        <w:t>Pianello Val Tidone</w:t>
      </w:r>
      <w:r w:rsidRPr="0024090D">
        <w:rPr>
          <w:b/>
          <w:bCs/>
        </w:rPr>
        <w:t xml:space="preserve"> e confronti </w:t>
      </w:r>
      <w:r>
        <w:rPr>
          <w:b/>
          <w:bCs/>
        </w:rPr>
        <w:t>comuni limitrofi</w:t>
      </w:r>
      <w:r w:rsidRPr="0024090D">
        <w:rPr>
          <w:b/>
          <w:bCs/>
        </w:rPr>
        <w:t xml:space="preserve">. </w:t>
      </w:r>
      <w:r w:rsidR="00F73D52">
        <w:rPr>
          <w:b/>
          <w:bCs/>
        </w:rPr>
        <w:t xml:space="preserve">2002-2022. </w:t>
      </w:r>
      <w:r w:rsidRPr="0024090D">
        <w:rPr>
          <w:b/>
          <w:bCs/>
        </w:rPr>
        <w:t>Valori assoluti.</w:t>
      </w:r>
    </w:p>
    <w:p w14:paraId="71908A12" w14:textId="0DD198B9" w:rsidR="0039538E" w:rsidRDefault="0039538E" w:rsidP="00AF59A7">
      <w:pPr>
        <w:jc w:val="both"/>
      </w:pPr>
    </w:p>
    <w:tbl>
      <w:tblPr>
        <w:tblW w:w="5000" w:type="pct"/>
        <w:tblCellMar>
          <w:left w:w="70" w:type="dxa"/>
          <w:right w:w="70" w:type="dxa"/>
        </w:tblCellMar>
        <w:tblLook w:val="04A0" w:firstRow="1" w:lastRow="0" w:firstColumn="1" w:lastColumn="0" w:noHBand="0" w:noVBand="1"/>
      </w:tblPr>
      <w:tblGrid>
        <w:gridCol w:w="652"/>
        <w:gridCol w:w="639"/>
        <w:gridCol w:w="641"/>
        <w:gridCol w:w="546"/>
        <w:gridCol w:w="638"/>
        <w:gridCol w:w="641"/>
        <w:gridCol w:w="550"/>
        <w:gridCol w:w="638"/>
        <w:gridCol w:w="641"/>
        <w:gridCol w:w="551"/>
        <w:gridCol w:w="638"/>
        <w:gridCol w:w="641"/>
        <w:gridCol w:w="551"/>
        <w:gridCol w:w="638"/>
        <w:gridCol w:w="641"/>
        <w:gridCol w:w="532"/>
      </w:tblGrid>
      <w:tr w:rsidR="00F37F9C" w:rsidRPr="00DF6DA7" w14:paraId="70F09FD5" w14:textId="77777777" w:rsidTr="00041C40">
        <w:trPr>
          <w:trHeight w:val="583"/>
        </w:trPr>
        <w:tc>
          <w:tcPr>
            <w:tcW w:w="333" w:type="pct"/>
            <w:tcBorders>
              <w:top w:val="nil"/>
              <w:left w:val="nil"/>
              <w:bottom w:val="nil"/>
              <w:right w:val="nil"/>
            </w:tcBorders>
            <w:shd w:val="clear" w:color="auto" w:fill="auto"/>
            <w:noWrap/>
            <w:vAlign w:val="bottom"/>
            <w:hideMark/>
          </w:tcPr>
          <w:p w14:paraId="5DA19813" w14:textId="77777777" w:rsidR="00F37F9C" w:rsidRPr="00A64723" w:rsidRDefault="00F37F9C" w:rsidP="00682688">
            <w:pPr>
              <w:spacing w:after="0" w:line="240" w:lineRule="auto"/>
              <w:rPr>
                <w:rFonts w:ascii="Times New Roman" w:eastAsia="Times New Roman" w:hAnsi="Times New Roman" w:cs="Times New Roman"/>
                <w:kern w:val="0"/>
                <w:sz w:val="20"/>
                <w:szCs w:val="20"/>
                <w:lang w:eastAsia="it-IT"/>
                <w14:ligatures w14:val="none"/>
              </w:rPr>
            </w:pPr>
            <w:bookmarkStart w:id="2" w:name="_Hlk168579847"/>
          </w:p>
        </w:tc>
        <w:tc>
          <w:tcPr>
            <w:tcW w:w="933" w:type="pct"/>
            <w:gridSpan w:val="3"/>
            <w:tcBorders>
              <w:top w:val="single" w:sz="4" w:space="0" w:color="auto"/>
              <w:left w:val="single" w:sz="4" w:space="0" w:color="auto"/>
              <w:bottom w:val="single" w:sz="4" w:space="0" w:color="auto"/>
              <w:right w:val="single" w:sz="4" w:space="0" w:color="auto"/>
            </w:tcBorders>
            <w:shd w:val="clear" w:color="000000" w:fill="305496"/>
            <w:vAlign w:val="center"/>
            <w:hideMark/>
          </w:tcPr>
          <w:p w14:paraId="1B53E905" w14:textId="53B61AC0" w:rsidR="00F37F9C" w:rsidRPr="00A64723" w:rsidRDefault="00F37F9C" w:rsidP="00682688">
            <w:pPr>
              <w:spacing w:after="0" w:line="240" w:lineRule="auto"/>
              <w:jc w:val="center"/>
              <w:rPr>
                <w:rFonts w:ascii="Calibri" w:eastAsia="Times New Roman" w:hAnsi="Calibri" w:cs="Calibri"/>
                <w:b/>
                <w:bCs/>
                <w:color w:val="FFFFFF"/>
                <w:kern w:val="0"/>
                <w:sz w:val="20"/>
                <w:szCs w:val="20"/>
                <w:lang w:eastAsia="it-IT"/>
                <w14:ligatures w14:val="none"/>
              </w:rPr>
            </w:pPr>
            <w:r w:rsidRPr="00A64723">
              <w:rPr>
                <w:rFonts w:ascii="Calibri" w:eastAsia="Times New Roman" w:hAnsi="Calibri" w:cs="Calibri"/>
                <w:b/>
                <w:bCs/>
                <w:color w:val="FFFFFF"/>
                <w:kern w:val="0"/>
                <w:sz w:val="20"/>
                <w:szCs w:val="20"/>
                <w:lang w:eastAsia="it-IT"/>
                <w14:ligatures w14:val="none"/>
              </w:rPr>
              <w:t xml:space="preserve">Comune di </w:t>
            </w:r>
            <w:r>
              <w:rPr>
                <w:rFonts w:ascii="Calibri" w:eastAsia="Times New Roman" w:hAnsi="Calibri" w:cs="Calibri"/>
                <w:b/>
                <w:bCs/>
                <w:color w:val="FFFFFF"/>
                <w:kern w:val="0"/>
                <w:sz w:val="20"/>
                <w:szCs w:val="20"/>
                <w:lang w:eastAsia="it-IT"/>
                <w14:ligatures w14:val="none"/>
              </w:rPr>
              <w:t>Pianello Val Tidone</w:t>
            </w:r>
            <w:r w:rsidRPr="00A64723">
              <w:rPr>
                <w:rFonts w:ascii="Calibri" w:eastAsia="Times New Roman" w:hAnsi="Calibri" w:cs="Calibri"/>
                <w:b/>
                <w:bCs/>
                <w:color w:val="FFFFFF"/>
                <w:kern w:val="0"/>
                <w:sz w:val="20"/>
                <w:szCs w:val="20"/>
                <w:lang w:eastAsia="it-IT"/>
                <w14:ligatures w14:val="none"/>
              </w:rPr>
              <w:t xml:space="preserve"> </w:t>
            </w:r>
          </w:p>
        </w:tc>
        <w:tc>
          <w:tcPr>
            <w:tcW w:w="935" w:type="pct"/>
            <w:gridSpan w:val="3"/>
            <w:tcBorders>
              <w:top w:val="single" w:sz="4" w:space="0" w:color="auto"/>
              <w:left w:val="nil"/>
              <w:bottom w:val="single" w:sz="4" w:space="0" w:color="auto"/>
              <w:right w:val="single" w:sz="4" w:space="0" w:color="auto"/>
            </w:tcBorders>
            <w:shd w:val="clear" w:color="000000" w:fill="305496"/>
            <w:vAlign w:val="center"/>
            <w:hideMark/>
          </w:tcPr>
          <w:p w14:paraId="699AD80F" w14:textId="77777777" w:rsidR="00F37F9C" w:rsidRDefault="00F37F9C" w:rsidP="00682688">
            <w:pPr>
              <w:spacing w:after="0" w:line="240" w:lineRule="auto"/>
              <w:jc w:val="center"/>
              <w:rPr>
                <w:rFonts w:ascii="Calibri" w:eastAsia="Times New Roman" w:hAnsi="Calibri" w:cs="Calibri"/>
                <w:b/>
                <w:bCs/>
                <w:color w:val="FFFFFF"/>
                <w:kern w:val="0"/>
                <w:sz w:val="20"/>
                <w:szCs w:val="20"/>
                <w:lang w:eastAsia="it-IT"/>
                <w14:ligatures w14:val="none"/>
              </w:rPr>
            </w:pPr>
            <w:r>
              <w:rPr>
                <w:rFonts w:ascii="Calibri" w:eastAsia="Times New Roman" w:hAnsi="Calibri" w:cs="Calibri"/>
                <w:b/>
                <w:bCs/>
                <w:color w:val="FFFFFF"/>
                <w:kern w:val="0"/>
                <w:sz w:val="20"/>
                <w:szCs w:val="20"/>
                <w:lang w:eastAsia="it-IT"/>
                <w14:ligatures w14:val="none"/>
              </w:rPr>
              <w:t xml:space="preserve">Comune di Alta </w:t>
            </w:r>
          </w:p>
          <w:p w14:paraId="7D1F2FAB" w14:textId="119DB0F8" w:rsidR="00F37F9C" w:rsidRPr="00A64723" w:rsidRDefault="00F37F9C" w:rsidP="00682688">
            <w:pPr>
              <w:spacing w:after="0" w:line="240" w:lineRule="auto"/>
              <w:jc w:val="center"/>
              <w:rPr>
                <w:rFonts w:ascii="Calibri" w:eastAsia="Times New Roman" w:hAnsi="Calibri" w:cs="Calibri"/>
                <w:b/>
                <w:bCs/>
                <w:color w:val="FFFFFF"/>
                <w:kern w:val="0"/>
                <w:sz w:val="20"/>
                <w:szCs w:val="20"/>
                <w:lang w:eastAsia="it-IT"/>
                <w14:ligatures w14:val="none"/>
              </w:rPr>
            </w:pPr>
            <w:r>
              <w:rPr>
                <w:rFonts w:ascii="Calibri" w:eastAsia="Times New Roman" w:hAnsi="Calibri" w:cs="Calibri"/>
                <w:b/>
                <w:bCs/>
                <w:color w:val="FFFFFF"/>
                <w:kern w:val="0"/>
                <w:sz w:val="20"/>
                <w:szCs w:val="20"/>
                <w:lang w:eastAsia="it-IT"/>
                <w14:ligatures w14:val="none"/>
              </w:rPr>
              <w:t>Val Tidone</w:t>
            </w:r>
          </w:p>
        </w:tc>
        <w:tc>
          <w:tcPr>
            <w:tcW w:w="936" w:type="pct"/>
            <w:gridSpan w:val="3"/>
            <w:tcBorders>
              <w:top w:val="single" w:sz="4" w:space="0" w:color="auto"/>
              <w:left w:val="nil"/>
              <w:bottom w:val="single" w:sz="4" w:space="0" w:color="auto"/>
              <w:right w:val="single" w:sz="4" w:space="0" w:color="auto"/>
            </w:tcBorders>
            <w:shd w:val="clear" w:color="000000" w:fill="305496"/>
            <w:vAlign w:val="center"/>
            <w:hideMark/>
          </w:tcPr>
          <w:p w14:paraId="30749E92" w14:textId="707204B1" w:rsidR="00F37F9C" w:rsidRPr="00A64723" w:rsidRDefault="00F37F9C" w:rsidP="00682688">
            <w:pPr>
              <w:spacing w:after="0" w:line="240" w:lineRule="auto"/>
              <w:jc w:val="center"/>
              <w:rPr>
                <w:rFonts w:ascii="Calibri" w:eastAsia="Times New Roman" w:hAnsi="Calibri" w:cs="Calibri"/>
                <w:b/>
                <w:bCs/>
                <w:color w:val="FFFFFF"/>
                <w:kern w:val="0"/>
                <w:sz w:val="20"/>
                <w:szCs w:val="20"/>
                <w:lang w:eastAsia="it-IT"/>
                <w14:ligatures w14:val="none"/>
              </w:rPr>
            </w:pPr>
            <w:r>
              <w:rPr>
                <w:rFonts w:ascii="Calibri" w:eastAsia="Times New Roman" w:hAnsi="Calibri" w:cs="Calibri"/>
                <w:b/>
                <w:bCs/>
                <w:color w:val="FFFFFF"/>
                <w:kern w:val="0"/>
                <w:sz w:val="20"/>
                <w:szCs w:val="20"/>
                <w:lang w:eastAsia="it-IT"/>
                <w14:ligatures w14:val="none"/>
              </w:rPr>
              <w:t>Comune di Borgonovo Val Tidone</w:t>
            </w:r>
          </w:p>
        </w:tc>
        <w:tc>
          <w:tcPr>
            <w:tcW w:w="936" w:type="pct"/>
            <w:gridSpan w:val="3"/>
            <w:tcBorders>
              <w:top w:val="single" w:sz="4" w:space="0" w:color="auto"/>
              <w:left w:val="nil"/>
              <w:bottom w:val="single" w:sz="4" w:space="0" w:color="auto"/>
              <w:right w:val="single" w:sz="4" w:space="0" w:color="auto"/>
            </w:tcBorders>
            <w:shd w:val="clear" w:color="000000" w:fill="305496"/>
            <w:vAlign w:val="center"/>
            <w:hideMark/>
          </w:tcPr>
          <w:p w14:paraId="04F40CCD" w14:textId="10D05A1A" w:rsidR="00F37F9C" w:rsidRPr="00A64723" w:rsidRDefault="00F37F9C" w:rsidP="00682688">
            <w:pPr>
              <w:spacing w:after="0" w:line="240" w:lineRule="auto"/>
              <w:jc w:val="center"/>
              <w:rPr>
                <w:rFonts w:ascii="Calibri" w:eastAsia="Times New Roman" w:hAnsi="Calibri" w:cs="Calibri"/>
                <w:b/>
                <w:bCs/>
                <w:color w:val="FFFFFF"/>
                <w:kern w:val="0"/>
                <w:sz w:val="20"/>
                <w:szCs w:val="20"/>
                <w:lang w:eastAsia="it-IT"/>
                <w14:ligatures w14:val="none"/>
              </w:rPr>
            </w:pPr>
            <w:r>
              <w:rPr>
                <w:rFonts w:ascii="Calibri" w:eastAsia="Times New Roman" w:hAnsi="Calibri" w:cs="Calibri"/>
                <w:b/>
                <w:bCs/>
                <w:color w:val="FFFFFF"/>
                <w:kern w:val="0"/>
                <w:sz w:val="20"/>
                <w:szCs w:val="20"/>
                <w:lang w:eastAsia="it-IT"/>
                <w14:ligatures w14:val="none"/>
              </w:rPr>
              <w:t>Comune di Agazzano</w:t>
            </w:r>
          </w:p>
        </w:tc>
        <w:tc>
          <w:tcPr>
            <w:tcW w:w="926" w:type="pct"/>
            <w:gridSpan w:val="3"/>
            <w:tcBorders>
              <w:top w:val="single" w:sz="4" w:space="0" w:color="auto"/>
              <w:left w:val="nil"/>
              <w:bottom w:val="single" w:sz="4" w:space="0" w:color="auto"/>
              <w:right w:val="single" w:sz="4" w:space="0" w:color="auto"/>
            </w:tcBorders>
            <w:shd w:val="clear" w:color="000000" w:fill="305496"/>
            <w:vAlign w:val="center"/>
            <w:hideMark/>
          </w:tcPr>
          <w:p w14:paraId="5565461E" w14:textId="77777777" w:rsidR="00F37F9C" w:rsidRDefault="00F37F9C" w:rsidP="00682688">
            <w:pPr>
              <w:spacing w:after="0" w:line="240" w:lineRule="auto"/>
              <w:jc w:val="center"/>
              <w:rPr>
                <w:rFonts w:ascii="Calibri" w:eastAsia="Times New Roman" w:hAnsi="Calibri" w:cs="Calibri"/>
                <w:b/>
                <w:bCs/>
                <w:color w:val="FFFFFF"/>
                <w:kern w:val="0"/>
                <w:sz w:val="20"/>
                <w:szCs w:val="20"/>
                <w:lang w:eastAsia="it-IT"/>
                <w14:ligatures w14:val="none"/>
              </w:rPr>
            </w:pPr>
            <w:r>
              <w:rPr>
                <w:rFonts w:ascii="Calibri" w:eastAsia="Times New Roman" w:hAnsi="Calibri" w:cs="Calibri"/>
                <w:b/>
                <w:bCs/>
                <w:color w:val="FFFFFF"/>
                <w:kern w:val="0"/>
                <w:sz w:val="20"/>
                <w:szCs w:val="20"/>
                <w:lang w:eastAsia="it-IT"/>
                <w14:ligatures w14:val="none"/>
              </w:rPr>
              <w:t>Comune di</w:t>
            </w:r>
          </w:p>
          <w:p w14:paraId="219BCC12" w14:textId="293FDA12" w:rsidR="00F37F9C" w:rsidRPr="00A64723" w:rsidRDefault="00F37F9C" w:rsidP="00682688">
            <w:pPr>
              <w:spacing w:after="0" w:line="240" w:lineRule="auto"/>
              <w:jc w:val="center"/>
              <w:rPr>
                <w:rFonts w:ascii="Calibri" w:eastAsia="Times New Roman" w:hAnsi="Calibri" w:cs="Calibri"/>
                <w:b/>
                <w:bCs/>
                <w:color w:val="FFFFFF"/>
                <w:kern w:val="0"/>
                <w:sz w:val="20"/>
                <w:szCs w:val="20"/>
                <w:lang w:eastAsia="it-IT"/>
                <w14:ligatures w14:val="none"/>
              </w:rPr>
            </w:pPr>
            <w:r>
              <w:rPr>
                <w:rFonts w:ascii="Calibri" w:eastAsia="Times New Roman" w:hAnsi="Calibri" w:cs="Calibri"/>
                <w:b/>
                <w:bCs/>
                <w:color w:val="FFFFFF"/>
                <w:kern w:val="0"/>
                <w:sz w:val="20"/>
                <w:szCs w:val="20"/>
                <w:lang w:eastAsia="it-IT"/>
                <w14:ligatures w14:val="none"/>
              </w:rPr>
              <w:t>Piozzano</w:t>
            </w:r>
          </w:p>
        </w:tc>
      </w:tr>
      <w:tr w:rsidR="00041C40" w:rsidRPr="00DF6DA7" w14:paraId="15CFC0E1" w14:textId="77777777" w:rsidTr="00041C40">
        <w:trPr>
          <w:trHeight w:val="265"/>
        </w:trPr>
        <w:tc>
          <w:tcPr>
            <w:tcW w:w="333" w:type="pct"/>
            <w:tcBorders>
              <w:top w:val="single" w:sz="4" w:space="0" w:color="auto"/>
              <w:left w:val="single" w:sz="4" w:space="0" w:color="auto"/>
              <w:bottom w:val="nil"/>
              <w:right w:val="single" w:sz="4" w:space="0" w:color="auto"/>
            </w:tcBorders>
            <w:shd w:val="clear" w:color="000000" w:fill="305496"/>
            <w:vAlign w:val="center"/>
            <w:hideMark/>
          </w:tcPr>
          <w:p w14:paraId="5A30B1A7" w14:textId="77777777" w:rsidR="00F37F9C" w:rsidRPr="00DF6DA7" w:rsidRDefault="00F37F9C" w:rsidP="00682688">
            <w:pPr>
              <w:spacing w:after="0" w:line="240" w:lineRule="auto"/>
              <w:jc w:val="center"/>
              <w:rPr>
                <w:rFonts w:ascii="Calibri" w:eastAsia="Times New Roman" w:hAnsi="Calibri" w:cs="Calibri"/>
                <w:b/>
                <w:bCs/>
                <w:color w:val="FFFFFF"/>
                <w:kern w:val="0"/>
                <w:sz w:val="16"/>
                <w:szCs w:val="16"/>
                <w:lang w:eastAsia="it-IT"/>
                <w14:ligatures w14:val="none"/>
              </w:rPr>
            </w:pPr>
            <w:r w:rsidRPr="00DF6DA7">
              <w:rPr>
                <w:rFonts w:ascii="Calibri" w:eastAsia="Times New Roman" w:hAnsi="Calibri" w:cs="Calibri"/>
                <w:b/>
                <w:bCs/>
                <w:color w:val="FFFFFF"/>
                <w:kern w:val="0"/>
                <w:sz w:val="16"/>
                <w:szCs w:val="16"/>
                <w:lang w:eastAsia="it-IT"/>
                <w14:ligatures w14:val="none"/>
              </w:rPr>
              <w:t>Anno</w:t>
            </w:r>
          </w:p>
        </w:tc>
        <w:tc>
          <w:tcPr>
            <w:tcW w:w="326" w:type="pct"/>
            <w:tcBorders>
              <w:top w:val="nil"/>
              <w:left w:val="nil"/>
              <w:bottom w:val="single" w:sz="4" w:space="0" w:color="auto"/>
              <w:right w:val="single" w:sz="4" w:space="0" w:color="auto"/>
            </w:tcBorders>
            <w:shd w:val="clear" w:color="000000" w:fill="B4C6E7"/>
            <w:vAlign w:val="center"/>
            <w:hideMark/>
          </w:tcPr>
          <w:p w14:paraId="191C3680" w14:textId="77777777" w:rsidR="00F37F9C" w:rsidRPr="00DF6DA7" w:rsidRDefault="00F37F9C" w:rsidP="00682688">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Nascite</w:t>
            </w:r>
          </w:p>
        </w:tc>
        <w:tc>
          <w:tcPr>
            <w:tcW w:w="328" w:type="pct"/>
            <w:tcBorders>
              <w:top w:val="nil"/>
              <w:left w:val="nil"/>
              <w:bottom w:val="single" w:sz="4" w:space="0" w:color="auto"/>
              <w:right w:val="single" w:sz="4" w:space="0" w:color="auto"/>
            </w:tcBorders>
            <w:shd w:val="clear" w:color="000000" w:fill="B4C6E7"/>
            <w:vAlign w:val="center"/>
            <w:hideMark/>
          </w:tcPr>
          <w:p w14:paraId="6A639661" w14:textId="77777777" w:rsidR="00F37F9C" w:rsidRPr="00DF6DA7" w:rsidRDefault="00F37F9C" w:rsidP="00682688">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Decessi</w:t>
            </w:r>
          </w:p>
        </w:tc>
        <w:tc>
          <w:tcPr>
            <w:tcW w:w="279" w:type="pct"/>
            <w:tcBorders>
              <w:top w:val="nil"/>
              <w:left w:val="nil"/>
              <w:bottom w:val="single" w:sz="4" w:space="0" w:color="auto"/>
              <w:right w:val="single" w:sz="4" w:space="0" w:color="auto"/>
            </w:tcBorders>
            <w:shd w:val="clear" w:color="000000" w:fill="B4C6E7"/>
            <w:vAlign w:val="center"/>
            <w:hideMark/>
          </w:tcPr>
          <w:p w14:paraId="098CE4D4" w14:textId="77777777" w:rsidR="00F37F9C" w:rsidRPr="00DF6DA7" w:rsidRDefault="00F37F9C" w:rsidP="00682688">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Saldo</w:t>
            </w:r>
          </w:p>
        </w:tc>
        <w:tc>
          <w:tcPr>
            <w:tcW w:w="326" w:type="pct"/>
            <w:tcBorders>
              <w:top w:val="nil"/>
              <w:left w:val="nil"/>
              <w:bottom w:val="single" w:sz="4" w:space="0" w:color="auto"/>
              <w:right w:val="single" w:sz="4" w:space="0" w:color="auto"/>
            </w:tcBorders>
            <w:shd w:val="clear" w:color="000000" w:fill="B4C6E7"/>
            <w:vAlign w:val="center"/>
            <w:hideMark/>
          </w:tcPr>
          <w:p w14:paraId="7D334778" w14:textId="77777777" w:rsidR="00F37F9C" w:rsidRPr="00DF6DA7" w:rsidRDefault="00F37F9C" w:rsidP="00682688">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Nascite</w:t>
            </w:r>
          </w:p>
        </w:tc>
        <w:tc>
          <w:tcPr>
            <w:tcW w:w="328" w:type="pct"/>
            <w:tcBorders>
              <w:top w:val="nil"/>
              <w:left w:val="nil"/>
              <w:bottom w:val="single" w:sz="4" w:space="0" w:color="auto"/>
              <w:right w:val="single" w:sz="4" w:space="0" w:color="auto"/>
            </w:tcBorders>
            <w:shd w:val="clear" w:color="000000" w:fill="B4C6E7"/>
            <w:vAlign w:val="center"/>
            <w:hideMark/>
          </w:tcPr>
          <w:p w14:paraId="3349B81C" w14:textId="77777777" w:rsidR="00F37F9C" w:rsidRPr="00DF6DA7" w:rsidRDefault="00F37F9C" w:rsidP="00682688">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Decessi</w:t>
            </w:r>
          </w:p>
        </w:tc>
        <w:tc>
          <w:tcPr>
            <w:tcW w:w="281" w:type="pct"/>
            <w:tcBorders>
              <w:top w:val="nil"/>
              <w:left w:val="nil"/>
              <w:bottom w:val="single" w:sz="4" w:space="0" w:color="auto"/>
              <w:right w:val="single" w:sz="4" w:space="0" w:color="auto"/>
            </w:tcBorders>
            <w:shd w:val="clear" w:color="000000" w:fill="B4C6E7"/>
            <w:vAlign w:val="center"/>
            <w:hideMark/>
          </w:tcPr>
          <w:p w14:paraId="2E28EB35" w14:textId="77777777" w:rsidR="00F37F9C" w:rsidRPr="00DF6DA7" w:rsidRDefault="00F37F9C" w:rsidP="00682688">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Saldo</w:t>
            </w:r>
          </w:p>
        </w:tc>
        <w:tc>
          <w:tcPr>
            <w:tcW w:w="326" w:type="pct"/>
            <w:tcBorders>
              <w:top w:val="nil"/>
              <w:left w:val="nil"/>
              <w:bottom w:val="single" w:sz="4" w:space="0" w:color="auto"/>
              <w:right w:val="single" w:sz="4" w:space="0" w:color="auto"/>
            </w:tcBorders>
            <w:shd w:val="clear" w:color="000000" w:fill="B4C6E7"/>
            <w:vAlign w:val="center"/>
            <w:hideMark/>
          </w:tcPr>
          <w:p w14:paraId="72D40C58" w14:textId="77777777" w:rsidR="00F37F9C" w:rsidRPr="00DF6DA7" w:rsidRDefault="00F37F9C" w:rsidP="00682688">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Nascite</w:t>
            </w:r>
          </w:p>
        </w:tc>
        <w:tc>
          <w:tcPr>
            <w:tcW w:w="328" w:type="pct"/>
            <w:tcBorders>
              <w:top w:val="nil"/>
              <w:left w:val="nil"/>
              <w:bottom w:val="single" w:sz="4" w:space="0" w:color="auto"/>
              <w:right w:val="single" w:sz="4" w:space="0" w:color="auto"/>
            </w:tcBorders>
            <w:shd w:val="clear" w:color="000000" w:fill="B4C6E7"/>
            <w:vAlign w:val="center"/>
            <w:hideMark/>
          </w:tcPr>
          <w:p w14:paraId="4BEA7FBC" w14:textId="77777777" w:rsidR="00F37F9C" w:rsidRPr="00DF6DA7" w:rsidRDefault="00F37F9C" w:rsidP="00682688">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Decessi</w:t>
            </w:r>
          </w:p>
        </w:tc>
        <w:tc>
          <w:tcPr>
            <w:tcW w:w="282" w:type="pct"/>
            <w:tcBorders>
              <w:top w:val="nil"/>
              <w:left w:val="nil"/>
              <w:bottom w:val="single" w:sz="4" w:space="0" w:color="auto"/>
              <w:right w:val="single" w:sz="4" w:space="0" w:color="auto"/>
            </w:tcBorders>
            <w:shd w:val="clear" w:color="000000" w:fill="B4C6E7"/>
            <w:vAlign w:val="center"/>
            <w:hideMark/>
          </w:tcPr>
          <w:p w14:paraId="7E331B32" w14:textId="77777777" w:rsidR="00F37F9C" w:rsidRPr="00DF6DA7" w:rsidRDefault="00F37F9C" w:rsidP="00682688">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Saldo</w:t>
            </w:r>
          </w:p>
        </w:tc>
        <w:tc>
          <w:tcPr>
            <w:tcW w:w="326" w:type="pct"/>
            <w:tcBorders>
              <w:top w:val="nil"/>
              <w:left w:val="nil"/>
              <w:bottom w:val="single" w:sz="4" w:space="0" w:color="auto"/>
              <w:right w:val="single" w:sz="4" w:space="0" w:color="auto"/>
            </w:tcBorders>
            <w:shd w:val="clear" w:color="000000" w:fill="B4C6E7"/>
            <w:vAlign w:val="center"/>
            <w:hideMark/>
          </w:tcPr>
          <w:p w14:paraId="09A74D72" w14:textId="77777777" w:rsidR="00F37F9C" w:rsidRPr="00DF6DA7" w:rsidRDefault="00F37F9C" w:rsidP="00682688">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Nascite</w:t>
            </w:r>
          </w:p>
        </w:tc>
        <w:tc>
          <w:tcPr>
            <w:tcW w:w="328" w:type="pct"/>
            <w:tcBorders>
              <w:top w:val="nil"/>
              <w:left w:val="nil"/>
              <w:bottom w:val="single" w:sz="4" w:space="0" w:color="auto"/>
              <w:right w:val="single" w:sz="4" w:space="0" w:color="auto"/>
            </w:tcBorders>
            <w:shd w:val="clear" w:color="000000" w:fill="B4C6E7"/>
            <w:vAlign w:val="center"/>
            <w:hideMark/>
          </w:tcPr>
          <w:p w14:paraId="7252C0B0" w14:textId="77777777" w:rsidR="00F37F9C" w:rsidRPr="00DF6DA7" w:rsidRDefault="00F37F9C" w:rsidP="00682688">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Decessi</w:t>
            </w:r>
          </w:p>
        </w:tc>
        <w:tc>
          <w:tcPr>
            <w:tcW w:w="282" w:type="pct"/>
            <w:tcBorders>
              <w:top w:val="nil"/>
              <w:left w:val="nil"/>
              <w:bottom w:val="single" w:sz="4" w:space="0" w:color="auto"/>
              <w:right w:val="single" w:sz="4" w:space="0" w:color="auto"/>
            </w:tcBorders>
            <w:shd w:val="clear" w:color="000000" w:fill="B4C6E7"/>
            <w:vAlign w:val="center"/>
            <w:hideMark/>
          </w:tcPr>
          <w:p w14:paraId="6BB71B91" w14:textId="77777777" w:rsidR="00F37F9C" w:rsidRPr="00DF6DA7" w:rsidRDefault="00F37F9C" w:rsidP="00682688">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Saldo</w:t>
            </w:r>
          </w:p>
        </w:tc>
        <w:tc>
          <w:tcPr>
            <w:tcW w:w="326" w:type="pct"/>
            <w:tcBorders>
              <w:top w:val="nil"/>
              <w:left w:val="nil"/>
              <w:bottom w:val="single" w:sz="4" w:space="0" w:color="auto"/>
              <w:right w:val="single" w:sz="4" w:space="0" w:color="auto"/>
            </w:tcBorders>
            <w:shd w:val="clear" w:color="000000" w:fill="B4C6E7"/>
            <w:vAlign w:val="center"/>
            <w:hideMark/>
          </w:tcPr>
          <w:p w14:paraId="6AA97EC9" w14:textId="77777777" w:rsidR="00F37F9C" w:rsidRPr="00DF6DA7" w:rsidRDefault="00F37F9C" w:rsidP="00682688">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Nascite</w:t>
            </w:r>
          </w:p>
        </w:tc>
        <w:tc>
          <w:tcPr>
            <w:tcW w:w="328" w:type="pct"/>
            <w:tcBorders>
              <w:top w:val="nil"/>
              <w:left w:val="nil"/>
              <w:bottom w:val="single" w:sz="4" w:space="0" w:color="auto"/>
              <w:right w:val="single" w:sz="4" w:space="0" w:color="auto"/>
            </w:tcBorders>
            <w:shd w:val="clear" w:color="000000" w:fill="B4C6E7"/>
            <w:vAlign w:val="center"/>
            <w:hideMark/>
          </w:tcPr>
          <w:p w14:paraId="0371E1A1" w14:textId="77777777" w:rsidR="00F37F9C" w:rsidRPr="00DF6DA7" w:rsidRDefault="00F37F9C" w:rsidP="00682688">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Decessi</w:t>
            </w:r>
          </w:p>
        </w:tc>
        <w:tc>
          <w:tcPr>
            <w:tcW w:w="272" w:type="pct"/>
            <w:tcBorders>
              <w:top w:val="nil"/>
              <w:left w:val="nil"/>
              <w:bottom w:val="single" w:sz="4" w:space="0" w:color="auto"/>
              <w:right w:val="single" w:sz="4" w:space="0" w:color="auto"/>
            </w:tcBorders>
            <w:shd w:val="clear" w:color="000000" w:fill="B4C6E7"/>
            <w:vAlign w:val="center"/>
            <w:hideMark/>
          </w:tcPr>
          <w:p w14:paraId="42E99396" w14:textId="77777777" w:rsidR="00F37F9C" w:rsidRPr="00DF6DA7" w:rsidRDefault="00F37F9C" w:rsidP="00682688">
            <w:pPr>
              <w:spacing w:after="0" w:line="240" w:lineRule="auto"/>
              <w:jc w:val="center"/>
              <w:rPr>
                <w:rFonts w:ascii="Calibri" w:eastAsia="Times New Roman" w:hAnsi="Calibri" w:cs="Calibri"/>
                <w:b/>
                <w:bCs/>
                <w:kern w:val="0"/>
                <w:sz w:val="16"/>
                <w:szCs w:val="16"/>
                <w:lang w:eastAsia="it-IT"/>
                <w14:ligatures w14:val="none"/>
              </w:rPr>
            </w:pPr>
            <w:r w:rsidRPr="00DF6DA7">
              <w:rPr>
                <w:rFonts w:ascii="Calibri" w:eastAsia="Times New Roman" w:hAnsi="Calibri" w:cs="Calibri"/>
                <w:b/>
                <w:bCs/>
                <w:kern w:val="0"/>
                <w:sz w:val="16"/>
                <w:szCs w:val="16"/>
                <w:lang w:eastAsia="it-IT"/>
                <w14:ligatures w14:val="none"/>
              </w:rPr>
              <w:t>Saldo</w:t>
            </w:r>
          </w:p>
        </w:tc>
      </w:tr>
      <w:tr w:rsidR="00041C40" w:rsidRPr="00DF6DA7" w14:paraId="172A1CD6" w14:textId="77777777" w:rsidTr="00041C40">
        <w:trPr>
          <w:trHeight w:val="265"/>
        </w:trPr>
        <w:tc>
          <w:tcPr>
            <w:tcW w:w="333" w:type="pct"/>
            <w:tcBorders>
              <w:top w:val="nil"/>
              <w:left w:val="single" w:sz="4" w:space="0" w:color="auto"/>
              <w:bottom w:val="nil"/>
              <w:right w:val="nil"/>
            </w:tcBorders>
            <w:shd w:val="clear" w:color="000000" w:fill="E7E6E6"/>
            <w:vAlign w:val="center"/>
            <w:hideMark/>
          </w:tcPr>
          <w:p w14:paraId="5E2733FB" w14:textId="77777777" w:rsidR="00F37F9C" w:rsidRPr="00F37F9C" w:rsidRDefault="00F37F9C" w:rsidP="00F37F9C">
            <w:pPr>
              <w:spacing w:after="0" w:line="240" w:lineRule="auto"/>
              <w:jc w:val="center"/>
              <w:rPr>
                <w:rFonts w:ascii="Calibri" w:eastAsia="Times New Roman" w:hAnsi="Calibri" w:cs="Calibri"/>
                <w:color w:val="333333"/>
                <w:kern w:val="0"/>
                <w:sz w:val="20"/>
                <w:szCs w:val="20"/>
                <w:lang w:eastAsia="it-IT"/>
                <w14:ligatures w14:val="none"/>
              </w:rPr>
            </w:pPr>
            <w:r w:rsidRPr="00F37F9C">
              <w:rPr>
                <w:rFonts w:ascii="Calibri" w:eastAsia="Times New Roman" w:hAnsi="Calibri" w:cs="Calibri"/>
                <w:color w:val="333333"/>
                <w:kern w:val="0"/>
                <w:sz w:val="20"/>
                <w:szCs w:val="20"/>
                <w:lang w:eastAsia="it-IT"/>
                <w14:ligatures w14:val="none"/>
              </w:rPr>
              <w:t>2002</w:t>
            </w:r>
          </w:p>
        </w:tc>
        <w:tc>
          <w:tcPr>
            <w:tcW w:w="326" w:type="pct"/>
            <w:tcBorders>
              <w:top w:val="nil"/>
              <w:left w:val="single" w:sz="4" w:space="0" w:color="auto"/>
              <w:bottom w:val="nil"/>
              <w:right w:val="nil"/>
            </w:tcBorders>
            <w:shd w:val="clear" w:color="000000" w:fill="E7E6E6"/>
            <w:noWrap/>
            <w:vAlign w:val="center"/>
            <w:hideMark/>
          </w:tcPr>
          <w:p w14:paraId="2101FF86" w14:textId="2C61BCA4"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22</w:t>
            </w:r>
          </w:p>
        </w:tc>
        <w:tc>
          <w:tcPr>
            <w:tcW w:w="328" w:type="pct"/>
            <w:tcBorders>
              <w:top w:val="nil"/>
              <w:left w:val="nil"/>
              <w:bottom w:val="nil"/>
              <w:right w:val="nil"/>
            </w:tcBorders>
            <w:shd w:val="clear" w:color="000000" w:fill="E7E6E6"/>
            <w:noWrap/>
            <w:vAlign w:val="center"/>
            <w:hideMark/>
          </w:tcPr>
          <w:p w14:paraId="64B47B43" w14:textId="48BCE2F1"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39</w:t>
            </w:r>
          </w:p>
        </w:tc>
        <w:tc>
          <w:tcPr>
            <w:tcW w:w="279" w:type="pct"/>
            <w:tcBorders>
              <w:top w:val="nil"/>
              <w:left w:val="nil"/>
              <w:bottom w:val="nil"/>
              <w:right w:val="nil"/>
            </w:tcBorders>
            <w:shd w:val="clear" w:color="000000" w:fill="E7E6E6"/>
            <w:noWrap/>
            <w:vAlign w:val="center"/>
            <w:hideMark/>
          </w:tcPr>
          <w:p w14:paraId="7AE9B365" w14:textId="6E4C7446"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-17</w:t>
            </w:r>
          </w:p>
        </w:tc>
        <w:tc>
          <w:tcPr>
            <w:tcW w:w="326" w:type="pct"/>
            <w:tcBorders>
              <w:top w:val="nil"/>
              <w:left w:val="single" w:sz="4" w:space="0" w:color="auto"/>
              <w:bottom w:val="nil"/>
              <w:right w:val="nil"/>
            </w:tcBorders>
            <w:shd w:val="clear" w:color="000000" w:fill="E7E6E6"/>
            <w:noWrap/>
            <w:vAlign w:val="center"/>
            <w:hideMark/>
          </w:tcPr>
          <w:p w14:paraId="729425C5" w14:textId="0376FD2D"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19</w:t>
            </w:r>
          </w:p>
        </w:tc>
        <w:tc>
          <w:tcPr>
            <w:tcW w:w="328" w:type="pct"/>
            <w:tcBorders>
              <w:top w:val="nil"/>
              <w:left w:val="nil"/>
              <w:bottom w:val="nil"/>
              <w:right w:val="nil"/>
            </w:tcBorders>
            <w:shd w:val="clear" w:color="000000" w:fill="E7E6E6"/>
            <w:noWrap/>
            <w:vAlign w:val="center"/>
            <w:hideMark/>
          </w:tcPr>
          <w:p w14:paraId="3879EEFA" w14:textId="28747F9C"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66</w:t>
            </w:r>
          </w:p>
        </w:tc>
        <w:tc>
          <w:tcPr>
            <w:tcW w:w="281" w:type="pct"/>
            <w:tcBorders>
              <w:top w:val="nil"/>
              <w:left w:val="nil"/>
              <w:bottom w:val="nil"/>
              <w:right w:val="nil"/>
            </w:tcBorders>
            <w:shd w:val="clear" w:color="000000" w:fill="E7E6E6"/>
            <w:noWrap/>
            <w:vAlign w:val="center"/>
            <w:hideMark/>
          </w:tcPr>
          <w:p w14:paraId="38D1C2C4" w14:textId="5C966DFA"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-47</w:t>
            </w:r>
          </w:p>
        </w:tc>
        <w:tc>
          <w:tcPr>
            <w:tcW w:w="326" w:type="pct"/>
            <w:tcBorders>
              <w:top w:val="nil"/>
              <w:left w:val="single" w:sz="4" w:space="0" w:color="auto"/>
              <w:bottom w:val="nil"/>
              <w:right w:val="nil"/>
            </w:tcBorders>
            <w:shd w:val="clear" w:color="000000" w:fill="E7E6E6"/>
            <w:noWrap/>
            <w:vAlign w:val="center"/>
            <w:hideMark/>
          </w:tcPr>
          <w:p w14:paraId="622999CA" w14:textId="0BEF7B62"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61</w:t>
            </w:r>
          </w:p>
        </w:tc>
        <w:tc>
          <w:tcPr>
            <w:tcW w:w="328" w:type="pct"/>
            <w:tcBorders>
              <w:top w:val="nil"/>
              <w:left w:val="nil"/>
              <w:bottom w:val="nil"/>
              <w:right w:val="nil"/>
            </w:tcBorders>
            <w:shd w:val="clear" w:color="000000" w:fill="E7E6E6"/>
            <w:noWrap/>
            <w:vAlign w:val="center"/>
            <w:hideMark/>
          </w:tcPr>
          <w:p w14:paraId="70FDCA40" w14:textId="77BEED19"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91</w:t>
            </w:r>
          </w:p>
        </w:tc>
        <w:tc>
          <w:tcPr>
            <w:tcW w:w="282" w:type="pct"/>
            <w:tcBorders>
              <w:top w:val="nil"/>
              <w:left w:val="nil"/>
              <w:bottom w:val="nil"/>
              <w:right w:val="nil"/>
            </w:tcBorders>
            <w:shd w:val="clear" w:color="000000" w:fill="E7E6E6"/>
            <w:noWrap/>
            <w:vAlign w:val="center"/>
            <w:hideMark/>
          </w:tcPr>
          <w:p w14:paraId="5344DA5B" w14:textId="36829BA2"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-30</w:t>
            </w:r>
          </w:p>
        </w:tc>
        <w:tc>
          <w:tcPr>
            <w:tcW w:w="326" w:type="pct"/>
            <w:tcBorders>
              <w:top w:val="nil"/>
              <w:left w:val="single" w:sz="4" w:space="0" w:color="auto"/>
              <w:bottom w:val="nil"/>
              <w:right w:val="nil"/>
            </w:tcBorders>
            <w:shd w:val="clear" w:color="000000" w:fill="E7E6E6"/>
            <w:noWrap/>
            <w:vAlign w:val="center"/>
            <w:hideMark/>
          </w:tcPr>
          <w:p w14:paraId="1379BE7C" w14:textId="57B7F279"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17</w:t>
            </w:r>
          </w:p>
        </w:tc>
        <w:tc>
          <w:tcPr>
            <w:tcW w:w="328" w:type="pct"/>
            <w:tcBorders>
              <w:top w:val="nil"/>
              <w:left w:val="nil"/>
              <w:bottom w:val="nil"/>
              <w:right w:val="nil"/>
            </w:tcBorders>
            <w:shd w:val="clear" w:color="000000" w:fill="E7E6E6"/>
            <w:noWrap/>
            <w:vAlign w:val="center"/>
            <w:hideMark/>
          </w:tcPr>
          <w:p w14:paraId="408D6454" w14:textId="4B07864C"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35</w:t>
            </w:r>
          </w:p>
        </w:tc>
        <w:tc>
          <w:tcPr>
            <w:tcW w:w="282" w:type="pct"/>
            <w:tcBorders>
              <w:top w:val="nil"/>
              <w:left w:val="nil"/>
              <w:bottom w:val="nil"/>
              <w:right w:val="nil"/>
            </w:tcBorders>
            <w:shd w:val="clear" w:color="000000" w:fill="E7E6E6"/>
            <w:noWrap/>
            <w:vAlign w:val="center"/>
            <w:hideMark/>
          </w:tcPr>
          <w:p w14:paraId="0B4EB6B9" w14:textId="7C912F4A"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-18</w:t>
            </w:r>
          </w:p>
        </w:tc>
        <w:tc>
          <w:tcPr>
            <w:tcW w:w="326" w:type="pct"/>
            <w:tcBorders>
              <w:top w:val="nil"/>
              <w:left w:val="single" w:sz="4" w:space="0" w:color="auto"/>
              <w:bottom w:val="nil"/>
              <w:right w:val="nil"/>
            </w:tcBorders>
            <w:shd w:val="clear" w:color="000000" w:fill="E7E6E6"/>
            <w:noWrap/>
            <w:vAlign w:val="center"/>
            <w:hideMark/>
          </w:tcPr>
          <w:p w14:paraId="65C48044" w14:textId="16F0C877"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6</w:t>
            </w:r>
          </w:p>
        </w:tc>
        <w:tc>
          <w:tcPr>
            <w:tcW w:w="328" w:type="pct"/>
            <w:tcBorders>
              <w:top w:val="nil"/>
              <w:left w:val="nil"/>
              <w:bottom w:val="nil"/>
              <w:right w:val="nil"/>
            </w:tcBorders>
            <w:shd w:val="clear" w:color="000000" w:fill="E7E6E6"/>
            <w:noWrap/>
            <w:vAlign w:val="center"/>
            <w:hideMark/>
          </w:tcPr>
          <w:p w14:paraId="3E799F39" w14:textId="7B300C6A"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13</w:t>
            </w:r>
          </w:p>
        </w:tc>
        <w:tc>
          <w:tcPr>
            <w:tcW w:w="272" w:type="pct"/>
            <w:tcBorders>
              <w:top w:val="nil"/>
              <w:left w:val="nil"/>
              <w:bottom w:val="nil"/>
              <w:right w:val="single" w:sz="4" w:space="0" w:color="auto"/>
            </w:tcBorders>
            <w:shd w:val="clear" w:color="000000" w:fill="E7E6E6"/>
            <w:noWrap/>
            <w:vAlign w:val="center"/>
            <w:hideMark/>
          </w:tcPr>
          <w:p w14:paraId="5ADE2479" w14:textId="6476F5E6"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-7</w:t>
            </w:r>
          </w:p>
        </w:tc>
      </w:tr>
      <w:tr w:rsidR="00041C40" w:rsidRPr="00DF6DA7" w14:paraId="2B962CEC" w14:textId="77777777" w:rsidTr="00041C40">
        <w:trPr>
          <w:trHeight w:val="265"/>
        </w:trPr>
        <w:tc>
          <w:tcPr>
            <w:tcW w:w="333" w:type="pct"/>
            <w:tcBorders>
              <w:top w:val="nil"/>
              <w:left w:val="single" w:sz="4" w:space="0" w:color="auto"/>
              <w:bottom w:val="nil"/>
              <w:right w:val="nil"/>
            </w:tcBorders>
            <w:shd w:val="clear" w:color="000000" w:fill="FFFFFF"/>
            <w:vAlign w:val="center"/>
            <w:hideMark/>
          </w:tcPr>
          <w:p w14:paraId="45A10047" w14:textId="77777777" w:rsidR="00F37F9C" w:rsidRPr="00F37F9C" w:rsidRDefault="00F37F9C" w:rsidP="00F37F9C">
            <w:pPr>
              <w:spacing w:after="0" w:line="240" w:lineRule="auto"/>
              <w:jc w:val="center"/>
              <w:rPr>
                <w:rFonts w:ascii="Calibri" w:eastAsia="Times New Roman" w:hAnsi="Calibri" w:cs="Calibri"/>
                <w:color w:val="333333"/>
                <w:kern w:val="0"/>
                <w:sz w:val="20"/>
                <w:szCs w:val="20"/>
                <w:lang w:eastAsia="it-IT"/>
                <w14:ligatures w14:val="none"/>
              </w:rPr>
            </w:pPr>
            <w:r w:rsidRPr="00F37F9C">
              <w:rPr>
                <w:rFonts w:ascii="Calibri" w:eastAsia="Times New Roman" w:hAnsi="Calibri" w:cs="Calibri"/>
                <w:color w:val="333333"/>
                <w:kern w:val="0"/>
                <w:sz w:val="20"/>
                <w:szCs w:val="20"/>
                <w:lang w:eastAsia="it-IT"/>
                <w14:ligatures w14:val="none"/>
              </w:rPr>
              <w:t>2003</w:t>
            </w:r>
          </w:p>
        </w:tc>
        <w:tc>
          <w:tcPr>
            <w:tcW w:w="326" w:type="pct"/>
            <w:tcBorders>
              <w:top w:val="nil"/>
              <w:left w:val="single" w:sz="4" w:space="0" w:color="auto"/>
              <w:bottom w:val="nil"/>
              <w:right w:val="nil"/>
            </w:tcBorders>
            <w:shd w:val="clear" w:color="auto" w:fill="auto"/>
            <w:noWrap/>
            <w:vAlign w:val="center"/>
            <w:hideMark/>
          </w:tcPr>
          <w:p w14:paraId="4C948905" w14:textId="031DA166"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15</w:t>
            </w:r>
          </w:p>
        </w:tc>
        <w:tc>
          <w:tcPr>
            <w:tcW w:w="328" w:type="pct"/>
            <w:tcBorders>
              <w:top w:val="nil"/>
              <w:left w:val="nil"/>
              <w:bottom w:val="nil"/>
              <w:right w:val="nil"/>
            </w:tcBorders>
            <w:shd w:val="clear" w:color="auto" w:fill="auto"/>
            <w:noWrap/>
            <w:vAlign w:val="center"/>
            <w:hideMark/>
          </w:tcPr>
          <w:p w14:paraId="79596DDD" w14:textId="0C66ED00"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41</w:t>
            </w:r>
          </w:p>
        </w:tc>
        <w:tc>
          <w:tcPr>
            <w:tcW w:w="279" w:type="pct"/>
            <w:tcBorders>
              <w:top w:val="nil"/>
              <w:left w:val="nil"/>
              <w:bottom w:val="nil"/>
              <w:right w:val="nil"/>
            </w:tcBorders>
            <w:shd w:val="clear" w:color="auto" w:fill="auto"/>
            <w:noWrap/>
            <w:vAlign w:val="center"/>
            <w:hideMark/>
          </w:tcPr>
          <w:p w14:paraId="76D8AA72" w14:textId="5C316BD9"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-26</w:t>
            </w:r>
          </w:p>
        </w:tc>
        <w:tc>
          <w:tcPr>
            <w:tcW w:w="326" w:type="pct"/>
            <w:tcBorders>
              <w:top w:val="nil"/>
              <w:left w:val="single" w:sz="4" w:space="0" w:color="auto"/>
              <w:bottom w:val="nil"/>
              <w:right w:val="nil"/>
            </w:tcBorders>
            <w:shd w:val="clear" w:color="auto" w:fill="auto"/>
            <w:noWrap/>
            <w:vAlign w:val="center"/>
            <w:hideMark/>
          </w:tcPr>
          <w:p w14:paraId="710FDEA8" w14:textId="6B3397B7"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20</w:t>
            </w:r>
          </w:p>
        </w:tc>
        <w:tc>
          <w:tcPr>
            <w:tcW w:w="328" w:type="pct"/>
            <w:tcBorders>
              <w:top w:val="nil"/>
              <w:left w:val="nil"/>
              <w:bottom w:val="nil"/>
              <w:right w:val="nil"/>
            </w:tcBorders>
            <w:shd w:val="clear" w:color="auto" w:fill="auto"/>
            <w:noWrap/>
            <w:vAlign w:val="center"/>
            <w:hideMark/>
          </w:tcPr>
          <w:p w14:paraId="08DDCDFE" w14:textId="5EF58EB5"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81</w:t>
            </w:r>
          </w:p>
        </w:tc>
        <w:tc>
          <w:tcPr>
            <w:tcW w:w="281" w:type="pct"/>
            <w:tcBorders>
              <w:top w:val="nil"/>
              <w:left w:val="nil"/>
              <w:bottom w:val="nil"/>
              <w:right w:val="nil"/>
            </w:tcBorders>
            <w:shd w:val="clear" w:color="auto" w:fill="auto"/>
            <w:noWrap/>
            <w:vAlign w:val="center"/>
            <w:hideMark/>
          </w:tcPr>
          <w:p w14:paraId="40343F99" w14:textId="324A2B81"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-61</w:t>
            </w:r>
          </w:p>
        </w:tc>
        <w:tc>
          <w:tcPr>
            <w:tcW w:w="326" w:type="pct"/>
            <w:tcBorders>
              <w:top w:val="nil"/>
              <w:left w:val="single" w:sz="4" w:space="0" w:color="auto"/>
              <w:bottom w:val="nil"/>
              <w:right w:val="nil"/>
            </w:tcBorders>
            <w:shd w:val="clear" w:color="auto" w:fill="auto"/>
            <w:noWrap/>
            <w:vAlign w:val="center"/>
            <w:hideMark/>
          </w:tcPr>
          <w:p w14:paraId="2F789E82" w14:textId="0DBBBA2E"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43</w:t>
            </w:r>
          </w:p>
        </w:tc>
        <w:tc>
          <w:tcPr>
            <w:tcW w:w="328" w:type="pct"/>
            <w:tcBorders>
              <w:top w:val="nil"/>
              <w:left w:val="nil"/>
              <w:bottom w:val="nil"/>
              <w:right w:val="nil"/>
            </w:tcBorders>
            <w:shd w:val="clear" w:color="auto" w:fill="auto"/>
            <w:noWrap/>
            <w:vAlign w:val="center"/>
            <w:hideMark/>
          </w:tcPr>
          <w:p w14:paraId="4165B778" w14:textId="02874D72"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127</w:t>
            </w:r>
          </w:p>
        </w:tc>
        <w:tc>
          <w:tcPr>
            <w:tcW w:w="282" w:type="pct"/>
            <w:tcBorders>
              <w:top w:val="nil"/>
              <w:left w:val="nil"/>
              <w:bottom w:val="nil"/>
              <w:right w:val="nil"/>
            </w:tcBorders>
            <w:shd w:val="clear" w:color="auto" w:fill="auto"/>
            <w:noWrap/>
            <w:vAlign w:val="center"/>
            <w:hideMark/>
          </w:tcPr>
          <w:p w14:paraId="763C530D" w14:textId="35ADC385"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-84</w:t>
            </w:r>
          </w:p>
        </w:tc>
        <w:tc>
          <w:tcPr>
            <w:tcW w:w="326" w:type="pct"/>
            <w:tcBorders>
              <w:top w:val="nil"/>
              <w:left w:val="single" w:sz="4" w:space="0" w:color="auto"/>
              <w:bottom w:val="nil"/>
              <w:right w:val="nil"/>
            </w:tcBorders>
            <w:shd w:val="clear" w:color="auto" w:fill="auto"/>
            <w:noWrap/>
            <w:vAlign w:val="center"/>
            <w:hideMark/>
          </w:tcPr>
          <w:p w14:paraId="034B1F79" w14:textId="3B30DFD2"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13</w:t>
            </w:r>
          </w:p>
        </w:tc>
        <w:tc>
          <w:tcPr>
            <w:tcW w:w="328" w:type="pct"/>
            <w:tcBorders>
              <w:top w:val="nil"/>
              <w:left w:val="nil"/>
              <w:bottom w:val="nil"/>
              <w:right w:val="nil"/>
            </w:tcBorders>
            <w:shd w:val="clear" w:color="auto" w:fill="auto"/>
            <w:noWrap/>
            <w:vAlign w:val="center"/>
            <w:hideMark/>
          </w:tcPr>
          <w:p w14:paraId="74032145" w14:textId="7DA1816C"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33</w:t>
            </w:r>
          </w:p>
        </w:tc>
        <w:tc>
          <w:tcPr>
            <w:tcW w:w="282" w:type="pct"/>
            <w:tcBorders>
              <w:top w:val="nil"/>
              <w:left w:val="nil"/>
              <w:bottom w:val="nil"/>
              <w:right w:val="nil"/>
            </w:tcBorders>
            <w:shd w:val="clear" w:color="auto" w:fill="auto"/>
            <w:noWrap/>
            <w:vAlign w:val="center"/>
            <w:hideMark/>
          </w:tcPr>
          <w:p w14:paraId="37205CBD" w14:textId="6A7A8276"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-20</w:t>
            </w:r>
          </w:p>
        </w:tc>
        <w:tc>
          <w:tcPr>
            <w:tcW w:w="326" w:type="pct"/>
            <w:tcBorders>
              <w:top w:val="nil"/>
              <w:left w:val="single" w:sz="4" w:space="0" w:color="auto"/>
              <w:bottom w:val="nil"/>
              <w:right w:val="nil"/>
            </w:tcBorders>
            <w:shd w:val="clear" w:color="auto" w:fill="auto"/>
            <w:noWrap/>
            <w:vAlign w:val="center"/>
            <w:hideMark/>
          </w:tcPr>
          <w:p w14:paraId="6F929533" w14:textId="0BA15D00"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4</w:t>
            </w:r>
          </w:p>
        </w:tc>
        <w:tc>
          <w:tcPr>
            <w:tcW w:w="328" w:type="pct"/>
            <w:tcBorders>
              <w:top w:val="nil"/>
              <w:left w:val="nil"/>
              <w:bottom w:val="nil"/>
              <w:right w:val="nil"/>
            </w:tcBorders>
            <w:shd w:val="clear" w:color="auto" w:fill="auto"/>
            <w:noWrap/>
            <w:vAlign w:val="center"/>
            <w:hideMark/>
          </w:tcPr>
          <w:p w14:paraId="6572BDDC" w14:textId="7A1BC9CC"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11</w:t>
            </w:r>
          </w:p>
        </w:tc>
        <w:tc>
          <w:tcPr>
            <w:tcW w:w="272" w:type="pct"/>
            <w:tcBorders>
              <w:top w:val="nil"/>
              <w:left w:val="nil"/>
              <w:bottom w:val="nil"/>
              <w:right w:val="single" w:sz="4" w:space="0" w:color="auto"/>
            </w:tcBorders>
            <w:shd w:val="clear" w:color="auto" w:fill="auto"/>
            <w:noWrap/>
            <w:vAlign w:val="center"/>
            <w:hideMark/>
          </w:tcPr>
          <w:p w14:paraId="7DEA9655" w14:textId="49564643"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-7</w:t>
            </w:r>
          </w:p>
        </w:tc>
      </w:tr>
      <w:tr w:rsidR="00041C40" w:rsidRPr="00DF6DA7" w14:paraId="741BAE10" w14:textId="77777777" w:rsidTr="00041C40">
        <w:trPr>
          <w:trHeight w:val="265"/>
        </w:trPr>
        <w:tc>
          <w:tcPr>
            <w:tcW w:w="333" w:type="pct"/>
            <w:tcBorders>
              <w:top w:val="nil"/>
              <w:left w:val="single" w:sz="4" w:space="0" w:color="auto"/>
              <w:bottom w:val="nil"/>
              <w:right w:val="nil"/>
            </w:tcBorders>
            <w:shd w:val="clear" w:color="000000" w:fill="E7E6E6"/>
            <w:vAlign w:val="center"/>
            <w:hideMark/>
          </w:tcPr>
          <w:p w14:paraId="3B461EE5" w14:textId="77777777" w:rsidR="00F37F9C" w:rsidRPr="00F37F9C" w:rsidRDefault="00F37F9C" w:rsidP="00F37F9C">
            <w:pPr>
              <w:spacing w:after="0" w:line="240" w:lineRule="auto"/>
              <w:jc w:val="center"/>
              <w:rPr>
                <w:rFonts w:ascii="Calibri" w:eastAsia="Times New Roman" w:hAnsi="Calibri" w:cs="Calibri"/>
                <w:color w:val="333333"/>
                <w:kern w:val="0"/>
                <w:sz w:val="20"/>
                <w:szCs w:val="20"/>
                <w:lang w:eastAsia="it-IT"/>
                <w14:ligatures w14:val="none"/>
              </w:rPr>
            </w:pPr>
            <w:r w:rsidRPr="00F37F9C">
              <w:rPr>
                <w:rFonts w:ascii="Calibri" w:eastAsia="Times New Roman" w:hAnsi="Calibri" w:cs="Calibri"/>
                <w:color w:val="333333"/>
                <w:kern w:val="0"/>
                <w:sz w:val="20"/>
                <w:szCs w:val="20"/>
                <w:lang w:eastAsia="it-IT"/>
                <w14:ligatures w14:val="none"/>
              </w:rPr>
              <w:t>2004</w:t>
            </w:r>
          </w:p>
        </w:tc>
        <w:tc>
          <w:tcPr>
            <w:tcW w:w="326" w:type="pct"/>
            <w:tcBorders>
              <w:top w:val="nil"/>
              <w:left w:val="single" w:sz="4" w:space="0" w:color="auto"/>
              <w:bottom w:val="nil"/>
              <w:right w:val="nil"/>
            </w:tcBorders>
            <w:shd w:val="clear" w:color="000000" w:fill="E7E6E6"/>
            <w:noWrap/>
            <w:vAlign w:val="center"/>
            <w:hideMark/>
          </w:tcPr>
          <w:p w14:paraId="0C1C03C6" w14:textId="57852D72"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14</w:t>
            </w:r>
          </w:p>
        </w:tc>
        <w:tc>
          <w:tcPr>
            <w:tcW w:w="328" w:type="pct"/>
            <w:tcBorders>
              <w:top w:val="nil"/>
              <w:left w:val="nil"/>
              <w:bottom w:val="nil"/>
              <w:right w:val="nil"/>
            </w:tcBorders>
            <w:shd w:val="clear" w:color="000000" w:fill="E7E6E6"/>
            <w:noWrap/>
            <w:vAlign w:val="center"/>
            <w:hideMark/>
          </w:tcPr>
          <w:p w14:paraId="29C96878" w14:textId="024B2206"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36</w:t>
            </w:r>
          </w:p>
        </w:tc>
        <w:tc>
          <w:tcPr>
            <w:tcW w:w="279" w:type="pct"/>
            <w:tcBorders>
              <w:top w:val="nil"/>
              <w:left w:val="nil"/>
              <w:bottom w:val="nil"/>
              <w:right w:val="nil"/>
            </w:tcBorders>
            <w:shd w:val="clear" w:color="000000" w:fill="E7E6E6"/>
            <w:noWrap/>
            <w:vAlign w:val="center"/>
            <w:hideMark/>
          </w:tcPr>
          <w:p w14:paraId="2EB99D82" w14:textId="16576C0C"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-22</w:t>
            </w:r>
          </w:p>
        </w:tc>
        <w:tc>
          <w:tcPr>
            <w:tcW w:w="326" w:type="pct"/>
            <w:tcBorders>
              <w:top w:val="nil"/>
              <w:left w:val="single" w:sz="4" w:space="0" w:color="auto"/>
              <w:bottom w:val="nil"/>
              <w:right w:val="nil"/>
            </w:tcBorders>
            <w:shd w:val="clear" w:color="000000" w:fill="E7E6E6"/>
            <w:noWrap/>
            <w:vAlign w:val="center"/>
            <w:hideMark/>
          </w:tcPr>
          <w:p w14:paraId="21DC5CDE" w14:textId="3ED05C3E"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19</w:t>
            </w:r>
          </w:p>
        </w:tc>
        <w:tc>
          <w:tcPr>
            <w:tcW w:w="328" w:type="pct"/>
            <w:tcBorders>
              <w:top w:val="nil"/>
              <w:left w:val="nil"/>
              <w:bottom w:val="nil"/>
              <w:right w:val="nil"/>
            </w:tcBorders>
            <w:shd w:val="clear" w:color="000000" w:fill="E7E6E6"/>
            <w:noWrap/>
            <w:vAlign w:val="center"/>
            <w:hideMark/>
          </w:tcPr>
          <w:p w14:paraId="1DE385EB" w14:textId="05E24760"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64</w:t>
            </w:r>
          </w:p>
        </w:tc>
        <w:tc>
          <w:tcPr>
            <w:tcW w:w="281" w:type="pct"/>
            <w:tcBorders>
              <w:top w:val="nil"/>
              <w:left w:val="nil"/>
              <w:bottom w:val="nil"/>
              <w:right w:val="nil"/>
            </w:tcBorders>
            <w:shd w:val="clear" w:color="000000" w:fill="E7E6E6"/>
            <w:noWrap/>
            <w:vAlign w:val="center"/>
            <w:hideMark/>
          </w:tcPr>
          <w:p w14:paraId="3C9556F9" w14:textId="1D0B253C"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-45</w:t>
            </w:r>
          </w:p>
        </w:tc>
        <w:tc>
          <w:tcPr>
            <w:tcW w:w="326" w:type="pct"/>
            <w:tcBorders>
              <w:top w:val="nil"/>
              <w:left w:val="single" w:sz="4" w:space="0" w:color="auto"/>
              <w:bottom w:val="nil"/>
              <w:right w:val="nil"/>
            </w:tcBorders>
            <w:shd w:val="clear" w:color="000000" w:fill="E7E6E6"/>
            <w:noWrap/>
            <w:vAlign w:val="center"/>
            <w:hideMark/>
          </w:tcPr>
          <w:p w14:paraId="483656B0" w14:textId="500749CE"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53</w:t>
            </w:r>
          </w:p>
        </w:tc>
        <w:tc>
          <w:tcPr>
            <w:tcW w:w="328" w:type="pct"/>
            <w:tcBorders>
              <w:top w:val="nil"/>
              <w:left w:val="nil"/>
              <w:bottom w:val="nil"/>
              <w:right w:val="nil"/>
            </w:tcBorders>
            <w:shd w:val="clear" w:color="000000" w:fill="E7E6E6"/>
            <w:noWrap/>
            <w:vAlign w:val="center"/>
            <w:hideMark/>
          </w:tcPr>
          <w:p w14:paraId="67A87BAC" w14:textId="24EA680A"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112</w:t>
            </w:r>
          </w:p>
        </w:tc>
        <w:tc>
          <w:tcPr>
            <w:tcW w:w="282" w:type="pct"/>
            <w:tcBorders>
              <w:top w:val="nil"/>
              <w:left w:val="nil"/>
              <w:bottom w:val="nil"/>
              <w:right w:val="nil"/>
            </w:tcBorders>
            <w:shd w:val="clear" w:color="000000" w:fill="E7E6E6"/>
            <w:noWrap/>
            <w:vAlign w:val="center"/>
            <w:hideMark/>
          </w:tcPr>
          <w:p w14:paraId="459D583D" w14:textId="3006572B"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-59</w:t>
            </w:r>
          </w:p>
        </w:tc>
        <w:tc>
          <w:tcPr>
            <w:tcW w:w="326" w:type="pct"/>
            <w:tcBorders>
              <w:top w:val="nil"/>
              <w:left w:val="single" w:sz="4" w:space="0" w:color="auto"/>
              <w:bottom w:val="nil"/>
              <w:right w:val="nil"/>
            </w:tcBorders>
            <w:shd w:val="clear" w:color="000000" w:fill="E7E6E6"/>
            <w:noWrap/>
            <w:vAlign w:val="center"/>
            <w:hideMark/>
          </w:tcPr>
          <w:p w14:paraId="404F056F" w14:textId="1A780E8B"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16</w:t>
            </w:r>
          </w:p>
        </w:tc>
        <w:tc>
          <w:tcPr>
            <w:tcW w:w="328" w:type="pct"/>
            <w:tcBorders>
              <w:top w:val="nil"/>
              <w:left w:val="nil"/>
              <w:bottom w:val="nil"/>
              <w:right w:val="nil"/>
            </w:tcBorders>
            <w:shd w:val="clear" w:color="000000" w:fill="E7E6E6"/>
            <w:noWrap/>
            <w:vAlign w:val="center"/>
            <w:hideMark/>
          </w:tcPr>
          <w:p w14:paraId="32905508" w14:textId="4CF7ABA5"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33</w:t>
            </w:r>
          </w:p>
        </w:tc>
        <w:tc>
          <w:tcPr>
            <w:tcW w:w="282" w:type="pct"/>
            <w:tcBorders>
              <w:top w:val="nil"/>
              <w:left w:val="nil"/>
              <w:bottom w:val="nil"/>
              <w:right w:val="nil"/>
            </w:tcBorders>
            <w:shd w:val="clear" w:color="000000" w:fill="E7E6E6"/>
            <w:noWrap/>
            <w:vAlign w:val="center"/>
            <w:hideMark/>
          </w:tcPr>
          <w:p w14:paraId="661AE859" w14:textId="6ABE98A6"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-17</w:t>
            </w:r>
          </w:p>
        </w:tc>
        <w:tc>
          <w:tcPr>
            <w:tcW w:w="326" w:type="pct"/>
            <w:tcBorders>
              <w:top w:val="nil"/>
              <w:left w:val="single" w:sz="4" w:space="0" w:color="auto"/>
              <w:bottom w:val="nil"/>
              <w:right w:val="nil"/>
            </w:tcBorders>
            <w:shd w:val="clear" w:color="000000" w:fill="E7E6E6"/>
            <w:noWrap/>
            <w:vAlign w:val="center"/>
            <w:hideMark/>
          </w:tcPr>
          <w:p w14:paraId="3150935F" w14:textId="050004E7"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5</w:t>
            </w:r>
          </w:p>
        </w:tc>
        <w:tc>
          <w:tcPr>
            <w:tcW w:w="328" w:type="pct"/>
            <w:tcBorders>
              <w:top w:val="nil"/>
              <w:left w:val="nil"/>
              <w:bottom w:val="nil"/>
              <w:right w:val="nil"/>
            </w:tcBorders>
            <w:shd w:val="clear" w:color="000000" w:fill="E7E6E6"/>
            <w:noWrap/>
            <w:vAlign w:val="center"/>
            <w:hideMark/>
          </w:tcPr>
          <w:p w14:paraId="7B3272B5" w14:textId="6D384623"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8</w:t>
            </w:r>
          </w:p>
        </w:tc>
        <w:tc>
          <w:tcPr>
            <w:tcW w:w="272" w:type="pct"/>
            <w:tcBorders>
              <w:top w:val="nil"/>
              <w:left w:val="nil"/>
              <w:bottom w:val="nil"/>
              <w:right w:val="single" w:sz="4" w:space="0" w:color="auto"/>
            </w:tcBorders>
            <w:shd w:val="clear" w:color="000000" w:fill="E7E6E6"/>
            <w:noWrap/>
            <w:vAlign w:val="center"/>
            <w:hideMark/>
          </w:tcPr>
          <w:p w14:paraId="596789BB" w14:textId="2AC51D6F"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w:t>
            </w:r>
          </w:p>
        </w:tc>
      </w:tr>
      <w:tr w:rsidR="00041C40" w:rsidRPr="00DF6DA7" w14:paraId="3F6C66E8" w14:textId="77777777" w:rsidTr="00041C40">
        <w:trPr>
          <w:trHeight w:val="265"/>
        </w:trPr>
        <w:tc>
          <w:tcPr>
            <w:tcW w:w="333" w:type="pct"/>
            <w:tcBorders>
              <w:top w:val="nil"/>
              <w:left w:val="single" w:sz="4" w:space="0" w:color="auto"/>
              <w:bottom w:val="nil"/>
              <w:right w:val="nil"/>
            </w:tcBorders>
            <w:shd w:val="clear" w:color="000000" w:fill="FFFFFF"/>
            <w:vAlign w:val="center"/>
            <w:hideMark/>
          </w:tcPr>
          <w:p w14:paraId="64F18190" w14:textId="77777777" w:rsidR="00F37F9C" w:rsidRPr="00F37F9C" w:rsidRDefault="00F37F9C" w:rsidP="00F37F9C">
            <w:pPr>
              <w:spacing w:after="0" w:line="240" w:lineRule="auto"/>
              <w:jc w:val="center"/>
              <w:rPr>
                <w:rFonts w:ascii="Calibri" w:eastAsia="Times New Roman" w:hAnsi="Calibri" w:cs="Calibri"/>
                <w:color w:val="333333"/>
                <w:kern w:val="0"/>
                <w:sz w:val="20"/>
                <w:szCs w:val="20"/>
                <w:lang w:eastAsia="it-IT"/>
                <w14:ligatures w14:val="none"/>
              </w:rPr>
            </w:pPr>
            <w:r w:rsidRPr="00F37F9C">
              <w:rPr>
                <w:rFonts w:ascii="Calibri" w:eastAsia="Times New Roman" w:hAnsi="Calibri" w:cs="Calibri"/>
                <w:color w:val="333333"/>
                <w:kern w:val="0"/>
                <w:sz w:val="20"/>
                <w:szCs w:val="20"/>
                <w:lang w:eastAsia="it-IT"/>
                <w14:ligatures w14:val="none"/>
              </w:rPr>
              <w:t>2005</w:t>
            </w:r>
          </w:p>
        </w:tc>
        <w:tc>
          <w:tcPr>
            <w:tcW w:w="326" w:type="pct"/>
            <w:tcBorders>
              <w:top w:val="nil"/>
              <w:left w:val="single" w:sz="4" w:space="0" w:color="auto"/>
              <w:bottom w:val="nil"/>
              <w:right w:val="nil"/>
            </w:tcBorders>
            <w:shd w:val="clear" w:color="auto" w:fill="auto"/>
            <w:noWrap/>
            <w:vAlign w:val="center"/>
            <w:hideMark/>
          </w:tcPr>
          <w:p w14:paraId="200464EE" w14:textId="0FB7B7F7"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21</w:t>
            </w:r>
          </w:p>
        </w:tc>
        <w:tc>
          <w:tcPr>
            <w:tcW w:w="328" w:type="pct"/>
            <w:tcBorders>
              <w:top w:val="nil"/>
              <w:left w:val="nil"/>
              <w:bottom w:val="nil"/>
              <w:right w:val="nil"/>
            </w:tcBorders>
            <w:shd w:val="clear" w:color="auto" w:fill="auto"/>
            <w:noWrap/>
            <w:vAlign w:val="center"/>
            <w:hideMark/>
          </w:tcPr>
          <w:p w14:paraId="63A0BC5A" w14:textId="5F155385"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46</w:t>
            </w:r>
          </w:p>
        </w:tc>
        <w:tc>
          <w:tcPr>
            <w:tcW w:w="279" w:type="pct"/>
            <w:tcBorders>
              <w:top w:val="nil"/>
              <w:left w:val="nil"/>
              <w:bottom w:val="nil"/>
              <w:right w:val="nil"/>
            </w:tcBorders>
            <w:shd w:val="clear" w:color="auto" w:fill="auto"/>
            <w:noWrap/>
            <w:vAlign w:val="center"/>
            <w:hideMark/>
          </w:tcPr>
          <w:p w14:paraId="2866A3E3" w14:textId="295FA44C"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-25</w:t>
            </w:r>
          </w:p>
        </w:tc>
        <w:tc>
          <w:tcPr>
            <w:tcW w:w="326" w:type="pct"/>
            <w:tcBorders>
              <w:top w:val="nil"/>
              <w:left w:val="single" w:sz="4" w:space="0" w:color="auto"/>
              <w:bottom w:val="nil"/>
              <w:right w:val="nil"/>
            </w:tcBorders>
            <w:shd w:val="clear" w:color="auto" w:fill="auto"/>
            <w:noWrap/>
            <w:vAlign w:val="center"/>
            <w:hideMark/>
          </w:tcPr>
          <w:p w14:paraId="04A9F11E" w14:textId="7C3507D7"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18</w:t>
            </w:r>
          </w:p>
        </w:tc>
        <w:tc>
          <w:tcPr>
            <w:tcW w:w="328" w:type="pct"/>
            <w:tcBorders>
              <w:top w:val="nil"/>
              <w:left w:val="nil"/>
              <w:bottom w:val="nil"/>
              <w:right w:val="nil"/>
            </w:tcBorders>
            <w:shd w:val="clear" w:color="auto" w:fill="auto"/>
            <w:noWrap/>
            <w:vAlign w:val="center"/>
            <w:hideMark/>
          </w:tcPr>
          <w:p w14:paraId="0693C17A" w14:textId="13E033D4"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70</w:t>
            </w:r>
          </w:p>
        </w:tc>
        <w:tc>
          <w:tcPr>
            <w:tcW w:w="281" w:type="pct"/>
            <w:tcBorders>
              <w:top w:val="nil"/>
              <w:left w:val="nil"/>
              <w:bottom w:val="nil"/>
              <w:right w:val="nil"/>
            </w:tcBorders>
            <w:shd w:val="clear" w:color="auto" w:fill="auto"/>
            <w:noWrap/>
            <w:vAlign w:val="center"/>
            <w:hideMark/>
          </w:tcPr>
          <w:p w14:paraId="6D7213EC" w14:textId="43056817"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-52</w:t>
            </w:r>
          </w:p>
        </w:tc>
        <w:tc>
          <w:tcPr>
            <w:tcW w:w="326" w:type="pct"/>
            <w:tcBorders>
              <w:top w:val="nil"/>
              <w:left w:val="single" w:sz="4" w:space="0" w:color="auto"/>
              <w:bottom w:val="nil"/>
              <w:right w:val="nil"/>
            </w:tcBorders>
            <w:shd w:val="clear" w:color="auto" w:fill="auto"/>
            <w:noWrap/>
            <w:vAlign w:val="center"/>
            <w:hideMark/>
          </w:tcPr>
          <w:p w14:paraId="4C734430" w14:textId="10AD6F92"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57</w:t>
            </w:r>
          </w:p>
        </w:tc>
        <w:tc>
          <w:tcPr>
            <w:tcW w:w="328" w:type="pct"/>
            <w:tcBorders>
              <w:top w:val="nil"/>
              <w:left w:val="nil"/>
              <w:bottom w:val="nil"/>
              <w:right w:val="nil"/>
            </w:tcBorders>
            <w:shd w:val="clear" w:color="auto" w:fill="auto"/>
            <w:noWrap/>
            <w:vAlign w:val="center"/>
            <w:hideMark/>
          </w:tcPr>
          <w:p w14:paraId="7D0BBE39" w14:textId="0F540745"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101</w:t>
            </w:r>
          </w:p>
        </w:tc>
        <w:tc>
          <w:tcPr>
            <w:tcW w:w="282" w:type="pct"/>
            <w:tcBorders>
              <w:top w:val="nil"/>
              <w:left w:val="nil"/>
              <w:bottom w:val="nil"/>
              <w:right w:val="nil"/>
            </w:tcBorders>
            <w:shd w:val="clear" w:color="auto" w:fill="auto"/>
            <w:noWrap/>
            <w:vAlign w:val="center"/>
            <w:hideMark/>
          </w:tcPr>
          <w:p w14:paraId="468D9A46" w14:textId="2C98FF35"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-44</w:t>
            </w:r>
          </w:p>
        </w:tc>
        <w:tc>
          <w:tcPr>
            <w:tcW w:w="326" w:type="pct"/>
            <w:tcBorders>
              <w:top w:val="nil"/>
              <w:left w:val="single" w:sz="4" w:space="0" w:color="auto"/>
              <w:bottom w:val="nil"/>
              <w:right w:val="nil"/>
            </w:tcBorders>
            <w:shd w:val="clear" w:color="auto" w:fill="auto"/>
            <w:noWrap/>
            <w:vAlign w:val="center"/>
            <w:hideMark/>
          </w:tcPr>
          <w:p w14:paraId="41645C27" w14:textId="3FF58DF8"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20</w:t>
            </w:r>
          </w:p>
        </w:tc>
        <w:tc>
          <w:tcPr>
            <w:tcW w:w="328" w:type="pct"/>
            <w:tcBorders>
              <w:top w:val="nil"/>
              <w:left w:val="nil"/>
              <w:bottom w:val="nil"/>
              <w:right w:val="nil"/>
            </w:tcBorders>
            <w:shd w:val="clear" w:color="auto" w:fill="auto"/>
            <w:noWrap/>
            <w:vAlign w:val="center"/>
            <w:hideMark/>
          </w:tcPr>
          <w:p w14:paraId="42300D26" w14:textId="1E3C3CC8"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33</w:t>
            </w:r>
          </w:p>
        </w:tc>
        <w:tc>
          <w:tcPr>
            <w:tcW w:w="282" w:type="pct"/>
            <w:tcBorders>
              <w:top w:val="nil"/>
              <w:left w:val="nil"/>
              <w:bottom w:val="nil"/>
              <w:right w:val="nil"/>
            </w:tcBorders>
            <w:shd w:val="clear" w:color="auto" w:fill="auto"/>
            <w:noWrap/>
            <w:vAlign w:val="center"/>
            <w:hideMark/>
          </w:tcPr>
          <w:p w14:paraId="4875417F" w14:textId="4A41100C"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-13</w:t>
            </w:r>
          </w:p>
        </w:tc>
        <w:tc>
          <w:tcPr>
            <w:tcW w:w="326" w:type="pct"/>
            <w:tcBorders>
              <w:top w:val="nil"/>
              <w:left w:val="single" w:sz="4" w:space="0" w:color="auto"/>
              <w:bottom w:val="nil"/>
              <w:right w:val="nil"/>
            </w:tcBorders>
            <w:shd w:val="clear" w:color="auto" w:fill="auto"/>
            <w:noWrap/>
            <w:vAlign w:val="center"/>
            <w:hideMark/>
          </w:tcPr>
          <w:p w14:paraId="555E850B" w14:textId="6243B072"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9</w:t>
            </w:r>
          </w:p>
        </w:tc>
        <w:tc>
          <w:tcPr>
            <w:tcW w:w="328" w:type="pct"/>
            <w:tcBorders>
              <w:top w:val="nil"/>
              <w:left w:val="nil"/>
              <w:bottom w:val="nil"/>
              <w:right w:val="nil"/>
            </w:tcBorders>
            <w:shd w:val="clear" w:color="auto" w:fill="auto"/>
            <w:noWrap/>
            <w:vAlign w:val="center"/>
            <w:hideMark/>
          </w:tcPr>
          <w:p w14:paraId="2622E405" w14:textId="5B8A787A"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7</w:t>
            </w:r>
          </w:p>
        </w:tc>
        <w:tc>
          <w:tcPr>
            <w:tcW w:w="272" w:type="pct"/>
            <w:tcBorders>
              <w:top w:val="nil"/>
              <w:left w:val="nil"/>
              <w:bottom w:val="nil"/>
              <w:right w:val="single" w:sz="4" w:space="0" w:color="auto"/>
            </w:tcBorders>
            <w:shd w:val="clear" w:color="auto" w:fill="auto"/>
            <w:noWrap/>
            <w:vAlign w:val="center"/>
            <w:hideMark/>
          </w:tcPr>
          <w:p w14:paraId="2392524F" w14:textId="36936A82"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w:t>
            </w:r>
          </w:p>
        </w:tc>
      </w:tr>
      <w:tr w:rsidR="00041C40" w:rsidRPr="00DF6DA7" w14:paraId="4A2102C0" w14:textId="77777777" w:rsidTr="00041C40">
        <w:trPr>
          <w:trHeight w:val="265"/>
        </w:trPr>
        <w:tc>
          <w:tcPr>
            <w:tcW w:w="333" w:type="pct"/>
            <w:tcBorders>
              <w:top w:val="nil"/>
              <w:left w:val="single" w:sz="4" w:space="0" w:color="auto"/>
              <w:bottom w:val="nil"/>
              <w:right w:val="nil"/>
            </w:tcBorders>
            <w:shd w:val="clear" w:color="000000" w:fill="E7E6E6"/>
            <w:vAlign w:val="center"/>
            <w:hideMark/>
          </w:tcPr>
          <w:p w14:paraId="3CB4B3B0" w14:textId="77777777" w:rsidR="00F37F9C" w:rsidRPr="00F37F9C" w:rsidRDefault="00F37F9C" w:rsidP="00F37F9C">
            <w:pPr>
              <w:spacing w:after="0" w:line="240" w:lineRule="auto"/>
              <w:jc w:val="center"/>
              <w:rPr>
                <w:rFonts w:ascii="Calibri" w:eastAsia="Times New Roman" w:hAnsi="Calibri" w:cs="Calibri"/>
                <w:color w:val="333333"/>
                <w:kern w:val="0"/>
                <w:sz w:val="20"/>
                <w:szCs w:val="20"/>
                <w:lang w:eastAsia="it-IT"/>
                <w14:ligatures w14:val="none"/>
              </w:rPr>
            </w:pPr>
            <w:r w:rsidRPr="00F37F9C">
              <w:rPr>
                <w:rFonts w:ascii="Calibri" w:eastAsia="Times New Roman" w:hAnsi="Calibri" w:cs="Calibri"/>
                <w:color w:val="333333"/>
                <w:kern w:val="0"/>
                <w:sz w:val="20"/>
                <w:szCs w:val="20"/>
                <w:lang w:eastAsia="it-IT"/>
                <w14:ligatures w14:val="none"/>
              </w:rPr>
              <w:t>2006</w:t>
            </w:r>
          </w:p>
        </w:tc>
        <w:tc>
          <w:tcPr>
            <w:tcW w:w="326" w:type="pct"/>
            <w:tcBorders>
              <w:top w:val="nil"/>
              <w:left w:val="single" w:sz="4" w:space="0" w:color="auto"/>
              <w:bottom w:val="nil"/>
              <w:right w:val="nil"/>
            </w:tcBorders>
            <w:shd w:val="clear" w:color="000000" w:fill="E7E6E6"/>
            <w:noWrap/>
            <w:vAlign w:val="center"/>
            <w:hideMark/>
          </w:tcPr>
          <w:p w14:paraId="7B5E45DE" w14:textId="051F335D"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26</w:t>
            </w:r>
          </w:p>
        </w:tc>
        <w:tc>
          <w:tcPr>
            <w:tcW w:w="328" w:type="pct"/>
            <w:tcBorders>
              <w:top w:val="nil"/>
              <w:left w:val="nil"/>
              <w:bottom w:val="nil"/>
              <w:right w:val="nil"/>
            </w:tcBorders>
            <w:shd w:val="clear" w:color="000000" w:fill="E7E6E6"/>
            <w:noWrap/>
            <w:vAlign w:val="center"/>
            <w:hideMark/>
          </w:tcPr>
          <w:p w14:paraId="6AAB5B2B" w14:textId="032A7D5E"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35</w:t>
            </w:r>
          </w:p>
        </w:tc>
        <w:tc>
          <w:tcPr>
            <w:tcW w:w="279" w:type="pct"/>
            <w:tcBorders>
              <w:top w:val="nil"/>
              <w:left w:val="nil"/>
              <w:bottom w:val="nil"/>
              <w:right w:val="nil"/>
            </w:tcBorders>
            <w:shd w:val="clear" w:color="000000" w:fill="E7E6E6"/>
            <w:noWrap/>
            <w:vAlign w:val="center"/>
            <w:hideMark/>
          </w:tcPr>
          <w:p w14:paraId="4AD574D6" w14:textId="0DF2F7EE"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-9</w:t>
            </w:r>
          </w:p>
        </w:tc>
        <w:tc>
          <w:tcPr>
            <w:tcW w:w="326" w:type="pct"/>
            <w:tcBorders>
              <w:top w:val="nil"/>
              <w:left w:val="single" w:sz="4" w:space="0" w:color="auto"/>
              <w:bottom w:val="nil"/>
              <w:right w:val="nil"/>
            </w:tcBorders>
            <w:shd w:val="clear" w:color="000000" w:fill="E7E6E6"/>
            <w:noWrap/>
            <w:vAlign w:val="center"/>
            <w:hideMark/>
          </w:tcPr>
          <w:p w14:paraId="79F00503" w14:textId="45620FDC"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21</w:t>
            </w:r>
          </w:p>
        </w:tc>
        <w:tc>
          <w:tcPr>
            <w:tcW w:w="328" w:type="pct"/>
            <w:tcBorders>
              <w:top w:val="nil"/>
              <w:left w:val="nil"/>
              <w:bottom w:val="nil"/>
              <w:right w:val="nil"/>
            </w:tcBorders>
            <w:shd w:val="clear" w:color="000000" w:fill="E7E6E6"/>
            <w:noWrap/>
            <w:vAlign w:val="center"/>
            <w:hideMark/>
          </w:tcPr>
          <w:p w14:paraId="07FD4B0A" w14:textId="5A7AE0C4"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55</w:t>
            </w:r>
          </w:p>
        </w:tc>
        <w:tc>
          <w:tcPr>
            <w:tcW w:w="281" w:type="pct"/>
            <w:tcBorders>
              <w:top w:val="nil"/>
              <w:left w:val="nil"/>
              <w:bottom w:val="nil"/>
              <w:right w:val="nil"/>
            </w:tcBorders>
            <w:shd w:val="clear" w:color="000000" w:fill="E7E6E6"/>
            <w:noWrap/>
            <w:vAlign w:val="center"/>
            <w:hideMark/>
          </w:tcPr>
          <w:p w14:paraId="1B34775B" w14:textId="2152FA0C"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-34</w:t>
            </w:r>
          </w:p>
        </w:tc>
        <w:tc>
          <w:tcPr>
            <w:tcW w:w="326" w:type="pct"/>
            <w:tcBorders>
              <w:top w:val="nil"/>
              <w:left w:val="single" w:sz="4" w:space="0" w:color="auto"/>
              <w:bottom w:val="nil"/>
              <w:right w:val="nil"/>
            </w:tcBorders>
            <w:shd w:val="clear" w:color="000000" w:fill="E7E6E6"/>
            <w:noWrap/>
            <w:vAlign w:val="center"/>
            <w:hideMark/>
          </w:tcPr>
          <w:p w14:paraId="46D3A4CA" w14:textId="0BFFEE04"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51</w:t>
            </w:r>
          </w:p>
        </w:tc>
        <w:tc>
          <w:tcPr>
            <w:tcW w:w="328" w:type="pct"/>
            <w:tcBorders>
              <w:top w:val="nil"/>
              <w:left w:val="nil"/>
              <w:bottom w:val="nil"/>
              <w:right w:val="nil"/>
            </w:tcBorders>
            <w:shd w:val="clear" w:color="000000" w:fill="E7E6E6"/>
            <w:noWrap/>
            <w:vAlign w:val="center"/>
            <w:hideMark/>
          </w:tcPr>
          <w:p w14:paraId="4065C534" w14:textId="5B565AB7"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101</w:t>
            </w:r>
          </w:p>
        </w:tc>
        <w:tc>
          <w:tcPr>
            <w:tcW w:w="282" w:type="pct"/>
            <w:tcBorders>
              <w:top w:val="nil"/>
              <w:left w:val="nil"/>
              <w:bottom w:val="nil"/>
              <w:right w:val="nil"/>
            </w:tcBorders>
            <w:shd w:val="clear" w:color="000000" w:fill="E7E6E6"/>
            <w:noWrap/>
            <w:vAlign w:val="center"/>
            <w:hideMark/>
          </w:tcPr>
          <w:p w14:paraId="1B4B4458" w14:textId="119F24FB"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-50</w:t>
            </w:r>
          </w:p>
        </w:tc>
        <w:tc>
          <w:tcPr>
            <w:tcW w:w="326" w:type="pct"/>
            <w:tcBorders>
              <w:top w:val="nil"/>
              <w:left w:val="single" w:sz="4" w:space="0" w:color="auto"/>
              <w:bottom w:val="nil"/>
              <w:right w:val="nil"/>
            </w:tcBorders>
            <w:shd w:val="clear" w:color="000000" w:fill="E7E6E6"/>
            <w:noWrap/>
            <w:vAlign w:val="center"/>
            <w:hideMark/>
          </w:tcPr>
          <w:p w14:paraId="31899F63" w14:textId="23953BEA"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15</w:t>
            </w:r>
          </w:p>
        </w:tc>
        <w:tc>
          <w:tcPr>
            <w:tcW w:w="328" w:type="pct"/>
            <w:tcBorders>
              <w:top w:val="nil"/>
              <w:left w:val="nil"/>
              <w:bottom w:val="nil"/>
              <w:right w:val="nil"/>
            </w:tcBorders>
            <w:shd w:val="clear" w:color="000000" w:fill="E7E6E6"/>
            <w:noWrap/>
            <w:vAlign w:val="center"/>
            <w:hideMark/>
          </w:tcPr>
          <w:p w14:paraId="07B47462" w14:textId="36515671"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37</w:t>
            </w:r>
          </w:p>
        </w:tc>
        <w:tc>
          <w:tcPr>
            <w:tcW w:w="282" w:type="pct"/>
            <w:tcBorders>
              <w:top w:val="nil"/>
              <w:left w:val="nil"/>
              <w:bottom w:val="nil"/>
              <w:right w:val="nil"/>
            </w:tcBorders>
            <w:shd w:val="clear" w:color="000000" w:fill="E7E6E6"/>
            <w:noWrap/>
            <w:vAlign w:val="center"/>
            <w:hideMark/>
          </w:tcPr>
          <w:p w14:paraId="30E177CB" w14:textId="3B0B8185"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-22</w:t>
            </w:r>
          </w:p>
        </w:tc>
        <w:tc>
          <w:tcPr>
            <w:tcW w:w="326" w:type="pct"/>
            <w:tcBorders>
              <w:top w:val="nil"/>
              <w:left w:val="single" w:sz="4" w:space="0" w:color="auto"/>
              <w:bottom w:val="nil"/>
              <w:right w:val="nil"/>
            </w:tcBorders>
            <w:shd w:val="clear" w:color="000000" w:fill="E7E6E6"/>
            <w:noWrap/>
            <w:vAlign w:val="center"/>
            <w:hideMark/>
          </w:tcPr>
          <w:p w14:paraId="54BD7652" w14:textId="6D91B9F5"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4</w:t>
            </w:r>
          </w:p>
        </w:tc>
        <w:tc>
          <w:tcPr>
            <w:tcW w:w="328" w:type="pct"/>
            <w:tcBorders>
              <w:top w:val="nil"/>
              <w:left w:val="nil"/>
              <w:bottom w:val="nil"/>
              <w:right w:val="nil"/>
            </w:tcBorders>
            <w:shd w:val="clear" w:color="000000" w:fill="E7E6E6"/>
            <w:noWrap/>
            <w:vAlign w:val="center"/>
            <w:hideMark/>
          </w:tcPr>
          <w:p w14:paraId="0370FDE3" w14:textId="012540D1"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19</w:t>
            </w:r>
          </w:p>
        </w:tc>
        <w:tc>
          <w:tcPr>
            <w:tcW w:w="272" w:type="pct"/>
            <w:tcBorders>
              <w:top w:val="nil"/>
              <w:left w:val="nil"/>
              <w:bottom w:val="nil"/>
              <w:right w:val="single" w:sz="4" w:space="0" w:color="auto"/>
            </w:tcBorders>
            <w:shd w:val="clear" w:color="000000" w:fill="E7E6E6"/>
            <w:noWrap/>
            <w:vAlign w:val="center"/>
            <w:hideMark/>
          </w:tcPr>
          <w:p w14:paraId="20C895A1" w14:textId="277747B1"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-15</w:t>
            </w:r>
          </w:p>
        </w:tc>
      </w:tr>
      <w:tr w:rsidR="00041C40" w:rsidRPr="00DF6DA7" w14:paraId="79DD57A9" w14:textId="77777777" w:rsidTr="00041C40">
        <w:trPr>
          <w:trHeight w:val="265"/>
        </w:trPr>
        <w:tc>
          <w:tcPr>
            <w:tcW w:w="333" w:type="pct"/>
            <w:tcBorders>
              <w:top w:val="nil"/>
              <w:left w:val="single" w:sz="4" w:space="0" w:color="auto"/>
              <w:bottom w:val="nil"/>
              <w:right w:val="nil"/>
            </w:tcBorders>
            <w:shd w:val="clear" w:color="000000" w:fill="FFFFFF"/>
            <w:vAlign w:val="center"/>
            <w:hideMark/>
          </w:tcPr>
          <w:p w14:paraId="6F73619B" w14:textId="77777777" w:rsidR="00F37F9C" w:rsidRPr="00F37F9C" w:rsidRDefault="00F37F9C" w:rsidP="00F37F9C">
            <w:pPr>
              <w:spacing w:after="0" w:line="240" w:lineRule="auto"/>
              <w:jc w:val="center"/>
              <w:rPr>
                <w:rFonts w:ascii="Calibri" w:eastAsia="Times New Roman" w:hAnsi="Calibri" w:cs="Calibri"/>
                <w:color w:val="333333"/>
                <w:kern w:val="0"/>
                <w:sz w:val="20"/>
                <w:szCs w:val="20"/>
                <w:lang w:eastAsia="it-IT"/>
                <w14:ligatures w14:val="none"/>
              </w:rPr>
            </w:pPr>
            <w:r w:rsidRPr="00F37F9C">
              <w:rPr>
                <w:rFonts w:ascii="Calibri" w:eastAsia="Times New Roman" w:hAnsi="Calibri" w:cs="Calibri"/>
                <w:color w:val="333333"/>
                <w:kern w:val="0"/>
                <w:sz w:val="20"/>
                <w:szCs w:val="20"/>
                <w:lang w:eastAsia="it-IT"/>
                <w14:ligatures w14:val="none"/>
              </w:rPr>
              <w:t>2007</w:t>
            </w:r>
          </w:p>
        </w:tc>
        <w:tc>
          <w:tcPr>
            <w:tcW w:w="326" w:type="pct"/>
            <w:tcBorders>
              <w:top w:val="nil"/>
              <w:left w:val="single" w:sz="4" w:space="0" w:color="auto"/>
              <w:bottom w:val="nil"/>
              <w:right w:val="nil"/>
            </w:tcBorders>
            <w:shd w:val="clear" w:color="auto" w:fill="auto"/>
            <w:noWrap/>
            <w:vAlign w:val="center"/>
            <w:hideMark/>
          </w:tcPr>
          <w:p w14:paraId="387459B1" w14:textId="5140F8E6"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16</w:t>
            </w:r>
          </w:p>
        </w:tc>
        <w:tc>
          <w:tcPr>
            <w:tcW w:w="328" w:type="pct"/>
            <w:tcBorders>
              <w:top w:val="nil"/>
              <w:left w:val="nil"/>
              <w:bottom w:val="nil"/>
              <w:right w:val="nil"/>
            </w:tcBorders>
            <w:shd w:val="clear" w:color="auto" w:fill="auto"/>
            <w:noWrap/>
            <w:vAlign w:val="center"/>
            <w:hideMark/>
          </w:tcPr>
          <w:p w14:paraId="62A1A1CE" w14:textId="4C464B12"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36</w:t>
            </w:r>
          </w:p>
        </w:tc>
        <w:tc>
          <w:tcPr>
            <w:tcW w:w="279" w:type="pct"/>
            <w:tcBorders>
              <w:top w:val="nil"/>
              <w:left w:val="nil"/>
              <w:bottom w:val="nil"/>
              <w:right w:val="nil"/>
            </w:tcBorders>
            <w:shd w:val="clear" w:color="auto" w:fill="auto"/>
            <w:noWrap/>
            <w:vAlign w:val="center"/>
            <w:hideMark/>
          </w:tcPr>
          <w:p w14:paraId="6DC9591D" w14:textId="7E18C2E3"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-20</w:t>
            </w:r>
          </w:p>
        </w:tc>
        <w:tc>
          <w:tcPr>
            <w:tcW w:w="326" w:type="pct"/>
            <w:tcBorders>
              <w:top w:val="nil"/>
              <w:left w:val="single" w:sz="4" w:space="0" w:color="auto"/>
              <w:bottom w:val="nil"/>
              <w:right w:val="nil"/>
            </w:tcBorders>
            <w:shd w:val="clear" w:color="auto" w:fill="auto"/>
            <w:noWrap/>
            <w:vAlign w:val="center"/>
            <w:hideMark/>
          </w:tcPr>
          <w:p w14:paraId="606CA259" w14:textId="7BB9C0A9"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18</w:t>
            </w:r>
          </w:p>
        </w:tc>
        <w:tc>
          <w:tcPr>
            <w:tcW w:w="328" w:type="pct"/>
            <w:tcBorders>
              <w:top w:val="nil"/>
              <w:left w:val="nil"/>
              <w:bottom w:val="nil"/>
              <w:right w:val="nil"/>
            </w:tcBorders>
            <w:shd w:val="clear" w:color="auto" w:fill="auto"/>
            <w:noWrap/>
            <w:vAlign w:val="center"/>
            <w:hideMark/>
          </w:tcPr>
          <w:p w14:paraId="429D1111" w14:textId="2CF46932"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66</w:t>
            </w:r>
          </w:p>
        </w:tc>
        <w:tc>
          <w:tcPr>
            <w:tcW w:w="281" w:type="pct"/>
            <w:tcBorders>
              <w:top w:val="nil"/>
              <w:left w:val="nil"/>
              <w:bottom w:val="nil"/>
              <w:right w:val="nil"/>
            </w:tcBorders>
            <w:shd w:val="clear" w:color="auto" w:fill="auto"/>
            <w:noWrap/>
            <w:vAlign w:val="center"/>
            <w:hideMark/>
          </w:tcPr>
          <w:p w14:paraId="1EA47FC3" w14:textId="0699B2D4"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-48</w:t>
            </w:r>
          </w:p>
        </w:tc>
        <w:tc>
          <w:tcPr>
            <w:tcW w:w="326" w:type="pct"/>
            <w:tcBorders>
              <w:top w:val="nil"/>
              <w:left w:val="single" w:sz="4" w:space="0" w:color="auto"/>
              <w:bottom w:val="nil"/>
              <w:right w:val="nil"/>
            </w:tcBorders>
            <w:shd w:val="clear" w:color="auto" w:fill="auto"/>
            <w:noWrap/>
            <w:vAlign w:val="center"/>
            <w:hideMark/>
          </w:tcPr>
          <w:p w14:paraId="27C6135D" w14:textId="0B2AD68F"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59</w:t>
            </w:r>
          </w:p>
        </w:tc>
        <w:tc>
          <w:tcPr>
            <w:tcW w:w="328" w:type="pct"/>
            <w:tcBorders>
              <w:top w:val="nil"/>
              <w:left w:val="nil"/>
              <w:bottom w:val="nil"/>
              <w:right w:val="nil"/>
            </w:tcBorders>
            <w:shd w:val="clear" w:color="auto" w:fill="auto"/>
            <w:noWrap/>
            <w:vAlign w:val="center"/>
            <w:hideMark/>
          </w:tcPr>
          <w:p w14:paraId="74E1A11C" w14:textId="15E3CBF4"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107</w:t>
            </w:r>
          </w:p>
        </w:tc>
        <w:tc>
          <w:tcPr>
            <w:tcW w:w="282" w:type="pct"/>
            <w:tcBorders>
              <w:top w:val="nil"/>
              <w:left w:val="nil"/>
              <w:bottom w:val="nil"/>
              <w:right w:val="nil"/>
            </w:tcBorders>
            <w:shd w:val="clear" w:color="auto" w:fill="auto"/>
            <w:noWrap/>
            <w:vAlign w:val="center"/>
            <w:hideMark/>
          </w:tcPr>
          <w:p w14:paraId="0EEEB692" w14:textId="1FFEAE18"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-48</w:t>
            </w:r>
          </w:p>
        </w:tc>
        <w:tc>
          <w:tcPr>
            <w:tcW w:w="326" w:type="pct"/>
            <w:tcBorders>
              <w:top w:val="nil"/>
              <w:left w:val="single" w:sz="4" w:space="0" w:color="auto"/>
              <w:bottom w:val="nil"/>
              <w:right w:val="nil"/>
            </w:tcBorders>
            <w:shd w:val="clear" w:color="auto" w:fill="auto"/>
            <w:noWrap/>
            <w:vAlign w:val="center"/>
            <w:hideMark/>
          </w:tcPr>
          <w:p w14:paraId="76DEBB34" w14:textId="57747321"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22</w:t>
            </w:r>
          </w:p>
        </w:tc>
        <w:tc>
          <w:tcPr>
            <w:tcW w:w="328" w:type="pct"/>
            <w:tcBorders>
              <w:top w:val="nil"/>
              <w:left w:val="nil"/>
              <w:bottom w:val="nil"/>
              <w:right w:val="nil"/>
            </w:tcBorders>
            <w:shd w:val="clear" w:color="auto" w:fill="auto"/>
            <w:noWrap/>
            <w:vAlign w:val="center"/>
            <w:hideMark/>
          </w:tcPr>
          <w:p w14:paraId="59C0B49F" w14:textId="08425C5A"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36</w:t>
            </w:r>
          </w:p>
        </w:tc>
        <w:tc>
          <w:tcPr>
            <w:tcW w:w="282" w:type="pct"/>
            <w:tcBorders>
              <w:top w:val="nil"/>
              <w:left w:val="nil"/>
              <w:bottom w:val="nil"/>
              <w:right w:val="nil"/>
            </w:tcBorders>
            <w:shd w:val="clear" w:color="auto" w:fill="auto"/>
            <w:noWrap/>
            <w:vAlign w:val="center"/>
            <w:hideMark/>
          </w:tcPr>
          <w:p w14:paraId="50DE25FB" w14:textId="739AC2B7"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-14</w:t>
            </w:r>
          </w:p>
        </w:tc>
        <w:tc>
          <w:tcPr>
            <w:tcW w:w="326" w:type="pct"/>
            <w:tcBorders>
              <w:top w:val="nil"/>
              <w:left w:val="single" w:sz="4" w:space="0" w:color="auto"/>
              <w:bottom w:val="nil"/>
              <w:right w:val="nil"/>
            </w:tcBorders>
            <w:shd w:val="clear" w:color="auto" w:fill="auto"/>
            <w:noWrap/>
            <w:vAlign w:val="center"/>
            <w:hideMark/>
          </w:tcPr>
          <w:p w14:paraId="7563EF70" w14:textId="3BAEE3ED"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w:t>
            </w:r>
          </w:p>
        </w:tc>
        <w:tc>
          <w:tcPr>
            <w:tcW w:w="328" w:type="pct"/>
            <w:tcBorders>
              <w:top w:val="nil"/>
              <w:left w:val="nil"/>
              <w:bottom w:val="nil"/>
              <w:right w:val="nil"/>
            </w:tcBorders>
            <w:shd w:val="clear" w:color="auto" w:fill="auto"/>
            <w:noWrap/>
            <w:vAlign w:val="center"/>
            <w:hideMark/>
          </w:tcPr>
          <w:p w14:paraId="15E5930D" w14:textId="00582E49"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10</w:t>
            </w:r>
          </w:p>
        </w:tc>
        <w:tc>
          <w:tcPr>
            <w:tcW w:w="272" w:type="pct"/>
            <w:tcBorders>
              <w:top w:val="nil"/>
              <w:left w:val="nil"/>
              <w:bottom w:val="nil"/>
              <w:right w:val="single" w:sz="4" w:space="0" w:color="auto"/>
            </w:tcBorders>
            <w:shd w:val="clear" w:color="auto" w:fill="auto"/>
            <w:noWrap/>
            <w:vAlign w:val="center"/>
            <w:hideMark/>
          </w:tcPr>
          <w:p w14:paraId="23471AD6" w14:textId="2727720F"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-8</w:t>
            </w:r>
          </w:p>
        </w:tc>
      </w:tr>
      <w:tr w:rsidR="00041C40" w:rsidRPr="00DF6DA7" w14:paraId="6B3A1714" w14:textId="77777777" w:rsidTr="00041C40">
        <w:trPr>
          <w:trHeight w:val="265"/>
        </w:trPr>
        <w:tc>
          <w:tcPr>
            <w:tcW w:w="333" w:type="pct"/>
            <w:tcBorders>
              <w:top w:val="nil"/>
              <w:left w:val="single" w:sz="4" w:space="0" w:color="auto"/>
              <w:bottom w:val="nil"/>
              <w:right w:val="nil"/>
            </w:tcBorders>
            <w:shd w:val="clear" w:color="000000" w:fill="E7E6E6"/>
            <w:vAlign w:val="center"/>
            <w:hideMark/>
          </w:tcPr>
          <w:p w14:paraId="3B78D905" w14:textId="77777777" w:rsidR="00F37F9C" w:rsidRPr="00F37F9C" w:rsidRDefault="00F37F9C" w:rsidP="00F37F9C">
            <w:pPr>
              <w:spacing w:after="0" w:line="240" w:lineRule="auto"/>
              <w:jc w:val="center"/>
              <w:rPr>
                <w:rFonts w:ascii="Calibri" w:eastAsia="Times New Roman" w:hAnsi="Calibri" w:cs="Calibri"/>
                <w:color w:val="333333"/>
                <w:kern w:val="0"/>
                <w:sz w:val="20"/>
                <w:szCs w:val="20"/>
                <w:lang w:eastAsia="it-IT"/>
                <w14:ligatures w14:val="none"/>
              </w:rPr>
            </w:pPr>
            <w:r w:rsidRPr="00F37F9C">
              <w:rPr>
                <w:rFonts w:ascii="Calibri" w:eastAsia="Times New Roman" w:hAnsi="Calibri" w:cs="Calibri"/>
                <w:color w:val="333333"/>
                <w:kern w:val="0"/>
                <w:sz w:val="20"/>
                <w:szCs w:val="20"/>
                <w:lang w:eastAsia="it-IT"/>
                <w14:ligatures w14:val="none"/>
              </w:rPr>
              <w:t>2008</w:t>
            </w:r>
          </w:p>
        </w:tc>
        <w:tc>
          <w:tcPr>
            <w:tcW w:w="326" w:type="pct"/>
            <w:tcBorders>
              <w:top w:val="nil"/>
              <w:left w:val="single" w:sz="4" w:space="0" w:color="auto"/>
              <w:bottom w:val="nil"/>
              <w:right w:val="nil"/>
            </w:tcBorders>
            <w:shd w:val="clear" w:color="000000" w:fill="E7E6E6"/>
            <w:noWrap/>
            <w:vAlign w:val="center"/>
            <w:hideMark/>
          </w:tcPr>
          <w:p w14:paraId="262A5A94" w14:textId="18865E65"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14</w:t>
            </w:r>
          </w:p>
        </w:tc>
        <w:tc>
          <w:tcPr>
            <w:tcW w:w="328" w:type="pct"/>
            <w:tcBorders>
              <w:top w:val="nil"/>
              <w:left w:val="nil"/>
              <w:bottom w:val="nil"/>
              <w:right w:val="nil"/>
            </w:tcBorders>
            <w:shd w:val="clear" w:color="000000" w:fill="E7E6E6"/>
            <w:noWrap/>
            <w:vAlign w:val="center"/>
            <w:hideMark/>
          </w:tcPr>
          <w:p w14:paraId="41E1975D" w14:textId="2CF96DDF"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48</w:t>
            </w:r>
          </w:p>
        </w:tc>
        <w:tc>
          <w:tcPr>
            <w:tcW w:w="279" w:type="pct"/>
            <w:tcBorders>
              <w:top w:val="nil"/>
              <w:left w:val="nil"/>
              <w:bottom w:val="nil"/>
              <w:right w:val="nil"/>
            </w:tcBorders>
            <w:shd w:val="clear" w:color="000000" w:fill="E7E6E6"/>
            <w:noWrap/>
            <w:vAlign w:val="center"/>
            <w:hideMark/>
          </w:tcPr>
          <w:p w14:paraId="06789C16" w14:textId="204A128B"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-34</w:t>
            </w:r>
          </w:p>
        </w:tc>
        <w:tc>
          <w:tcPr>
            <w:tcW w:w="326" w:type="pct"/>
            <w:tcBorders>
              <w:top w:val="nil"/>
              <w:left w:val="single" w:sz="4" w:space="0" w:color="auto"/>
              <w:bottom w:val="nil"/>
              <w:right w:val="nil"/>
            </w:tcBorders>
            <w:shd w:val="clear" w:color="000000" w:fill="E7E6E6"/>
            <w:noWrap/>
            <w:vAlign w:val="center"/>
            <w:hideMark/>
          </w:tcPr>
          <w:p w14:paraId="5C08AE8A" w14:textId="6AD32CFC"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16</w:t>
            </w:r>
          </w:p>
        </w:tc>
        <w:tc>
          <w:tcPr>
            <w:tcW w:w="328" w:type="pct"/>
            <w:tcBorders>
              <w:top w:val="nil"/>
              <w:left w:val="nil"/>
              <w:bottom w:val="nil"/>
              <w:right w:val="nil"/>
            </w:tcBorders>
            <w:shd w:val="clear" w:color="000000" w:fill="E7E6E6"/>
            <w:noWrap/>
            <w:vAlign w:val="center"/>
            <w:hideMark/>
          </w:tcPr>
          <w:p w14:paraId="541CC6F6" w14:textId="1EB3D312"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54</w:t>
            </w:r>
          </w:p>
        </w:tc>
        <w:tc>
          <w:tcPr>
            <w:tcW w:w="281" w:type="pct"/>
            <w:tcBorders>
              <w:top w:val="nil"/>
              <w:left w:val="nil"/>
              <w:bottom w:val="nil"/>
              <w:right w:val="nil"/>
            </w:tcBorders>
            <w:shd w:val="clear" w:color="000000" w:fill="E7E6E6"/>
            <w:noWrap/>
            <w:vAlign w:val="center"/>
            <w:hideMark/>
          </w:tcPr>
          <w:p w14:paraId="6F09BB9B" w14:textId="0716DDB8"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-38</w:t>
            </w:r>
          </w:p>
        </w:tc>
        <w:tc>
          <w:tcPr>
            <w:tcW w:w="326" w:type="pct"/>
            <w:tcBorders>
              <w:top w:val="nil"/>
              <w:left w:val="single" w:sz="4" w:space="0" w:color="auto"/>
              <w:bottom w:val="nil"/>
              <w:right w:val="nil"/>
            </w:tcBorders>
            <w:shd w:val="clear" w:color="000000" w:fill="E7E6E6"/>
            <w:noWrap/>
            <w:vAlign w:val="center"/>
            <w:hideMark/>
          </w:tcPr>
          <w:p w14:paraId="636F2D41" w14:textId="48B988C5"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50</w:t>
            </w:r>
          </w:p>
        </w:tc>
        <w:tc>
          <w:tcPr>
            <w:tcW w:w="328" w:type="pct"/>
            <w:tcBorders>
              <w:top w:val="nil"/>
              <w:left w:val="nil"/>
              <w:bottom w:val="nil"/>
              <w:right w:val="nil"/>
            </w:tcBorders>
            <w:shd w:val="clear" w:color="000000" w:fill="E7E6E6"/>
            <w:noWrap/>
            <w:vAlign w:val="center"/>
            <w:hideMark/>
          </w:tcPr>
          <w:p w14:paraId="3B2811DF" w14:textId="502FE11F"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121</w:t>
            </w:r>
          </w:p>
        </w:tc>
        <w:tc>
          <w:tcPr>
            <w:tcW w:w="282" w:type="pct"/>
            <w:tcBorders>
              <w:top w:val="nil"/>
              <w:left w:val="nil"/>
              <w:bottom w:val="nil"/>
              <w:right w:val="nil"/>
            </w:tcBorders>
            <w:shd w:val="clear" w:color="000000" w:fill="E7E6E6"/>
            <w:noWrap/>
            <w:vAlign w:val="center"/>
            <w:hideMark/>
          </w:tcPr>
          <w:p w14:paraId="0B426A23" w14:textId="3A645BCE"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-71</w:t>
            </w:r>
          </w:p>
        </w:tc>
        <w:tc>
          <w:tcPr>
            <w:tcW w:w="326" w:type="pct"/>
            <w:tcBorders>
              <w:top w:val="nil"/>
              <w:left w:val="single" w:sz="4" w:space="0" w:color="auto"/>
              <w:bottom w:val="nil"/>
              <w:right w:val="nil"/>
            </w:tcBorders>
            <w:shd w:val="clear" w:color="000000" w:fill="E7E6E6"/>
            <w:noWrap/>
            <w:vAlign w:val="center"/>
            <w:hideMark/>
          </w:tcPr>
          <w:p w14:paraId="0DEE7731" w14:textId="487BF5C0"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14</w:t>
            </w:r>
          </w:p>
        </w:tc>
        <w:tc>
          <w:tcPr>
            <w:tcW w:w="328" w:type="pct"/>
            <w:tcBorders>
              <w:top w:val="nil"/>
              <w:left w:val="nil"/>
              <w:bottom w:val="nil"/>
              <w:right w:val="nil"/>
            </w:tcBorders>
            <w:shd w:val="clear" w:color="000000" w:fill="E7E6E6"/>
            <w:noWrap/>
            <w:vAlign w:val="center"/>
            <w:hideMark/>
          </w:tcPr>
          <w:p w14:paraId="105F484E" w14:textId="5D7E24A2"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33</w:t>
            </w:r>
          </w:p>
        </w:tc>
        <w:tc>
          <w:tcPr>
            <w:tcW w:w="282" w:type="pct"/>
            <w:tcBorders>
              <w:top w:val="nil"/>
              <w:left w:val="nil"/>
              <w:bottom w:val="nil"/>
              <w:right w:val="nil"/>
            </w:tcBorders>
            <w:shd w:val="clear" w:color="000000" w:fill="E7E6E6"/>
            <w:noWrap/>
            <w:vAlign w:val="center"/>
            <w:hideMark/>
          </w:tcPr>
          <w:p w14:paraId="32657FF9" w14:textId="5F2A7A29"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-19</w:t>
            </w:r>
          </w:p>
        </w:tc>
        <w:tc>
          <w:tcPr>
            <w:tcW w:w="326" w:type="pct"/>
            <w:tcBorders>
              <w:top w:val="nil"/>
              <w:left w:val="single" w:sz="4" w:space="0" w:color="auto"/>
              <w:bottom w:val="nil"/>
              <w:right w:val="nil"/>
            </w:tcBorders>
            <w:shd w:val="clear" w:color="000000" w:fill="E7E6E6"/>
            <w:noWrap/>
            <w:vAlign w:val="center"/>
            <w:hideMark/>
          </w:tcPr>
          <w:p w14:paraId="7AEB50AA" w14:textId="5FF7EDE5"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5</w:t>
            </w:r>
          </w:p>
        </w:tc>
        <w:tc>
          <w:tcPr>
            <w:tcW w:w="328" w:type="pct"/>
            <w:tcBorders>
              <w:top w:val="nil"/>
              <w:left w:val="nil"/>
              <w:bottom w:val="nil"/>
              <w:right w:val="nil"/>
            </w:tcBorders>
            <w:shd w:val="clear" w:color="000000" w:fill="E7E6E6"/>
            <w:noWrap/>
            <w:vAlign w:val="center"/>
            <w:hideMark/>
          </w:tcPr>
          <w:p w14:paraId="30828876" w14:textId="343A214D"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12</w:t>
            </w:r>
          </w:p>
        </w:tc>
        <w:tc>
          <w:tcPr>
            <w:tcW w:w="272" w:type="pct"/>
            <w:tcBorders>
              <w:top w:val="nil"/>
              <w:left w:val="nil"/>
              <w:bottom w:val="nil"/>
              <w:right w:val="single" w:sz="4" w:space="0" w:color="auto"/>
            </w:tcBorders>
            <w:shd w:val="clear" w:color="000000" w:fill="E7E6E6"/>
            <w:noWrap/>
            <w:vAlign w:val="center"/>
            <w:hideMark/>
          </w:tcPr>
          <w:p w14:paraId="1AB9F6B4" w14:textId="1ABB3442"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-7</w:t>
            </w:r>
          </w:p>
        </w:tc>
      </w:tr>
      <w:tr w:rsidR="00041C40" w:rsidRPr="00DF6DA7" w14:paraId="644E6A54" w14:textId="77777777" w:rsidTr="00041C40">
        <w:trPr>
          <w:trHeight w:val="265"/>
        </w:trPr>
        <w:tc>
          <w:tcPr>
            <w:tcW w:w="333" w:type="pct"/>
            <w:tcBorders>
              <w:top w:val="nil"/>
              <w:left w:val="single" w:sz="4" w:space="0" w:color="auto"/>
              <w:bottom w:val="nil"/>
              <w:right w:val="nil"/>
            </w:tcBorders>
            <w:shd w:val="clear" w:color="000000" w:fill="FFFFFF"/>
            <w:vAlign w:val="center"/>
            <w:hideMark/>
          </w:tcPr>
          <w:p w14:paraId="2E94433E" w14:textId="77777777" w:rsidR="00F37F9C" w:rsidRPr="00F37F9C" w:rsidRDefault="00F37F9C" w:rsidP="00F37F9C">
            <w:pPr>
              <w:spacing w:after="0" w:line="240" w:lineRule="auto"/>
              <w:jc w:val="center"/>
              <w:rPr>
                <w:rFonts w:ascii="Calibri" w:eastAsia="Times New Roman" w:hAnsi="Calibri" w:cs="Calibri"/>
                <w:color w:val="333333"/>
                <w:kern w:val="0"/>
                <w:sz w:val="20"/>
                <w:szCs w:val="20"/>
                <w:lang w:eastAsia="it-IT"/>
                <w14:ligatures w14:val="none"/>
              </w:rPr>
            </w:pPr>
            <w:r w:rsidRPr="00F37F9C">
              <w:rPr>
                <w:rFonts w:ascii="Calibri" w:eastAsia="Times New Roman" w:hAnsi="Calibri" w:cs="Calibri"/>
                <w:color w:val="333333"/>
                <w:kern w:val="0"/>
                <w:sz w:val="20"/>
                <w:szCs w:val="20"/>
                <w:lang w:eastAsia="it-IT"/>
                <w14:ligatures w14:val="none"/>
              </w:rPr>
              <w:t>2009</w:t>
            </w:r>
          </w:p>
        </w:tc>
        <w:tc>
          <w:tcPr>
            <w:tcW w:w="326" w:type="pct"/>
            <w:tcBorders>
              <w:top w:val="nil"/>
              <w:left w:val="single" w:sz="4" w:space="0" w:color="auto"/>
              <w:bottom w:val="nil"/>
              <w:right w:val="nil"/>
            </w:tcBorders>
            <w:shd w:val="clear" w:color="auto" w:fill="auto"/>
            <w:noWrap/>
            <w:vAlign w:val="center"/>
            <w:hideMark/>
          </w:tcPr>
          <w:p w14:paraId="08E4676F" w14:textId="4BBDDB92"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11</w:t>
            </w:r>
          </w:p>
        </w:tc>
        <w:tc>
          <w:tcPr>
            <w:tcW w:w="328" w:type="pct"/>
            <w:tcBorders>
              <w:top w:val="nil"/>
              <w:left w:val="nil"/>
              <w:bottom w:val="nil"/>
              <w:right w:val="nil"/>
            </w:tcBorders>
            <w:shd w:val="clear" w:color="auto" w:fill="auto"/>
            <w:noWrap/>
            <w:vAlign w:val="center"/>
            <w:hideMark/>
          </w:tcPr>
          <w:p w14:paraId="3D60D2DC" w14:textId="25FFD039"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38</w:t>
            </w:r>
          </w:p>
        </w:tc>
        <w:tc>
          <w:tcPr>
            <w:tcW w:w="279" w:type="pct"/>
            <w:tcBorders>
              <w:top w:val="nil"/>
              <w:left w:val="nil"/>
              <w:bottom w:val="nil"/>
              <w:right w:val="nil"/>
            </w:tcBorders>
            <w:shd w:val="clear" w:color="auto" w:fill="auto"/>
            <w:noWrap/>
            <w:vAlign w:val="center"/>
            <w:hideMark/>
          </w:tcPr>
          <w:p w14:paraId="46860AFA" w14:textId="7E3E1227"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-27</w:t>
            </w:r>
          </w:p>
        </w:tc>
        <w:tc>
          <w:tcPr>
            <w:tcW w:w="326" w:type="pct"/>
            <w:tcBorders>
              <w:top w:val="nil"/>
              <w:left w:val="single" w:sz="4" w:space="0" w:color="auto"/>
              <w:bottom w:val="nil"/>
              <w:right w:val="nil"/>
            </w:tcBorders>
            <w:shd w:val="clear" w:color="auto" w:fill="auto"/>
            <w:noWrap/>
            <w:vAlign w:val="center"/>
            <w:hideMark/>
          </w:tcPr>
          <w:p w14:paraId="1F5FF67C" w14:textId="1C90EDB1"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19</w:t>
            </w:r>
          </w:p>
        </w:tc>
        <w:tc>
          <w:tcPr>
            <w:tcW w:w="328" w:type="pct"/>
            <w:tcBorders>
              <w:top w:val="nil"/>
              <w:left w:val="nil"/>
              <w:bottom w:val="nil"/>
              <w:right w:val="nil"/>
            </w:tcBorders>
            <w:shd w:val="clear" w:color="auto" w:fill="auto"/>
            <w:noWrap/>
            <w:vAlign w:val="center"/>
            <w:hideMark/>
          </w:tcPr>
          <w:p w14:paraId="3F7FA879" w14:textId="0E8EA0D5"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64</w:t>
            </w:r>
          </w:p>
        </w:tc>
        <w:tc>
          <w:tcPr>
            <w:tcW w:w="281" w:type="pct"/>
            <w:tcBorders>
              <w:top w:val="nil"/>
              <w:left w:val="nil"/>
              <w:bottom w:val="nil"/>
              <w:right w:val="nil"/>
            </w:tcBorders>
            <w:shd w:val="clear" w:color="auto" w:fill="auto"/>
            <w:noWrap/>
            <w:vAlign w:val="center"/>
            <w:hideMark/>
          </w:tcPr>
          <w:p w14:paraId="1F6EF0FE" w14:textId="36D28820"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-45</w:t>
            </w:r>
          </w:p>
        </w:tc>
        <w:tc>
          <w:tcPr>
            <w:tcW w:w="326" w:type="pct"/>
            <w:tcBorders>
              <w:top w:val="nil"/>
              <w:left w:val="single" w:sz="4" w:space="0" w:color="auto"/>
              <w:bottom w:val="nil"/>
              <w:right w:val="nil"/>
            </w:tcBorders>
            <w:shd w:val="clear" w:color="auto" w:fill="auto"/>
            <w:noWrap/>
            <w:vAlign w:val="center"/>
            <w:hideMark/>
          </w:tcPr>
          <w:p w14:paraId="7E1FFB3D" w14:textId="7DC941C8"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70</w:t>
            </w:r>
          </w:p>
        </w:tc>
        <w:tc>
          <w:tcPr>
            <w:tcW w:w="328" w:type="pct"/>
            <w:tcBorders>
              <w:top w:val="nil"/>
              <w:left w:val="nil"/>
              <w:bottom w:val="nil"/>
              <w:right w:val="nil"/>
            </w:tcBorders>
            <w:shd w:val="clear" w:color="auto" w:fill="auto"/>
            <w:noWrap/>
            <w:vAlign w:val="center"/>
            <w:hideMark/>
          </w:tcPr>
          <w:p w14:paraId="2BF6517E" w14:textId="325E61E0"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88</w:t>
            </w:r>
          </w:p>
        </w:tc>
        <w:tc>
          <w:tcPr>
            <w:tcW w:w="282" w:type="pct"/>
            <w:tcBorders>
              <w:top w:val="nil"/>
              <w:left w:val="nil"/>
              <w:bottom w:val="nil"/>
              <w:right w:val="nil"/>
            </w:tcBorders>
            <w:shd w:val="clear" w:color="auto" w:fill="auto"/>
            <w:noWrap/>
            <w:vAlign w:val="center"/>
            <w:hideMark/>
          </w:tcPr>
          <w:p w14:paraId="23A10BD8" w14:textId="76C4C093"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-18</w:t>
            </w:r>
          </w:p>
        </w:tc>
        <w:tc>
          <w:tcPr>
            <w:tcW w:w="326" w:type="pct"/>
            <w:tcBorders>
              <w:top w:val="nil"/>
              <w:left w:val="single" w:sz="4" w:space="0" w:color="auto"/>
              <w:bottom w:val="nil"/>
              <w:right w:val="nil"/>
            </w:tcBorders>
            <w:shd w:val="clear" w:color="auto" w:fill="auto"/>
            <w:noWrap/>
            <w:vAlign w:val="center"/>
            <w:hideMark/>
          </w:tcPr>
          <w:p w14:paraId="7450125E" w14:textId="68AFDEAE"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16</w:t>
            </w:r>
          </w:p>
        </w:tc>
        <w:tc>
          <w:tcPr>
            <w:tcW w:w="328" w:type="pct"/>
            <w:tcBorders>
              <w:top w:val="nil"/>
              <w:left w:val="nil"/>
              <w:bottom w:val="nil"/>
              <w:right w:val="nil"/>
            </w:tcBorders>
            <w:shd w:val="clear" w:color="auto" w:fill="auto"/>
            <w:noWrap/>
            <w:vAlign w:val="center"/>
            <w:hideMark/>
          </w:tcPr>
          <w:p w14:paraId="3EDD8321" w14:textId="6FEDEB3F"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39</w:t>
            </w:r>
          </w:p>
        </w:tc>
        <w:tc>
          <w:tcPr>
            <w:tcW w:w="282" w:type="pct"/>
            <w:tcBorders>
              <w:top w:val="nil"/>
              <w:left w:val="nil"/>
              <w:bottom w:val="nil"/>
              <w:right w:val="nil"/>
            </w:tcBorders>
            <w:shd w:val="clear" w:color="auto" w:fill="auto"/>
            <w:noWrap/>
            <w:vAlign w:val="center"/>
            <w:hideMark/>
          </w:tcPr>
          <w:p w14:paraId="52FC60E1" w14:textId="229AA781"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-23</w:t>
            </w:r>
          </w:p>
        </w:tc>
        <w:tc>
          <w:tcPr>
            <w:tcW w:w="326" w:type="pct"/>
            <w:tcBorders>
              <w:top w:val="nil"/>
              <w:left w:val="single" w:sz="4" w:space="0" w:color="auto"/>
              <w:bottom w:val="nil"/>
              <w:right w:val="nil"/>
            </w:tcBorders>
            <w:shd w:val="clear" w:color="auto" w:fill="auto"/>
            <w:noWrap/>
            <w:vAlign w:val="center"/>
            <w:hideMark/>
          </w:tcPr>
          <w:p w14:paraId="371D740D" w14:textId="2A45AF87"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w:t>
            </w:r>
          </w:p>
        </w:tc>
        <w:tc>
          <w:tcPr>
            <w:tcW w:w="328" w:type="pct"/>
            <w:tcBorders>
              <w:top w:val="nil"/>
              <w:left w:val="nil"/>
              <w:bottom w:val="nil"/>
              <w:right w:val="nil"/>
            </w:tcBorders>
            <w:shd w:val="clear" w:color="auto" w:fill="auto"/>
            <w:noWrap/>
            <w:vAlign w:val="center"/>
            <w:hideMark/>
          </w:tcPr>
          <w:p w14:paraId="7FF9E82B" w14:textId="0FB321B4"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12</w:t>
            </w:r>
          </w:p>
        </w:tc>
        <w:tc>
          <w:tcPr>
            <w:tcW w:w="272" w:type="pct"/>
            <w:tcBorders>
              <w:top w:val="nil"/>
              <w:left w:val="nil"/>
              <w:bottom w:val="nil"/>
              <w:right w:val="single" w:sz="4" w:space="0" w:color="auto"/>
            </w:tcBorders>
            <w:shd w:val="clear" w:color="auto" w:fill="auto"/>
            <w:noWrap/>
            <w:vAlign w:val="center"/>
            <w:hideMark/>
          </w:tcPr>
          <w:p w14:paraId="314CA478" w14:textId="0FFBC5FC"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-9</w:t>
            </w:r>
          </w:p>
        </w:tc>
      </w:tr>
      <w:tr w:rsidR="00041C40" w:rsidRPr="00DF6DA7" w14:paraId="7E37D2E4" w14:textId="77777777" w:rsidTr="00041C40">
        <w:trPr>
          <w:trHeight w:val="265"/>
        </w:trPr>
        <w:tc>
          <w:tcPr>
            <w:tcW w:w="333" w:type="pct"/>
            <w:tcBorders>
              <w:top w:val="nil"/>
              <w:left w:val="single" w:sz="4" w:space="0" w:color="auto"/>
              <w:bottom w:val="nil"/>
              <w:right w:val="nil"/>
            </w:tcBorders>
            <w:shd w:val="clear" w:color="000000" w:fill="E7E6E6"/>
            <w:vAlign w:val="center"/>
            <w:hideMark/>
          </w:tcPr>
          <w:p w14:paraId="2F521772" w14:textId="77777777" w:rsidR="00F37F9C" w:rsidRPr="00F37F9C" w:rsidRDefault="00F37F9C" w:rsidP="00F37F9C">
            <w:pPr>
              <w:spacing w:after="0" w:line="240" w:lineRule="auto"/>
              <w:jc w:val="center"/>
              <w:rPr>
                <w:rFonts w:ascii="Calibri" w:eastAsia="Times New Roman" w:hAnsi="Calibri" w:cs="Calibri"/>
                <w:color w:val="333333"/>
                <w:kern w:val="0"/>
                <w:sz w:val="20"/>
                <w:szCs w:val="20"/>
                <w:lang w:eastAsia="it-IT"/>
                <w14:ligatures w14:val="none"/>
              </w:rPr>
            </w:pPr>
            <w:r w:rsidRPr="00F37F9C">
              <w:rPr>
                <w:rFonts w:ascii="Calibri" w:eastAsia="Times New Roman" w:hAnsi="Calibri" w:cs="Calibri"/>
                <w:color w:val="333333"/>
                <w:kern w:val="0"/>
                <w:sz w:val="20"/>
                <w:szCs w:val="20"/>
                <w:lang w:eastAsia="it-IT"/>
                <w14:ligatures w14:val="none"/>
              </w:rPr>
              <w:t>2010</w:t>
            </w:r>
          </w:p>
        </w:tc>
        <w:tc>
          <w:tcPr>
            <w:tcW w:w="326" w:type="pct"/>
            <w:tcBorders>
              <w:top w:val="nil"/>
              <w:left w:val="single" w:sz="4" w:space="0" w:color="auto"/>
              <w:bottom w:val="nil"/>
              <w:right w:val="nil"/>
            </w:tcBorders>
            <w:shd w:val="clear" w:color="000000" w:fill="E7E6E6"/>
            <w:noWrap/>
            <w:vAlign w:val="center"/>
            <w:hideMark/>
          </w:tcPr>
          <w:p w14:paraId="7B5A3EB6" w14:textId="63AFAE64"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23</w:t>
            </w:r>
          </w:p>
        </w:tc>
        <w:tc>
          <w:tcPr>
            <w:tcW w:w="328" w:type="pct"/>
            <w:tcBorders>
              <w:top w:val="nil"/>
              <w:left w:val="nil"/>
              <w:bottom w:val="nil"/>
              <w:right w:val="nil"/>
            </w:tcBorders>
            <w:shd w:val="clear" w:color="000000" w:fill="E7E6E6"/>
            <w:noWrap/>
            <w:vAlign w:val="center"/>
            <w:hideMark/>
          </w:tcPr>
          <w:p w14:paraId="5024C533" w14:textId="63255F17"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44</w:t>
            </w:r>
          </w:p>
        </w:tc>
        <w:tc>
          <w:tcPr>
            <w:tcW w:w="279" w:type="pct"/>
            <w:tcBorders>
              <w:top w:val="nil"/>
              <w:left w:val="nil"/>
              <w:bottom w:val="nil"/>
              <w:right w:val="nil"/>
            </w:tcBorders>
            <w:shd w:val="clear" w:color="000000" w:fill="E7E6E6"/>
            <w:noWrap/>
            <w:vAlign w:val="center"/>
            <w:hideMark/>
          </w:tcPr>
          <w:p w14:paraId="2DAE23C0" w14:textId="2D2412EE"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-21</w:t>
            </w:r>
          </w:p>
        </w:tc>
        <w:tc>
          <w:tcPr>
            <w:tcW w:w="326" w:type="pct"/>
            <w:tcBorders>
              <w:top w:val="nil"/>
              <w:left w:val="single" w:sz="4" w:space="0" w:color="auto"/>
              <w:bottom w:val="nil"/>
              <w:right w:val="nil"/>
            </w:tcBorders>
            <w:shd w:val="clear" w:color="000000" w:fill="E7E6E6"/>
            <w:noWrap/>
            <w:vAlign w:val="center"/>
            <w:hideMark/>
          </w:tcPr>
          <w:p w14:paraId="0C9E37A6" w14:textId="2EA1E085"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17</w:t>
            </w:r>
          </w:p>
        </w:tc>
        <w:tc>
          <w:tcPr>
            <w:tcW w:w="328" w:type="pct"/>
            <w:tcBorders>
              <w:top w:val="nil"/>
              <w:left w:val="nil"/>
              <w:bottom w:val="nil"/>
              <w:right w:val="nil"/>
            </w:tcBorders>
            <w:shd w:val="clear" w:color="000000" w:fill="E7E6E6"/>
            <w:noWrap/>
            <w:vAlign w:val="center"/>
            <w:hideMark/>
          </w:tcPr>
          <w:p w14:paraId="2CC985F1" w14:textId="0F5BA3CA"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70</w:t>
            </w:r>
          </w:p>
        </w:tc>
        <w:tc>
          <w:tcPr>
            <w:tcW w:w="281" w:type="pct"/>
            <w:tcBorders>
              <w:top w:val="nil"/>
              <w:left w:val="nil"/>
              <w:bottom w:val="nil"/>
              <w:right w:val="nil"/>
            </w:tcBorders>
            <w:shd w:val="clear" w:color="000000" w:fill="E7E6E6"/>
            <w:noWrap/>
            <w:vAlign w:val="center"/>
            <w:hideMark/>
          </w:tcPr>
          <w:p w14:paraId="4A242F97" w14:textId="2EFAB00D"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-53</w:t>
            </w:r>
          </w:p>
        </w:tc>
        <w:tc>
          <w:tcPr>
            <w:tcW w:w="326" w:type="pct"/>
            <w:tcBorders>
              <w:top w:val="nil"/>
              <w:left w:val="single" w:sz="4" w:space="0" w:color="auto"/>
              <w:bottom w:val="nil"/>
              <w:right w:val="nil"/>
            </w:tcBorders>
            <w:shd w:val="clear" w:color="000000" w:fill="E7E6E6"/>
            <w:noWrap/>
            <w:vAlign w:val="center"/>
            <w:hideMark/>
          </w:tcPr>
          <w:p w14:paraId="694280CE" w14:textId="66136E90"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53</w:t>
            </w:r>
          </w:p>
        </w:tc>
        <w:tc>
          <w:tcPr>
            <w:tcW w:w="328" w:type="pct"/>
            <w:tcBorders>
              <w:top w:val="nil"/>
              <w:left w:val="nil"/>
              <w:bottom w:val="nil"/>
              <w:right w:val="nil"/>
            </w:tcBorders>
            <w:shd w:val="clear" w:color="000000" w:fill="E7E6E6"/>
            <w:noWrap/>
            <w:vAlign w:val="center"/>
            <w:hideMark/>
          </w:tcPr>
          <w:p w14:paraId="37544D95" w14:textId="26902D9A"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95</w:t>
            </w:r>
          </w:p>
        </w:tc>
        <w:tc>
          <w:tcPr>
            <w:tcW w:w="282" w:type="pct"/>
            <w:tcBorders>
              <w:top w:val="nil"/>
              <w:left w:val="nil"/>
              <w:bottom w:val="nil"/>
              <w:right w:val="nil"/>
            </w:tcBorders>
            <w:shd w:val="clear" w:color="000000" w:fill="E7E6E6"/>
            <w:noWrap/>
            <w:vAlign w:val="center"/>
            <w:hideMark/>
          </w:tcPr>
          <w:p w14:paraId="38311270" w14:textId="175C83FF"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-42</w:t>
            </w:r>
          </w:p>
        </w:tc>
        <w:tc>
          <w:tcPr>
            <w:tcW w:w="326" w:type="pct"/>
            <w:tcBorders>
              <w:top w:val="nil"/>
              <w:left w:val="single" w:sz="4" w:space="0" w:color="auto"/>
              <w:bottom w:val="nil"/>
              <w:right w:val="nil"/>
            </w:tcBorders>
            <w:shd w:val="clear" w:color="000000" w:fill="E7E6E6"/>
            <w:noWrap/>
            <w:vAlign w:val="center"/>
            <w:hideMark/>
          </w:tcPr>
          <w:p w14:paraId="4D9D2D33" w14:textId="6EE7CD36"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16</w:t>
            </w:r>
          </w:p>
        </w:tc>
        <w:tc>
          <w:tcPr>
            <w:tcW w:w="328" w:type="pct"/>
            <w:tcBorders>
              <w:top w:val="nil"/>
              <w:left w:val="nil"/>
              <w:bottom w:val="nil"/>
              <w:right w:val="nil"/>
            </w:tcBorders>
            <w:shd w:val="clear" w:color="000000" w:fill="E7E6E6"/>
            <w:noWrap/>
            <w:vAlign w:val="center"/>
            <w:hideMark/>
          </w:tcPr>
          <w:p w14:paraId="21DBE78E" w14:textId="39206213"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25</w:t>
            </w:r>
          </w:p>
        </w:tc>
        <w:tc>
          <w:tcPr>
            <w:tcW w:w="282" w:type="pct"/>
            <w:tcBorders>
              <w:top w:val="nil"/>
              <w:left w:val="nil"/>
              <w:bottom w:val="nil"/>
              <w:right w:val="nil"/>
            </w:tcBorders>
            <w:shd w:val="clear" w:color="000000" w:fill="E7E6E6"/>
            <w:noWrap/>
            <w:vAlign w:val="center"/>
            <w:hideMark/>
          </w:tcPr>
          <w:p w14:paraId="0C4EE6E4" w14:textId="227224D5"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-9</w:t>
            </w:r>
          </w:p>
        </w:tc>
        <w:tc>
          <w:tcPr>
            <w:tcW w:w="326" w:type="pct"/>
            <w:tcBorders>
              <w:top w:val="nil"/>
              <w:left w:val="single" w:sz="4" w:space="0" w:color="auto"/>
              <w:bottom w:val="nil"/>
              <w:right w:val="nil"/>
            </w:tcBorders>
            <w:shd w:val="clear" w:color="000000" w:fill="E7E6E6"/>
            <w:noWrap/>
            <w:vAlign w:val="center"/>
            <w:hideMark/>
          </w:tcPr>
          <w:p w14:paraId="49FC6410" w14:textId="46232C11"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5</w:t>
            </w:r>
          </w:p>
        </w:tc>
        <w:tc>
          <w:tcPr>
            <w:tcW w:w="328" w:type="pct"/>
            <w:tcBorders>
              <w:top w:val="nil"/>
              <w:left w:val="nil"/>
              <w:bottom w:val="nil"/>
              <w:right w:val="nil"/>
            </w:tcBorders>
            <w:shd w:val="clear" w:color="000000" w:fill="E7E6E6"/>
            <w:noWrap/>
            <w:vAlign w:val="center"/>
            <w:hideMark/>
          </w:tcPr>
          <w:p w14:paraId="72978C3B" w14:textId="1602A3B5"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5</w:t>
            </w:r>
          </w:p>
        </w:tc>
        <w:tc>
          <w:tcPr>
            <w:tcW w:w="272" w:type="pct"/>
            <w:tcBorders>
              <w:top w:val="nil"/>
              <w:left w:val="nil"/>
              <w:bottom w:val="nil"/>
              <w:right w:val="single" w:sz="4" w:space="0" w:color="auto"/>
            </w:tcBorders>
            <w:shd w:val="clear" w:color="000000" w:fill="E7E6E6"/>
            <w:noWrap/>
            <w:vAlign w:val="center"/>
            <w:hideMark/>
          </w:tcPr>
          <w:p w14:paraId="3AEBAC25" w14:textId="382BB7E9"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0</w:t>
            </w:r>
          </w:p>
        </w:tc>
      </w:tr>
      <w:tr w:rsidR="00041C40" w:rsidRPr="00DF6DA7" w14:paraId="6B310029" w14:textId="77777777" w:rsidTr="00041C40">
        <w:trPr>
          <w:trHeight w:val="265"/>
        </w:trPr>
        <w:tc>
          <w:tcPr>
            <w:tcW w:w="333" w:type="pct"/>
            <w:tcBorders>
              <w:top w:val="nil"/>
              <w:left w:val="single" w:sz="4" w:space="0" w:color="auto"/>
              <w:bottom w:val="nil"/>
              <w:right w:val="nil"/>
            </w:tcBorders>
            <w:shd w:val="clear" w:color="000000" w:fill="FFFFFF"/>
            <w:vAlign w:val="center"/>
            <w:hideMark/>
          </w:tcPr>
          <w:p w14:paraId="3EA271A9" w14:textId="77777777" w:rsidR="00F37F9C" w:rsidRPr="00F37F9C" w:rsidRDefault="00F37F9C" w:rsidP="00F37F9C">
            <w:pPr>
              <w:spacing w:after="0" w:line="240" w:lineRule="auto"/>
              <w:jc w:val="center"/>
              <w:rPr>
                <w:rFonts w:ascii="Calibri" w:eastAsia="Times New Roman" w:hAnsi="Calibri" w:cs="Calibri"/>
                <w:color w:val="333333"/>
                <w:kern w:val="0"/>
                <w:sz w:val="20"/>
                <w:szCs w:val="20"/>
                <w:lang w:eastAsia="it-IT"/>
                <w14:ligatures w14:val="none"/>
              </w:rPr>
            </w:pPr>
            <w:r w:rsidRPr="00F37F9C">
              <w:rPr>
                <w:rFonts w:ascii="Calibri" w:eastAsia="Times New Roman" w:hAnsi="Calibri" w:cs="Calibri"/>
                <w:color w:val="333333"/>
                <w:kern w:val="0"/>
                <w:sz w:val="20"/>
                <w:szCs w:val="20"/>
                <w:lang w:eastAsia="it-IT"/>
                <w14:ligatures w14:val="none"/>
              </w:rPr>
              <w:t>2011</w:t>
            </w:r>
          </w:p>
        </w:tc>
        <w:tc>
          <w:tcPr>
            <w:tcW w:w="326" w:type="pct"/>
            <w:tcBorders>
              <w:top w:val="nil"/>
              <w:left w:val="single" w:sz="4" w:space="0" w:color="auto"/>
              <w:bottom w:val="nil"/>
              <w:right w:val="nil"/>
            </w:tcBorders>
            <w:shd w:val="clear" w:color="auto" w:fill="auto"/>
            <w:noWrap/>
            <w:vAlign w:val="center"/>
            <w:hideMark/>
          </w:tcPr>
          <w:p w14:paraId="78EF2B8B" w14:textId="79D7628C"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15</w:t>
            </w:r>
          </w:p>
        </w:tc>
        <w:tc>
          <w:tcPr>
            <w:tcW w:w="328" w:type="pct"/>
            <w:tcBorders>
              <w:top w:val="nil"/>
              <w:left w:val="nil"/>
              <w:bottom w:val="nil"/>
              <w:right w:val="nil"/>
            </w:tcBorders>
            <w:shd w:val="clear" w:color="auto" w:fill="auto"/>
            <w:noWrap/>
            <w:vAlign w:val="center"/>
            <w:hideMark/>
          </w:tcPr>
          <w:p w14:paraId="0A667AD2" w14:textId="4AE6408D"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32</w:t>
            </w:r>
          </w:p>
        </w:tc>
        <w:tc>
          <w:tcPr>
            <w:tcW w:w="279" w:type="pct"/>
            <w:tcBorders>
              <w:top w:val="nil"/>
              <w:left w:val="nil"/>
              <w:bottom w:val="nil"/>
              <w:right w:val="nil"/>
            </w:tcBorders>
            <w:shd w:val="clear" w:color="auto" w:fill="auto"/>
            <w:noWrap/>
            <w:vAlign w:val="center"/>
            <w:hideMark/>
          </w:tcPr>
          <w:p w14:paraId="18827F91" w14:textId="0F8071AB"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-17</w:t>
            </w:r>
          </w:p>
        </w:tc>
        <w:tc>
          <w:tcPr>
            <w:tcW w:w="326" w:type="pct"/>
            <w:tcBorders>
              <w:top w:val="nil"/>
              <w:left w:val="single" w:sz="4" w:space="0" w:color="auto"/>
              <w:bottom w:val="nil"/>
              <w:right w:val="nil"/>
            </w:tcBorders>
            <w:shd w:val="clear" w:color="auto" w:fill="auto"/>
            <w:noWrap/>
            <w:vAlign w:val="center"/>
            <w:hideMark/>
          </w:tcPr>
          <w:p w14:paraId="616496C5" w14:textId="74E7336D"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18</w:t>
            </w:r>
          </w:p>
        </w:tc>
        <w:tc>
          <w:tcPr>
            <w:tcW w:w="328" w:type="pct"/>
            <w:tcBorders>
              <w:top w:val="nil"/>
              <w:left w:val="nil"/>
              <w:bottom w:val="nil"/>
              <w:right w:val="nil"/>
            </w:tcBorders>
            <w:shd w:val="clear" w:color="auto" w:fill="auto"/>
            <w:noWrap/>
            <w:vAlign w:val="center"/>
            <w:hideMark/>
          </w:tcPr>
          <w:p w14:paraId="6AF8ED23" w14:textId="5529C708"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62</w:t>
            </w:r>
          </w:p>
        </w:tc>
        <w:tc>
          <w:tcPr>
            <w:tcW w:w="281" w:type="pct"/>
            <w:tcBorders>
              <w:top w:val="nil"/>
              <w:left w:val="nil"/>
              <w:bottom w:val="nil"/>
              <w:right w:val="nil"/>
            </w:tcBorders>
            <w:shd w:val="clear" w:color="auto" w:fill="auto"/>
            <w:noWrap/>
            <w:vAlign w:val="center"/>
            <w:hideMark/>
          </w:tcPr>
          <w:p w14:paraId="6AAE554B" w14:textId="348A6323"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-44</w:t>
            </w:r>
          </w:p>
        </w:tc>
        <w:tc>
          <w:tcPr>
            <w:tcW w:w="326" w:type="pct"/>
            <w:tcBorders>
              <w:top w:val="nil"/>
              <w:left w:val="single" w:sz="4" w:space="0" w:color="auto"/>
              <w:bottom w:val="nil"/>
              <w:right w:val="nil"/>
            </w:tcBorders>
            <w:shd w:val="clear" w:color="auto" w:fill="auto"/>
            <w:noWrap/>
            <w:vAlign w:val="center"/>
            <w:hideMark/>
          </w:tcPr>
          <w:p w14:paraId="3D0B0892" w14:textId="6693C852"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75</w:t>
            </w:r>
          </w:p>
        </w:tc>
        <w:tc>
          <w:tcPr>
            <w:tcW w:w="328" w:type="pct"/>
            <w:tcBorders>
              <w:top w:val="nil"/>
              <w:left w:val="nil"/>
              <w:bottom w:val="nil"/>
              <w:right w:val="nil"/>
            </w:tcBorders>
            <w:shd w:val="clear" w:color="auto" w:fill="auto"/>
            <w:noWrap/>
            <w:vAlign w:val="center"/>
            <w:hideMark/>
          </w:tcPr>
          <w:p w14:paraId="6B549936" w14:textId="0CE07D60"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114</w:t>
            </w:r>
          </w:p>
        </w:tc>
        <w:tc>
          <w:tcPr>
            <w:tcW w:w="282" w:type="pct"/>
            <w:tcBorders>
              <w:top w:val="nil"/>
              <w:left w:val="nil"/>
              <w:bottom w:val="nil"/>
              <w:right w:val="nil"/>
            </w:tcBorders>
            <w:shd w:val="clear" w:color="auto" w:fill="auto"/>
            <w:noWrap/>
            <w:vAlign w:val="center"/>
            <w:hideMark/>
          </w:tcPr>
          <w:p w14:paraId="27869418" w14:textId="17EDECC5"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-39</w:t>
            </w:r>
          </w:p>
        </w:tc>
        <w:tc>
          <w:tcPr>
            <w:tcW w:w="326" w:type="pct"/>
            <w:tcBorders>
              <w:top w:val="nil"/>
              <w:left w:val="single" w:sz="4" w:space="0" w:color="auto"/>
              <w:bottom w:val="nil"/>
              <w:right w:val="nil"/>
            </w:tcBorders>
            <w:shd w:val="clear" w:color="auto" w:fill="auto"/>
            <w:noWrap/>
            <w:vAlign w:val="center"/>
            <w:hideMark/>
          </w:tcPr>
          <w:p w14:paraId="70EC30B6" w14:textId="4646B1BE"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12</w:t>
            </w:r>
          </w:p>
        </w:tc>
        <w:tc>
          <w:tcPr>
            <w:tcW w:w="328" w:type="pct"/>
            <w:tcBorders>
              <w:top w:val="nil"/>
              <w:left w:val="nil"/>
              <w:bottom w:val="nil"/>
              <w:right w:val="nil"/>
            </w:tcBorders>
            <w:shd w:val="clear" w:color="auto" w:fill="auto"/>
            <w:noWrap/>
            <w:vAlign w:val="center"/>
            <w:hideMark/>
          </w:tcPr>
          <w:p w14:paraId="3015A7B6" w14:textId="068DE9DA"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29</w:t>
            </w:r>
          </w:p>
        </w:tc>
        <w:tc>
          <w:tcPr>
            <w:tcW w:w="282" w:type="pct"/>
            <w:tcBorders>
              <w:top w:val="nil"/>
              <w:left w:val="nil"/>
              <w:bottom w:val="nil"/>
              <w:right w:val="nil"/>
            </w:tcBorders>
            <w:shd w:val="clear" w:color="auto" w:fill="auto"/>
            <w:noWrap/>
            <w:vAlign w:val="center"/>
            <w:hideMark/>
          </w:tcPr>
          <w:p w14:paraId="49CFB2AE" w14:textId="78098F06"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-17</w:t>
            </w:r>
          </w:p>
        </w:tc>
        <w:tc>
          <w:tcPr>
            <w:tcW w:w="326" w:type="pct"/>
            <w:tcBorders>
              <w:top w:val="nil"/>
              <w:left w:val="single" w:sz="4" w:space="0" w:color="auto"/>
              <w:bottom w:val="nil"/>
              <w:right w:val="nil"/>
            </w:tcBorders>
            <w:shd w:val="clear" w:color="auto" w:fill="auto"/>
            <w:noWrap/>
            <w:vAlign w:val="center"/>
            <w:hideMark/>
          </w:tcPr>
          <w:p w14:paraId="40069494" w14:textId="7DB0FE4F"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4</w:t>
            </w:r>
          </w:p>
        </w:tc>
        <w:tc>
          <w:tcPr>
            <w:tcW w:w="328" w:type="pct"/>
            <w:tcBorders>
              <w:top w:val="nil"/>
              <w:left w:val="nil"/>
              <w:bottom w:val="nil"/>
              <w:right w:val="nil"/>
            </w:tcBorders>
            <w:shd w:val="clear" w:color="auto" w:fill="auto"/>
            <w:noWrap/>
            <w:vAlign w:val="center"/>
            <w:hideMark/>
          </w:tcPr>
          <w:p w14:paraId="577EC3A9" w14:textId="7FE9C213"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w:t>
            </w:r>
          </w:p>
        </w:tc>
        <w:tc>
          <w:tcPr>
            <w:tcW w:w="272" w:type="pct"/>
            <w:tcBorders>
              <w:top w:val="nil"/>
              <w:left w:val="nil"/>
              <w:bottom w:val="nil"/>
              <w:right w:val="single" w:sz="4" w:space="0" w:color="auto"/>
            </w:tcBorders>
            <w:shd w:val="clear" w:color="auto" w:fill="auto"/>
            <w:noWrap/>
            <w:vAlign w:val="center"/>
            <w:hideMark/>
          </w:tcPr>
          <w:p w14:paraId="352518B1" w14:textId="0895BE1C"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w:t>
            </w:r>
          </w:p>
        </w:tc>
      </w:tr>
      <w:tr w:rsidR="00041C40" w:rsidRPr="00DF6DA7" w14:paraId="248CD7F5" w14:textId="77777777" w:rsidTr="00041C40">
        <w:trPr>
          <w:trHeight w:val="265"/>
        </w:trPr>
        <w:tc>
          <w:tcPr>
            <w:tcW w:w="333" w:type="pct"/>
            <w:tcBorders>
              <w:top w:val="nil"/>
              <w:left w:val="single" w:sz="4" w:space="0" w:color="auto"/>
              <w:bottom w:val="nil"/>
              <w:right w:val="nil"/>
            </w:tcBorders>
            <w:shd w:val="clear" w:color="000000" w:fill="E7E6E6"/>
            <w:vAlign w:val="center"/>
            <w:hideMark/>
          </w:tcPr>
          <w:p w14:paraId="51E01822" w14:textId="77777777" w:rsidR="00F37F9C" w:rsidRPr="00F37F9C" w:rsidRDefault="00F37F9C" w:rsidP="00F37F9C">
            <w:pPr>
              <w:spacing w:after="0" w:line="240" w:lineRule="auto"/>
              <w:jc w:val="center"/>
              <w:rPr>
                <w:rFonts w:ascii="Calibri" w:eastAsia="Times New Roman" w:hAnsi="Calibri" w:cs="Calibri"/>
                <w:color w:val="333333"/>
                <w:kern w:val="0"/>
                <w:sz w:val="20"/>
                <w:szCs w:val="20"/>
                <w:lang w:eastAsia="it-IT"/>
                <w14:ligatures w14:val="none"/>
              </w:rPr>
            </w:pPr>
            <w:r w:rsidRPr="00F37F9C">
              <w:rPr>
                <w:rFonts w:ascii="Calibri" w:eastAsia="Times New Roman" w:hAnsi="Calibri" w:cs="Calibri"/>
                <w:color w:val="333333"/>
                <w:kern w:val="0"/>
                <w:sz w:val="20"/>
                <w:szCs w:val="20"/>
                <w:lang w:eastAsia="it-IT"/>
                <w14:ligatures w14:val="none"/>
              </w:rPr>
              <w:t>2012</w:t>
            </w:r>
          </w:p>
        </w:tc>
        <w:tc>
          <w:tcPr>
            <w:tcW w:w="326" w:type="pct"/>
            <w:tcBorders>
              <w:top w:val="nil"/>
              <w:left w:val="single" w:sz="4" w:space="0" w:color="auto"/>
              <w:bottom w:val="nil"/>
              <w:right w:val="nil"/>
            </w:tcBorders>
            <w:shd w:val="clear" w:color="000000" w:fill="E7E6E6"/>
            <w:noWrap/>
            <w:vAlign w:val="center"/>
            <w:hideMark/>
          </w:tcPr>
          <w:p w14:paraId="1D0AB848" w14:textId="02130EF8"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11</w:t>
            </w:r>
          </w:p>
        </w:tc>
        <w:tc>
          <w:tcPr>
            <w:tcW w:w="328" w:type="pct"/>
            <w:tcBorders>
              <w:top w:val="nil"/>
              <w:left w:val="nil"/>
              <w:bottom w:val="nil"/>
              <w:right w:val="nil"/>
            </w:tcBorders>
            <w:shd w:val="clear" w:color="000000" w:fill="E7E6E6"/>
            <w:noWrap/>
            <w:vAlign w:val="center"/>
            <w:hideMark/>
          </w:tcPr>
          <w:p w14:paraId="3F4C5329" w14:textId="05D8CB0C"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34</w:t>
            </w:r>
          </w:p>
        </w:tc>
        <w:tc>
          <w:tcPr>
            <w:tcW w:w="279" w:type="pct"/>
            <w:tcBorders>
              <w:top w:val="nil"/>
              <w:left w:val="nil"/>
              <w:bottom w:val="nil"/>
              <w:right w:val="nil"/>
            </w:tcBorders>
            <w:shd w:val="clear" w:color="000000" w:fill="E7E6E6"/>
            <w:noWrap/>
            <w:vAlign w:val="center"/>
            <w:hideMark/>
          </w:tcPr>
          <w:p w14:paraId="6E1F1DCA" w14:textId="30478A94"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-23</w:t>
            </w:r>
          </w:p>
        </w:tc>
        <w:tc>
          <w:tcPr>
            <w:tcW w:w="326" w:type="pct"/>
            <w:tcBorders>
              <w:top w:val="nil"/>
              <w:left w:val="single" w:sz="4" w:space="0" w:color="auto"/>
              <w:bottom w:val="nil"/>
              <w:right w:val="nil"/>
            </w:tcBorders>
            <w:shd w:val="clear" w:color="000000" w:fill="E7E6E6"/>
            <w:noWrap/>
            <w:vAlign w:val="center"/>
            <w:hideMark/>
          </w:tcPr>
          <w:p w14:paraId="3AC6BCAE" w14:textId="58B2D3F4"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18</w:t>
            </w:r>
          </w:p>
        </w:tc>
        <w:tc>
          <w:tcPr>
            <w:tcW w:w="328" w:type="pct"/>
            <w:tcBorders>
              <w:top w:val="nil"/>
              <w:left w:val="nil"/>
              <w:bottom w:val="nil"/>
              <w:right w:val="nil"/>
            </w:tcBorders>
            <w:shd w:val="clear" w:color="000000" w:fill="E7E6E6"/>
            <w:noWrap/>
            <w:vAlign w:val="center"/>
            <w:hideMark/>
          </w:tcPr>
          <w:p w14:paraId="75412112" w14:textId="6BA0EEF6"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72</w:t>
            </w:r>
          </w:p>
        </w:tc>
        <w:tc>
          <w:tcPr>
            <w:tcW w:w="281" w:type="pct"/>
            <w:tcBorders>
              <w:top w:val="nil"/>
              <w:left w:val="nil"/>
              <w:bottom w:val="nil"/>
              <w:right w:val="nil"/>
            </w:tcBorders>
            <w:shd w:val="clear" w:color="000000" w:fill="E7E6E6"/>
            <w:noWrap/>
            <w:vAlign w:val="center"/>
            <w:hideMark/>
          </w:tcPr>
          <w:p w14:paraId="5E9EA2C7" w14:textId="44A64AA7"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-54</w:t>
            </w:r>
          </w:p>
        </w:tc>
        <w:tc>
          <w:tcPr>
            <w:tcW w:w="326" w:type="pct"/>
            <w:tcBorders>
              <w:top w:val="nil"/>
              <w:left w:val="single" w:sz="4" w:space="0" w:color="auto"/>
              <w:bottom w:val="nil"/>
              <w:right w:val="nil"/>
            </w:tcBorders>
            <w:shd w:val="clear" w:color="000000" w:fill="E7E6E6"/>
            <w:noWrap/>
            <w:vAlign w:val="center"/>
            <w:hideMark/>
          </w:tcPr>
          <w:p w14:paraId="06D79439" w14:textId="78ADE2E3"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73</w:t>
            </w:r>
          </w:p>
        </w:tc>
        <w:tc>
          <w:tcPr>
            <w:tcW w:w="328" w:type="pct"/>
            <w:tcBorders>
              <w:top w:val="nil"/>
              <w:left w:val="nil"/>
              <w:bottom w:val="nil"/>
              <w:right w:val="nil"/>
            </w:tcBorders>
            <w:shd w:val="clear" w:color="000000" w:fill="E7E6E6"/>
            <w:noWrap/>
            <w:vAlign w:val="center"/>
            <w:hideMark/>
          </w:tcPr>
          <w:p w14:paraId="175DFFB7" w14:textId="323C4E6D"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100</w:t>
            </w:r>
          </w:p>
        </w:tc>
        <w:tc>
          <w:tcPr>
            <w:tcW w:w="282" w:type="pct"/>
            <w:tcBorders>
              <w:top w:val="nil"/>
              <w:left w:val="nil"/>
              <w:bottom w:val="nil"/>
              <w:right w:val="nil"/>
            </w:tcBorders>
            <w:shd w:val="clear" w:color="000000" w:fill="E7E6E6"/>
            <w:noWrap/>
            <w:vAlign w:val="center"/>
            <w:hideMark/>
          </w:tcPr>
          <w:p w14:paraId="0C27BB04" w14:textId="71679974"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-27</w:t>
            </w:r>
          </w:p>
        </w:tc>
        <w:tc>
          <w:tcPr>
            <w:tcW w:w="326" w:type="pct"/>
            <w:tcBorders>
              <w:top w:val="nil"/>
              <w:left w:val="single" w:sz="4" w:space="0" w:color="auto"/>
              <w:bottom w:val="nil"/>
              <w:right w:val="nil"/>
            </w:tcBorders>
            <w:shd w:val="clear" w:color="000000" w:fill="E7E6E6"/>
            <w:noWrap/>
            <w:vAlign w:val="center"/>
            <w:hideMark/>
          </w:tcPr>
          <w:p w14:paraId="6B3E5062" w14:textId="233E30B0"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17</w:t>
            </w:r>
          </w:p>
        </w:tc>
        <w:tc>
          <w:tcPr>
            <w:tcW w:w="328" w:type="pct"/>
            <w:tcBorders>
              <w:top w:val="nil"/>
              <w:left w:val="nil"/>
              <w:bottom w:val="nil"/>
              <w:right w:val="nil"/>
            </w:tcBorders>
            <w:shd w:val="clear" w:color="000000" w:fill="E7E6E6"/>
            <w:noWrap/>
            <w:vAlign w:val="center"/>
            <w:hideMark/>
          </w:tcPr>
          <w:p w14:paraId="509EA7D3" w14:textId="2E1040E4"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33</w:t>
            </w:r>
          </w:p>
        </w:tc>
        <w:tc>
          <w:tcPr>
            <w:tcW w:w="282" w:type="pct"/>
            <w:tcBorders>
              <w:top w:val="nil"/>
              <w:left w:val="nil"/>
              <w:bottom w:val="nil"/>
              <w:right w:val="nil"/>
            </w:tcBorders>
            <w:shd w:val="clear" w:color="000000" w:fill="E7E6E6"/>
            <w:noWrap/>
            <w:vAlign w:val="center"/>
            <w:hideMark/>
          </w:tcPr>
          <w:p w14:paraId="71993CF7" w14:textId="5F090EF9"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-16</w:t>
            </w:r>
          </w:p>
        </w:tc>
        <w:tc>
          <w:tcPr>
            <w:tcW w:w="326" w:type="pct"/>
            <w:tcBorders>
              <w:top w:val="nil"/>
              <w:left w:val="single" w:sz="4" w:space="0" w:color="auto"/>
              <w:bottom w:val="nil"/>
              <w:right w:val="nil"/>
            </w:tcBorders>
            <w:shd w:val="clear" w:color="000000" w:fill="E7E6E6"/>
            <w:noWrap/>
            <w:vAlign w:val="center"/>
            <w:hideMark/>
          </w:tcPr>
          <w:p w14:paraId="1EC4BE7A" w14:textId="3188EC8B"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w:t>
            </w:r>
          </w:p>
        </w:tc>
        <w:tc>
          <w:tcPr>
            <w:tcW w:w="328" w:type="pct"/>
            <w:tcBorders>
              <w:top w:val="nil"/>
              <w:left w:val="nil"/>
              <w:bottom w:val="nil"/>
              <w:right w:val="nil"/>
            </w:tcBorders>
            <w:shd w:val="clear" w:color="000000" w:fill="E7E6E6"/>
            <w:noWrap/>
            <w:vAlign w:val="center"/>
            <w:hideMark/>
          </w:tcPr>
          <w:p w14:paraId="7CCC13C7" w14:textId="05C76CD5"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13</w:t>
            </w:r>
          </w:p>
        </w:tc>
        <w:tc>
          <w:tcPr>
            <w:tcW w:w="272" w:type="pct"/>
            <w:tcBorders>
              <w:top w:val="nil"/>
              <w:left w:val="nil"/>
              <w:bottom w:val="nil"/>
              <w:right w:val="single" w:sz="4" w:space="0" w:color="auto"/>
            </w:tcBorders>
            <w:shd w:val="clear" w:color="000000" w:fill="E7E6E6"/>
            <w:noWrap/>
            <w:vAlign w:val="center"/>
            <w:hideMark/>
          </w:tcPr>
          <w:p w14:paraId="3C1FA1BE" w14:textId="6FE7EF18"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-12</w:t>
            </w:r>
          </w:p>
        </w:tc>
      </w:tr>
      <w:tr w:rsidR="00041C40" w:rsidRPr="00DF6DA7" w14:paraId="13A99306" w14:textId="77777777" w:rsidTr="00041C40">
        <w:trPr>
          <w:trHeight w:val="265"/>
        </w:trPr>
        <w:tc>
          <w:tcPr>
            <w:tcW w:w="333" w:type="pct"/>
            <w:tcBorders>
              <w:top w:val="nil"/>
              <w:left w:val="single" w:sz="4" w:space="0" w:color="auto"/>
              <w:bottom w:val="nil"/>
              <w:right w:val="nil"/>
            </w:tcBorders>
            <w:shd w:val="clear" w:color="000000" w:fill="FFFFFF"/>
            <w:vAlign w:val="center"/>
            <w:hideMark/>
          </w:tcPr>
          <w:p w14:paraId="4A4594FD" w14:textId="77777777" w:rsidR="00F37F9C" w:rsidRPr="00F37F9C" w:rsidRDefault="00F37F9C" w:rsidP="00F37F9C">
            <w:pPr>
              <w:spacing w:after="0" w:line="240" w:lineRule="auto"/>
              <w:jc w:val="center"/>
              <w:rPr>
                <w:rFonts w:ascii="Calibri" w:eastAsia="Times New Roman" w:hAnsi="Calibri" w:cs="Calibri"/>
                <w:color w:val="333333"/>
                <w:kern w:val="0"/>
                <w:sz w:val="20"/>
                <w:szCs w:val="20"/>
                <w:lang w:eastAsia="it-IT"/>
                <w14:ligatures w14:val="none"/>
              </w:rPr>
            </w:pPr>
            <w:r w:rsidRPr="00F37F9C">
              <w:rPr>
                <w:rFonts w:ascii="Calibri" w:eastAsia="Times New Roman" w:hAnsi="Calibri" w:cs="Calibri"/>
                <w:color w:val="333333"/>
                <w:kern w:val="0"/>
                <w:sz w:val="20"/>
                <w:szCs w:val="20"/>
                <w:lang w:eastAsia="it-IT"/>
                <w14:ligatures w14:val="none"/>
              </w:rPr>
              <w:t>2013</w:t>
            </w:r>
          </w:p>
        </w:tc>
        <w:tc>
          <w:tcPr>
            <w:tcW w:w="326" w:type="pct"/>
            <w:tcBorders>
              <w:top w:val="nil"/>
              <w:left w:val="single" w:sz="4" w:space="0" w:color="auto"/>
              <w:bottom w:val="nil"/>
              <w:right w:val="nil"/>
            </w:tcBorders>
            <w:shd w:val="clear" w:color="auto" w:fill="auto"/>
            <w:noWrap/>
            <w:vAlign w:val="center"/>
            <w:hideMark/>
          </w:tcPr>
          <w:p w14:paraId="6A719695" w14:textId="4D4CF166"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13</w:t>
            </w:r>
          </w:p>
        </w:tc>
        <w:tc>
          <w:tcPr>
            <w:tcW w:w="328" w:type="pct"/>
            <w:tcBorders>
              <w:top w:val="nil"/>
              <w:left w:val="nil"/>
              <w:bottom w:val="nil"/>
              <w:right w:val="nil"/>
            </w:tcBorders>
            <w:shd w:val="clear" w:color="auto" w:fill="auto"/>
            <w:noWrap/>
            <w:vAlign w:val="center"/>
            <w:hideMark/>
          </w:tcPr>
          <w:p w14:paraId="22AAC8D1" w14:textId="70C98A5A"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25</w:t>
            </w:r>
          </w:p>
        </w:tc>
        <w:tc>
          <w:tcPr>
            <w:tcW w:w="279" w:type="pct"/>
            <w:tcBorders>
              <w:top w:val="nil"/>
              <w:left w:val="nil"/>
              <w:bottom w:val="nil"/>
              <w:right w:val="nil"/>
            </w:tcBorders>
            <w:shd w:val="clear" w:color="auto" w:fill="auto"/>
            <w:noWrap/>
            <w:vAlign w:val="center"/>
            <w:hideMark/>
          </w:tcPr>
          <w:p w14:paraId="0CE6C8FB" w14:textId="2E0B7545"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-12</w:t>
            </w:r>
          </w:p>
        </w:tc>
        <w:tc>
          <w:tcPr>
            <w:tcW w:w="326" w:type="pct"/>
            <w:tcBorders>
              <w:top w:val="nil"/>
              <w:left w:val="single" w:sz="4" w:space="0" w:color="auto"/>
              <w:bottom w:val="nil"/>
              <w:right w:val="nil"/>
            </w:tcBorders>
            <w:shd w:val="clear" w:color="auto" w:fill="auto"/>
            <w:noWrap/>
            <w:vAlign w:val="center"/>
            <w:hideMark/>
          </w:tcPr>
          <w:p w14:paraId="0CB8EA80" w14:textId="4A1EEE55"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17</w:t>
            </w:r>
          </w:p>
        </w:tc>
        <w:tc>
          <w:tcPr>
            <w:tcW w:w="328" w:type="pct"/>
            <w:tcBorders>
              <w:top w:val="nil"/>
              <w:left w:val="nil"/>
              <w:bottom w:val="nil"/>
              <w:right w:val="nil"/>
            </w:tcBorders>
            <w:shd w:val="clear" w:color="auto" w:fill="auto"/>
            <w:noWrap/>
            <w:vAlign w:val="center"/>
            <w:hideMark/>
          </w:tcPr>
          <w:p w14:paraId="2D08F583" w14:textId="5C406349"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72</w:t>
            </w:r>
          </w:p>
        </w:tc>
        <w:tc>
          <w:tcPr>
            <w:tcW w:w="281" w:type="pct"/>
            <w:tcBorders>
              <w:top w:val="nil"/>
              <w:left w:val="nil"/>
              <w:bottom w:val="nil"/>
              <w:right w:val="nil"/>
            </w:tcBorders>
            <w:shd w:val="clear" w:color="auto" w:fill="auto"/>
            <w:noWrap/>
            <w:vAlign w:val="center"/>
            <w:hideMark/>
          </w:tcPr>
          <w:p w14:paraId="4BBF613B" w14:textId="53760905"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-55</w:t>
            </w:r>
          </w:p>
        </w:tc>
        <w:tc>
          <w:tcPr>
            <w:tcW w:w="326" w:type="pct"/>
            <w:tcBorders>
              <w:top w:val="nil"/>
              <w:left w:val="single" w:sz="4" w:space="0" w:color="auto"/>
              <w:bottom w:val="nil"/>
              <w:right w:val="nil"/>
            </w:tcBorders>
            <w:shd w:val="clear" w:color="auto" w:fill="auto"/>
            <w:noWrap/>
            <w:vAlign w:val="center"/>
            <w:hideMark/>
          </w:tcPr>
          <w:p w14:paraId="0801E895" w14:textId="5677EC34"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45</w:t>
            </w:r>
          </w:p>
        </w:tc>
        <w:tc>
          <w:tcPr>
            <w:tcW w:w="328" w:type="pct"/>
            <w:tcBorders>
              <w:top w:val="nil"/>
              <w:left w:val="nil"/>
              <w:bottom w:val="nil"/>
              <w:right w:val="nil"/>
            </w:tcBorders>
            <w:shd w:val="clear" w:color="auto" w:fill="auto"/>
            <w:noWrap/>
            <w:vAlign w:val="center"/>
            <w:hideMark/>
          </w:tcPr>
          <w:p w14:paraId="4C444EEE" w14:textId="04A6A920"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88</w:t>
            </w:r>
          </w:p>
        </w:tc>
        <w:tc>
          <w:tcPr>
            <w:tcW w:w="282" w:type="pct"/>
            <w:tcBorders>
              <w:top w:val="nil"/>
              <w:left w:val="nil"/>
              <w:bottom w:val="nil"/>
              <w:right w:val="nil"/>
            </w:tcBorders>
            <w:shd w:val="clear" w:color="auto" w:fill="auto"/>
            <w:noWrap/>
            <w:vAlign w:val="center"/>
            <w:hideMark/>
          </w:tcPr>
          <w:p w14:paraId="7394E024" w14:textId="51A64DF6"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-43</w:t>
            </w:r>
          </w:p>
        </w:tc>
        <w:tc>
          <w:tcPr>
            <w:tcW w:w="326" w:type="pct"/>
            <w:tcBorders>
              <w:top w:val="nil"/>
              <w:left w:val="single" w:sz="4" w:space="0" w:color="auto"/>
              <w:bottom w:val="nil"/>
              <w:right w:val="nil"/>
            </w:tcBorders>
            <w:shd w:val="clear" w:color="auto" w:fill="auto"/>
            <w:noWrap/>
            <w:vAlign w:val="center"/>
            <w:hideMark/>
          </w:tcPr>
          <w:p w14:paraId="3167C38F" w14:textId="34BF1BA6"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11</w:t>
            </w:r>
          </w:p>
        </w:tc>
        <w:tc>
          <w:tcPr>
            <w:tcW w:w="328" w:type="pct"/>
            <w:tcBorders>
              <w:top w:val="nil"/>
              <w:left w:val="nil"/>
              <w:bottom w:val="nil"/>
              <w:right w:val="nil"/>
            </w:tcBorders>
            <w:shd w:val="clear" w:color="auto" w:fill="auto"/>
            <w:noWrap/>
            <w:vAlign w:val="center"/>
            <w:hideMark/>
          </w:tcPr>
          <w:p w14:paraId="74C60FCD" w14:textId="356438E0"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32</w:t>
            </w:r>
          </w:p>
        </w:tc>
        <w:tc>
          <w:tcPr>
            <w:tcW w:w="282" w:type="pct"/>
            <w:tcBorders>
              <w:top w:val="nil"/>
              <w:left w:val="nil"/>
              <w:bottom w:val="nil"/>
              <w:right w:val="nil"/>
            </w:tcBorders>
            <w:shd w:val="clear" w:color="auto" w:fill="auto"/>
            <w:noWrap/>
            <w:vAlign w:val="center"/>
            <w:hideMark/>
          </w:tcPr>
          <w:p w14:paraId="6D5916EB" w14:textId="0F40ADA4"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-21</w:t>
            </w:r>
          </w:p>
        </w:tc>
        <w:tc>
          <w:tcPr>
            <w:tcW w:w="326" w:type="pct"/>
            <w:tcBorders>
              <w:top w:val="nil"/>
              <w:left w:val="single" w:sz="4" w:space="0" w:color="auto"/>
              <w:bottom w:val="nil"/>
              <w:right w:val="nil"/>
            </w:tcBorders>
            <w:shd w:val="clear" w:color="auto" w:fill="auto"/>
            <w:noWrap/>
            <w:vAlign w:val="center"/>
            <w:hideMark/>
          </w:tcPr>
          <w:p w14:paraId="0DD1217F" w14:textId="4B6E18B9"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w:t>
            </w:r>
          </w:p>
        </w:tc>
        <w:tc>
          <w:tcPr>
            <w:tcW w:w="328" w:type="pct"/>
            <w:tcBorders>
              <w:top w:val="nil"/>
              <w:left w:val="nil"/>
              <w:bottom w:val="nil"/>
              <w:right w:val="nil"/>
            </w:tcBorders>
            <w:shd w:val="clear" w:color="auto" w:fill="auto"/>
            <w:noWrap/>
            <w:vAlign w:val="center"/>
            <w:hideMark/>
          </w:tcPr>
          <w:p w14:paraId="2AFEBCCF" w14:textId="6B2AF5F9"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8</w:t>
            </w:r>
          </w:p>
        </w:tc>
        <w:tc>
          <w:tcPr>
            <w:tcW w:w="272" w:type="pct"/>
            <w:tcBorders>
              <w:top w:val="nil"/>
              <w:left w:val="nil"/>
              <w:bottom w:val="nil"/>
              <w:right w:val="single" w:sz="4" w:space="0" w:color="auto"/>
            </w:tcBorders>
            <w:shd w:val="clear" w:color="auto" w:fill="auto"/>
            <w:noWrap/>
            <w:vAlign w:val="center"/>
            <w:hideMark/>
          </w:tcPr>
          <w:p w14:paraId="099E2978" w14:textId="184DB026"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-6</w:t>
            </w:r>
          </w:p>
        </w:tc>
      </w:tr>
      <w:tr w:rsidR="00041C40" w:rsidRPr="00DF6DA7" w14:paraId="2A1599C9" w14:textId="77777777" w:rsidTr="00041C40">
        <w:trPr>
          <w:trHeight w:val="265"/>
        </w:trPr>
        <w:tc>
          <w:tcPr>
            <w:tcW w:w="333" w:type="pct"/>
            <w:tcBorders>
              <w:top w:val="nil"/>
              <w:left w:val="single" w:sz="4" w:space="0" w:color="auto"/>
              <w:bottom w:val="nil"/>
              <w:right w:val="nil"/>
            </w:tcBorders>
            <w:shd w:val="clear" w:color="000000" w:fill="E7E6E6"/>
            <w:vAlign w:val="center"/>
            <w:hideMark/>
          </w:tcPr>
          <w:p w14:paraId="6B7A0A05" w14:textId="77777777" w:rsidR="00F37F9C" w:rsidRPr="00F37F9C" w:rsidRDefault="00F37F9C" w:rsidP="00F37F9C">
            <w:pPr>
              <w:spacing w:after="0" w:line="240" w:lineRule="auto"/>
              <w:jc w:val="center"/>
              <w:rPr>
                <w:rFonts w:ascii="Calibri" w:eastAsia="Times New Roman" w:hAnsi="Calibri" w:cs="Calibri"/>
                <w:color w:val="333333"/>
                <w:kern w:val="0"/>
                <w:sz w:val="20"/>
                <w:szCs w:val="20"/>
                <w:lang w:eastAsia="it-IT"/>
                <w14:ligatures w14:val="none"/>
              </w:rPr>
            </w:pPr>
            <w:r w:rsidRPr="00F37F9C">
              <w:rPr>
                <w:rFonts w:ascii="Calibri" w:eastAsia="Times New Roman" w:hAnsi="Calibri" w:cs="Calibri"/>
                <w:color w:val="333333"/>
                <w:kern w:val="0"/>
                <w:sz w:val="20"/>
                <w:szCs w:val="20"/>
                <w:lang w:eastAsia="it-IT"/>
                <w14:ligatures w14:val="none"/>
              </w:rPr>
              <w:t>2014</w:t>
            </w:r>
          </w:p>
        </w:tc>
        <w:tc>
          <w:tcPr>
            <w:tcW w:w="326" w:type="pct"/>
            <w:tcBorders>
              <w:top w:val="nil"/>
              <w:left w:val="single" w:sz="4" w:space="0" w:color="auto"/>
              <w:bottom w:val="nil"/>
              <w:right w:val="nil"/>
            </w:tcBorders>
            <w:shd w:val="clear" w:color="000000" w:fill="E7E6E6"/>
            <w:noWrap/>
            <w:vAlign w:val="center"/>
            <w:hideMark/>
          </w:tcPr>
          <w:p w14:paraId="43DF4E8A" w14:textId="6C3A96BF"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18</w:t>
            </w:r>
          </w:p>
        </w:tc>
        <w:tc>
          <w:tcPr>
            <w:tcW w:w="328" w:type="pct"/>
            <w:tcBorders>
              <w:top w:val="nil"/>
              <w:left w:val="nil"/>
              <w:bottom w:val="nil"/>
              <w:right w:val="nil"/>
            </w:tcBorders>
            <w:shd w:val="clear" w:color="000000" w:fill="E7E6E6"/>
            <w:noWrap/>
            <w:vAlign w:val="center"/>
            <w:hideMark/>
          </w:tcPr>
          <w:p w14:paraId="68D4CD30" w14:textId="4B43BF7B"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52</w:t>
            </w:r>
          </w:p>
        </w:tc>
        <w:tc>
          <w:tcPr>
            <w:tcW w:w="279" w:type="pct"/>
            <w:tcBorders>
              <w:top w:val="nil"/>
              <w:left w:val="nil"/>
              <w:bottom w:val="nil"/>
              <w:right w:val="nil"/>
            </w:tcBorders>
            <w:shd w:val="clear" w:color="000000" w:fill="E7E6E6"/>
            <w:noWrap/>
            <w:vAlign w:val="center"/>
            <w:hideMark/>
          </w:tcPr>
          <w:p w14:paraId="46D08819" w14:textId="39A3CB5C"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-34</w:t>
            </w:r>
          </w:p>
        </w:tc>
        <w:tc>
          <w:tcPr>
            <w:tcW w:w="326" w:type="pct"/>
            <w:tcBorders>
              <w:top w:val="nil"/>
              <w:left w:val="single" w:sz="4" w:space="0" w:color="auto"/>
              <w:bottom w:val="nil"/>
              <w:right w:val="nil"/>
            </w:tcBorders>
            <w:shd w:val="clear" w:color="000000" w:fill="E7E6E6"/>
            <w:noWrap/>
            <w:vAlign w:val="center"/>
            <w:hideMark/>
          </w:tcPr>
          <w:p w14:paraId="490202DE" w14:textId="07F74971"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16</w:t>
            </w:r>
          </w:p>
        </w:tc>
        <w:tc>
          <w:tcPr>
            <w:tcW w:w="328" w:type="pct"/>
            <w:tcBorders>
              <w:top w:val="nil"/>
              <w:left w:val="nil"/>
              <w:bottom w:val="nil"/>
              <w:right w:val="nil"/>
            </w:tcBorders>
            <w:shd w:val="clear" w:color="000000" w:fill="E7E6E6"/>
            <w:noWrap/>
            <w:vAlign w:val="center"/>
            <w:hideMark/>
          </w:tcPr>
          <w:p w14:paraId="6D34EC0B" w14:textId="23D5F987"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64</w:t>
            </w:r>
          </w:p>
        </w:tc>
        <w:tc>
          <w:tcPr>
            <w:tcW w:w="281" w:type="pct"/>
            <w:tcBorders>
              <w:top w:val="nil"/>
              <w:left w:val="nil"/>
              <w:bottom w:val="nil"/>
              <w:right w:val="nil"/>
            </w:tcBorders>
            <w:shd w:val="clear" w:color="000000" w:fill="E7E6E6"/>
            <w:noWrap/>
            <w:vAlign w:val="center"/>
            <w:hideMark/>
          </w:tcPr>
          <w:p w14:paraId="22504355" w14:textId="3F151666"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-48</w:t>
            </w:r>
          </w:p>
        </w:tc>
        <w:tc>
          <w:tcPr>
            <w:tcW w:w="326" w:type="pct"/>
            <w:tcBorders>
              <w:top w:val="nil"/>
              <w:left w:val="single" w:sz="4" w:space="0" w:color="auto"/>
              <w:bottom w:val="nil"/>
              <w:right w:val="nil"/>
            </w:tcBorders>
            <w:shd w:val="clear" w:color="000000" w:fill="E7E6E6"/>
            <w:noWrap/>
            <w:vAlign w:val="center"/>
            <w:hideMark/>
          </w:tcPr>
          <w:p w14:paraId="7C33C58E" w14:textId="23C7084C"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55</w:t>
            </w:r>
          </w:p>
        </w:tc>
        <w:tc>
          <w:tcPr>
            <w:tcW w:w="328" w:type="pct"/>
            <w:tcBorders>
              <w:top w:val="nil"/>
              <w:left w:val="nil"/>
              <w:bottom w:val="nil"/>
              <w:right w:val="nil"/>
            </w:tcBorders>
            <w:shd w:val="clear" w:color="000000" w:fill="E7E6E6"/>
            <w:noWrap/>
            <w:vAlign w:val="center"/>
            <w:hideMark/>
          </w:tcPr>
          <w:p w14:paraId="692EC2D5" w14:textId="09479F8F"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82</w:t>
            </w:r>
          </w:p>
        </w:tc>
        <w:tc>
          <w:tcPr>
            <w:tcW w:w="282" w:type="pct"/>
            <w:tcBorders>
              <w:top w:val="nil"/>
              <w:left w:val="nil"/>
              <w:bottom w:val="nil"/>
              <w:right w:val="nil"/>
            </w:tcBorders>
            <w:shd w:val="clear" w:color="000000" w:fill="E7E6E6"/>
            <w:noWrap/>
            <w:vAlign w:val="center"/>
            <w:hideMark/>
          </w:tcPr>
          <w:p w14:paraId="41F55519" w14:textId="54D69AF0"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-27</w:t>
            </w:r>
          </w:p>
        </w:tc>
        <w:tc>
          <w:tcPr>
            <w:tcW w:w="326" w:type="pct"/>
            <w:tcBorders>
              <w:top w:val="nil"/>
              <w:left w:val="single" w:sz="4" w:space="0" w:color="auto"/>
              <w:bottom w:val="nil"/>
              <w:right w:val="nil"/>
            </w:tcBorders>
            <w:shd w:val="clear" w:color="000000" w:fill="E7E6E6"/>
            <w:noWrap/>
            <w:vAlign w:val="center"/>
            <w:hideMark/>
          </w:tcPr>
          <w:p w14:paraId="7BCE7340" w14:textId="2DC42C6C"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19</w:t>
            </w:r>
          </w:p>
        </w:tc>
        <w:tc>
          <w:tcPr>
            <w:tcW w:w="328" w:type="pct"/>
            <w:tcBorders>
              <w:top w:val="nil"/>
              <w:left w:val="nil"/>
              <w:bottom w:val="nil"/>
              <w:right w:val="nil"/>
            </w:tcBorders>
            <w:shd w:val="clear" w:color="000000" w:fill="E7E6E6"/>
            <w:noWrap/>
            <w:vAlign w:val="center"/>
            <w:hideMark/>
          </w:tcPr>
          <w:p w14:paraId="3A284FEB" w14:textId="59A2D086"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36</w:t>
            </w:r>
          </w:p>
        </w:tc>
        <w:tc>
          <w:tcPr>
            <w:tcW w:w="282" w:type="pct"/>
            <w:tcBorders>
              <w:top w:val="nil"/>
              <w:left w:val="nil"/>
              <w:bottom w:val="nil"/>
              <w:right w:val="nil"/>
            </w:tcBorders>
            <w:shd w:val="clear" w:color="000000" w:fill="E7E6E6"/>
            <w:noWrap/>
            <w:vAlign w:val="center"/>
            <w:hideMark/>
          </w:tcPr>
          <w:p w14:paraId="378EB2FA" w14:textId="200F6C20"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-17</w:t>
            </w:r>
          </w:p>
        </w:tc>
        <w:tc>
          <w:tcPr>
            <w:tcW w:w="326" w:type="pct"/>
            <w:tcBorders>
              <w:top w:val="nil"/>
              <w:left w:val="single" w:sz="4" w:space="0" w:color="auto"/>
              <w:bottom w:val="nil"/>
              <w:right w:val="nil"/>
            </w:tcBorders>
            <w:shd w:val="clear" w:color="000000" w:fill="E7E6E6"/>
            <w:noWrap/>
            <w:vAlign w:val="center"/>
            <w:hideMark/>
          </w:tcPr>
          <w:p w14:paraId="7874FB08" w14:textId="2F0344C1"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w:t>
            </w:r>
          </w:p>
        </w:tc>
        <w:tc>
          <w:tcPr>
            <w:tcW w:w="328" w:type="pct"/>
            <w:tcBorders>
              <w:top w:val="nil"/>
              <w:left w:val="nil"/>
              <w:bottom w:val="nil"/>
              <w:right w:val="nil"/>
            </w:tcBorders>
            <w:shd w:val="clear" w:color="000000" w:fill="E7E6E6"/>
            <w:noWrap/>
            <w:vAlign w:val="center"/>
            <w:hideMark/>
          </w:tcPr>
          <w:p w14:paraId="3ACF566C" w14:textId="3733076C"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14</w:t>
            </w:r>
          </w:p>
        </w:tc>
        <w:tc>
          <w:tcPr>
            <w:tcW w:w="272" w:type="pct"/>
            <w:tcBorders>
              <w:top w:val="nil"/>
              <w:left w:val="nil"/>
              <w:bottom w:val="nil"/>
              <w:right w:val="single" w:sz="4" w:space="0" w:color="auto"/>
            </w:tcBorders>
            <w:shd w:val="clear" w:color="000000" w:fill="E7E6E6"/>
            <w:noWrap/>
            <w:vAlign w:val="center"/>
            <w:hideMark/>
          </w:tcPr>
          <w:p w14:paraId="3F333218" w14:textId="7FE2B1EF"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-13</w:t>
            </w:r>
          </w:p>
        </w:tc>
      </w:tr>
      <w:tr w:rsidR="00041C40" w:rsidRPr="00DF6DA7" w14:paraId="6AB2D682" w14:textId="77777777" w:rsidTr="00041C40">
        <w:trPr>
          <w:trHeight w:val="265"/>
        </w:trPr>
        <w:tc>
          <w:tcPr>
            <w:tcW w:w="333" w:type="pct"/>
            <w:tcBorders>
              <w:top w:val="nil"/>
              <w:left w:val="single" w:sz="4" w:space="0" w:color="auto"/>
              <w:bottom w:val="nil"/>
              <w:right w:val="nil"/>
            </w:tcBorders>
            <w:shd w:val="clear" w:color="000000" w:fill="FFFFFF"/>
            <w:vAlign w:val="center"/>
            <w:hideMark/>
          </w:tcPr>
          <w:p w14:paraId="19B99069" w14:textId="77777777" w:rsidR="00F37F9C" w:rsidRPr="00F37F9C" w:rsidRDefault="00F37F9C" w:rsidP="00F37F9C">
            <w:pPr>
              <w:spacing w:after="0" w:line="240" w:lineRule="auto"/>
              <w:jc w:val="center"/>
              <w:rPr>
                <w:rFonts w:ascii="Calibri" w:eastAsia="Times New Roman" w:hAnsi="Calibri" w:cs="Calibri"/>
                <w:color w:val="333333"/>
                <w:kern w:val="0"/>
                <w:sz w:val="20"/>
                <w:szCs w:val="20"/>
                <w:lang w:eastAsia="it-IT"/>
                <w14:ligatures w14:val="none"/>
              </w:rPr>
            </w:pPr>
            <w:r w:rsidRPr="00F37F9C">
              <w:rPr>
                <w:rFonts w:ascii="Calibri" w:eastAsia="Times New Roman" w:hAnsi="Calibri" w:cs="Calibri"/>
                <w:color w:val="333333"/>
                <w:kern w:val="0"/>
                <w:sz w:val="20"/>
                <w:szCs w:val="20"/>
                <w:lang w:eastAsia="it-IT"/>
                <w14:ligatures w14:val="none"/>
              </w:rPr>
              <w:t>2015</w:t>
            </w:r>
          </w:p>
        </w:tc>
        <w:tc>
          <w:tcPr>
            <w:tcW w:w="326" w:type="pct"/>
            <w:tcBorders>
              <w:top w:val="nil"/>
              <w:left w:val="single" w:sz="4" w:space="0" w:color="auto"/>
              <w:bottom w:val="nil"/>
              <w:right w:val="nil"/>
            </w:tcBorders>
            <w:shd w:val="clear" w:color="auto" w:fill="auto"/>
            <w:noWrap/>
            <w:vAlign w:val="center"/>
            <w:hideMark/>
          </w:tcPr>
          <w:p w14:paraId="7EE5BE31" w14:textId="0E37D2C7"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11</w:t>
            </w:r>
          </w:p>
        </w:tc>
        <w:tc>
          <w:tcPr>
            <w:tcW w:w="328" w:type="pct"/>
            <w:tcBorders>
              <w:top w:val="nil"/>
              <w:left w:val="nil"/>
              <w:bottom w:val="nil"/>
              <w:right w:val="nil"/>
            </w:tcBorders>
            <w:shd w:val="clear" w:color="auto" w:fill="auto"/>
            <w:noWrap/>
            <w:vAlign w:val="center"/>
            <w:hideMark/>
          </w:tcPr>
          <w:p w14:paraId="4EBE6AE4" w14:textId="58609CEB"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34</w:t>
            </w:r>
          </w:p>
        </w:tc>
        <w:tc>
          <w:tcPr>
            <w:tcW w:w="279" w:type="pct"/>
            <w:tcBorders>
              <w:top w:val="nil"/>
              <w:left w:val="nil"/>
              <w:bottom w:val="nil"/>
              <w:right w:val="nil"/>
            </w:tcBorders>
            <w:shd w:val="clear" w:color="auto" w:fill="auto"/>
            <w:noWrap/>
            <w:vAlign w:val="center"/>
            <w:hideMark/>
          </w:tcPr>
          <w:p w14:paraId="7A1787DD" w14:textId="38A77755"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-23</w:t>
            </w:r>
          </w:p>
        </w:tc>
        <w:tc>
          <w:tcPr>
            <w:tcW w:w="326" w:type="pct"/>
            <w:tcBorders>
              <w:top w:val="nil"/>
              <w:left w:val="single" w:sz="4" w:space="0" w:color="auto"/>
              <w:bottom w:val="nil"/>
              <w:right w:val="nil"/>
            </w:tcBorders>
            <w:shd w:val="clear" w:color="auto" w:fill="auto"/>
            <w:noWrap/>
            <w:vAlign w:val="center"/>
            <w:hideMark/>
          </w:tcPr>
          <w:p w14:paraId="73C41DB9" w14:textId="2814E5C0"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12</w:t>
            </w:r>
          </w:p>
        </w:tc>
        <w:tc>
          <w:tcPr>
            <w:tcW w:w="328" w:type="pct"/>
            <w:tcBorders>
              <w:top w:val="nil"/>
              <w:left w:val="nil"/>
              <w:bottom w:val="nil"/>
              <w:right w:val="nil"/>
            </w:tcBorders>
            <w:shd w:val="clear" w:color="auto" w:fill="auto"/>
            <w:noWrap/>
            <w:vAlign w:val="center"/>
            <w:hideMark/>
          </w:tcPr>
          <w:p w14:paraId="45B52689" w14:textId="62CE96A5"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72</w:t>
            </w:r>
          </w:p>
        </w:tc>
        <w:tc>
          <w:tcPr>
            <w:tcW w:w="281" w:type="pct"/>
            <w:tcBorders>
              <w:top w:val="nil"/>
              <w:left w:val="nil"/>
              <w:bottom w:val="nil"/>
              <w:right w:val="nil"/>
            </w:tcBorders>
            <w:shd w:val="clear" w:color="auto" w:fill="auto"/>
            <w:noWrap/>
            <w:vAlign w:val="center"/>
            <w:hideMark/>
          </w:tcPr>
          <w:p w14:paraId="51943800" w14:textId="103004D6"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-60</w:t>
            </w:r>
          </w:p>
        </w:tc>
        <w:tc>
          <w:tcPr>
            <w:tcW w:w="326" w:type="pct"/>
            <w:tcBorders>
              <w:top w:val="nil"/>
              <w:left w:val="single" w:sz="4" w:space="0" w:color="auto"/>
              <w:bottom w:val="nil"/>
              <w:right w:val="nil"/>
            </w:tcBorders>
            <w:shd w:val="clear" w:color="auto" w:fill="auto"/>
            <w:noWrap/>
            <w:vAlign w:val="center"/>
            <w:hideMark/>
          </w:tcPr>
          <w:p w14:paraId="3E3536DC" w14:textId="47D8A180"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64</w:t>
            </w:r>
          </w:p>
        </w:tc>
        <w:tc>
          <w:tcPr>
            <w:tcW w:w="328" w:type="pct"/>
            <w:tcBorders>
              <w:top w:val="nil"/>
              <w:left w:val="nil"/>
              <w:bottom w:val="nil"/>
              <w:right w:val="nil"/>
            </w:tcBorders>
            <w:shd w:val="clear" w:color="auto" w:fill="auto"/>
            <w:noWrap/>
            <w:vAlign w:val="center"/>
            <w:hideMark/>
          </w:tcPr>
          <w:p w14:paraId="1A866E1D" w14:textId="30C8AAC8"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83</w:t>
            </w:r>
          </w:p>
        </w:tc>
        <w:tc>
          <w:tcPr>
            <w:tcW w:w="282" w:type="pct"/>
            <w:tcBorders>
              <w:top w:val="nil"/>
              <w:left w:val="nil"/>
              <w:bottom w:val="nil"/>
              <w:right w:val="nil"/>
            </w:tcBorders>
            <w:shd w:val="clear" w:color="auto" w:fill="auto"/>
            <w:noWrap/>
            <w:vAlign w:val="center"/>
            <w:hideMark/>
          </w:tcPr>
          <w:p w14:paraId="323B205C" w14:textId="1EDDF2D1"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-19</w:t>
            </w:r>
          </w:p>
        </w:tc>
        <w:tc>
          <w:tcPr>
            <w:tcW w:w="326" w:type="pct"/>
            <w:tcBorders>
              <w:top w:val="nil"/>
              <w:left w:val="single" w:sz="4" w:space="0" w:color="auto"/>
              <w:bottom w:val="nil"/>
              <w:right w:val="nil"/>
            </w:tcBorders>
            <w:shd w:val="clear" w:color="auto" w:fill="auto"/>
            <w:noWrap/>
            <w:vAlign w:val="center"/>
            <w:hideMark/>
          </w:tcPr>
          <w:p w14:paraId="21552A63" w14:textId="2DB2FB51"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19</w:t>
            </w:r>
          </w:p>
        </w:tc>
        <w:tc>
          <w:tcPr>
            <w:tcW w:w="328" w:type="pct"/>
            <w:tcBorders>
              <w:top w:val="nil"/>
              <w:left w:val="nil"/>
              <w:bottom w:val="nil"/>
              <w:right w:val="nil"/>
            </w:tcBorders>
            <w:shd w:val="clear" w:color="auto" w:fill="auto"/>
            <w:noWrap/>
            <w:vAlign w:val="center"/>
            <w:hideMark/>
          </w:tcPr>
          <w:p w14:paraId="5B47DDF2" w14:textId="7194E9A0"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27</w:t>
            </w:r>
          </w:p>
        </w:tc>
        <w:tc>
          <w:tcPr>
            <w:tcW w:w="282" w:type="pct"/>
            <w:tcBorders>
              <w:top w:val="nil"/>
              <w:left w:val="nil"/>
              <w:bottom w:val="nil"/>
              <w:right w:val="nil"/>
            </w:tcBorders>
            <w:shd w:val="clear" w:color="auto" w:fill="auto"/>
            <w:noWrap/>
            <w:vAlign w:val="center"/>
            <w:hideMark/>
          </w:tcPr>
          <w:p w14:paraId="6F1A7FC7" w14:textId="65BFF76F"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-8</w:t>
            </w:r>
          </w:p>
        </w:tc>
        <w:tc>
          <w:tcPr>
            <w:tcW w:w="326" w:type="pct"/>
            <w:tcBorders>
              <w:top w:val="nil"/>
              <w:left w:val="single" w:sz="4" w:space="0" w:color="auto"/>
              <w:bottom w:val="nil"/>
              <w:right w:val="nil"/>
            </w:tcBorders>
            <w:shd w:val="clear" w:color="auto" w:fill="auto"/>
            <w:noWrap/>
            <w:vAlign w:val="center"/>
            <w:hideMark/>
          </w:tcPr>
          <w:p w14:paraId="66A4E097" w14:textId="40EDD6C0"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w:t>
            </w:r>
          </w:p>
        </w:tc>
        <w:tc>
          <w:tcPr>
            <w:tcW w:w="328" w:type="pct"/>
            <w:tcBorders>
              <w:top w:val="nil"/>
              <w:left w:val="nil"/>
              <w:bottom w:val="nil"/>
              <w:right w:val="nil"/>
            </w:tcBorders>
            <w:shd w:val="clear" w:color="auto" w:fill="auto"/>
            <w:noWrap/>
            <w:vAlign w:val="center"/>
            <w:hideMark/>
          </w:tcPr>
          <w:p w14:paraId="5E48DEE4" w14:textId="61B7059D"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12</w:t>
            </w:r>
          </w:p>
        </w:tc>
        <w:tc>
          <w:tcPr>
            <w:tcW w:w="272" w:type="pct"/>
            <w:tcBorders>
              <w:top w:val="nil"/>
              <w:left w:val="nil"/>
              <w:bottom w:val="nil"/>
              <w:right w:val="single" w:sz="4" w:space="0" w:color="auto"/>
            </w:tcBorders>
            <w:shd w:val="clear" w:color="auto" w:fill="auto"/>
            <w:noWrap/>
            <w:vAlign w:val="center"/>
            <w:hideMark/>
          </w:tcPr>
          <w:p w14:paraId="2C9BA918" w14:textId="722597BB"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-9</w:t>
            </w:r>
          </w:p>
        </w:tc>
      </w:tr>
      <w:tr w:rsidR="00041C40" w:rsidRPr="00DF6DA7" w14:paraId="100BAF79" w14:textId="77777777" w:rsidTr="00041C40">
        <w:trPr>
          <w:trHeight w:val="265"/>
        </w:trPr>
        <w:tc>
          <w:tcPr>
            <w:tcW w:w="333" w:type="pct"/>
            <w:tcBorders>
              <w:top w:val="nil"/>
              <w:left w:val="single" w:sz="4" w:space="0" w:color="auto"/>
              <w:bottom w:val="nil"/>
              <w:right w:val="nil"/>
            </w:tcBorders>
            <w:shd w:val="clear" w:color="000000" w:fill="E7E6E6"/>
            <w:vAlign w:val="center"/>
            <w:hideMark/>
          </w:tcPr>
          <w:p w14:paraId="69DC1C6E" w14:textId="77777777" w:rsidR="00F37F9C" w:rsidRPr="00F37F9C" w:rsidRDefault="00F37F9C" w:rsidP="00F37F9C">
            <w:pPr>
              <w:spacing w:after="0" w:line="240" w:lineRule="auto"/>
              <w:jc w:val="center"/>
              <w:rPr>
                <w:rFonts w:ascii="Calibri" w:eastAsia="Times New Roman" w:hAnsi="Calibri" w:cs="Calibri"/>
                <w:color w:val="333333"/>
                <w:kern w:val="0"/>
                <w:sz w:val="20"/>
                <w:szCs w:val="20"/>
                <w:lang w:eastAsia="it-IT"/>
                <w14:ligatures w14:val="none"/>
              </w:rPr>
            </w:pPr>
            <w:r w:rsidRPr="00F37F9C">
              <w:rPr>
                <w:rFonts w:ascii="Calibri" w:eastAsia="Times New Roman" w:hAnsi="Calibri" w:cs="Calibri"/>
                <w:color w:val="333333"/>
                <w:kern w:val="0"/>
                <w:sz w:val="20"/>
                <w:szCs w:val="20"/>
                <w:lang w:eastAsia="it-IT"/>
                <w14:ligatures w14:val="none"/>
              </w:rPr>
              <w:t>2016</w:t>
            </w:r>
          </w:p>
        </w:tc>
        <w:tc>
          <w:tcPr>
            <w:tcW w:w="326" w:type="pct"/>
            <w:tcBorders>
              <w:top w:val="nil"/>
              <w:left w:val="single" w:sz="4" w:space="0" w:color="auto"/>
              <w:bottom w:val="nil"/>
              <w:right w:val="nil"/>
            </w:tcBorders>
            <w:shd w:val="clear" w:color="000000" w:fill="E7E6E6"/>
            <w:noWrap/>
            <w:vAlign w:val="center"/>
            <w:hideMark/>
          </w:tcPr>
          <w:p w14:paraId="3C3B94AF" w14:textId="17AB1B2C"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21</w:t>
            </w:r>
          </w:p>
        </w:tc>
        <w:tc>
          <w:tcPr>
            <w:tcW w:w="328" w:type="pct"/>
            <w:tcBorders>
              <w:top w:val="nil"/>
              <w:left w:val="nil"/>
              <w:bottom w:val="nil"/>
              <w:right w:val="nil"/>
            </w:tcBorders>
            <w:shd w:val="clear" w:color="000000" w:fill="E7E6E6"/>
            <w:noWrap/>
            <w:vAlign w:val="center"/>
            <w:hideMark/>
          </w:tcPr>
          <w:p w14:paraId="54C3C68E" w14:textId="5EBD2DAE"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27</w:t>
            </w:r>
          </w:p>
        </w:tc>
        <w:tc>
          <w:tcPr>
            <w:tcW w:w="279" w:type="pct"/>
            <w:tcBorders>
              <w:top w:val="nil"/>
              <w:left w:val="nil"/>
              <w:bottom w:val="nil"/>
              <w:right w:val="nil"/>
            </w:tcBorders>
            <w:shd w:val="clear" w:color="000000" w:fill="E7E6E6"/>
            <w:noWrap/>
            <w:vAlign w:val="center"/>
            <w:hideMark/>
          </w:tcPr>
          <w:p w14:paraId="75A50C46" w14:textId="614739B1"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-6</w:t>
            </w:r>
          </w:p>
        </w:tc>
        <w:tc>
          <w:tcPr>
            <w:tcW w:w="326" w:type="pct"/>
            <w:tcBorders>
              <w:top w:val="nil"/>
              <w:left w:val="single" w:sz="4" w:space="0" w:color="auto"/>
              <w:bottom w:val="nil"/>
              <w:right w:val="nil"/>
            </w:tcBorders>
            <w:shd w:val="clear" w:color="000000" w:fill="E7E6E6"/>
            <w:noWrap/>
            <w:vAlign w:val="center"/>
            <w:hideMark/>
          </w:tcPr>
          <w:p w14:paraId="57D4DFB3" w14:textId="50559895"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14</w:t>
            </w:r>
          </w:p>
        </w:tc>
        <w:tc>
          <w:tcPr>
            <w:tcW w:w="328" w:type="pct"/>
            <w:tcBorders>
              <w:top w:val="nil"/>
              <w:left w:val="nil"/>
              <w:bottom w:val="nil"/>
              <w:right w:val="nil"/>
            </w:tcBorders>
            <w:shd w:val="clear" w:color="000000" w:fill="E7E6E6"/>
            <w:noWrap/>
            <w:vAlign w:val="center"/>
            <w:hideMark/>
          </w:tcPr>
          <w:p w14:paraId="1C96C30D" w14:textId="5CA6462B"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54</w:t>
            </w:r>
          </w:p>
        </w:tc>
        <w:tc>
          <w:tcPr>
            <w:tcW w:w="281" w:type="pct"/>
            <w:tcBorders>
              <w:top w:val="nil"/>
              <w:left w:val="nil"/>
              <w:bottom w:val="nil"/>
              <w:right w:val="nil"/>
            </w:tcBorders>
            <w:shd w:val="clear" w:color="000000" w:fill="E7E6E6"/>
            <w:noWrap/>
            <w:vAlign w:val="center"/>
            <w:hideMark/>
          </w:tcPr>
          <w:p w14:paraId="5EC58836" w14:textId="0B6ED3A9"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-40</w:t>
            </w:r>
          </w:p>
        </w:tc>
        <w:tc>
          <w:tcPr>
            <w:tcW w:w="326" w:type="pct"/>
            <w:tcBorders>
              <w:top w:val="nil"/>
              <w:left w:val="single" w:sz="4" w:space="0" w:color="auto"/>
              <w:bottom w:val="nil"/>
              <w:right w:val="nil"/>
            </w:tcBorders>
            <w:shd w:val="clear" w:color="000000" w:fill="E7E6E6"/>
            <w:noWrap/>
            <w:vAlign w:val="center"/>
            <w:hideMark/>
          </w:tcPr>
          <w:p w14:paraId="5B076C30" w14:textId="54C72007"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64</w:t>
            </w:r>
          </w:p>
        </w:tc>
        <w:tc>
          <w:tcPr>
            <w:tcW w:w="328" w:type="pct"/>
            <w:tcBorders>
              <w:top w:val="nil"/>
              <w:left w:val="nil"/>
              <w:bottom w:val="nil"/>
              <w:right w:val="nil"/>
            </w:tcBorders>
            <w:shd w:val="clear" w:color="000000" w:fill="E7E6E6"/>
            <w:noWrap/>
            <w:vAlign w:val="center"/>
            <w:hideMark/>
          </w:tcPr>
          <w:p w14:paraId="46CE4ED8" w14:textId="759CC8BB"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97</w:t>
            </w:r>
          </w:p>
        </w:tc>
        <w:tc>
          <w:tcPr>
            <w:tcW w:w="282" w:type="pct"/>
            <w:tcBorders>
              <w:top w:val="nil"/>
              <w:left w:val="nil"/>
              <w:bottom w:val="nil"/>
              <w:right w:val="nil"/>
            </w:tcBorders>
            <w:shd w:val="clear" w:color="000000" w:fill="E7E6E6"/>
            <w:noWrap/>
            <w:vAlign w:val="center"/>
            <w:hideMark/>
          </w:tcPr>
          <w:p w14:paraId="73B39366" w14:textId="5F7BC803"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-33</w:t>
            </w:r>
          </w:p>
        </w:tc>
        <w:tc>
          <w:tcPr>
            <w:tcW w:w="326" w:type="pct"/>
            <w:tcBorders>
              <w:top w:val="nil"/>
              <w:left w:val="single" w:sz="4" w:space="0" w:color="auto"/>
              <w:bottom w:val="nil"/>
              <w:right w:val="nil"/>
            </w:tcBorders>
            <w:shd w:val="clear" w:color="000000" w:fill="E7E6E6"/>
            <w:noWrap/>
            <w:vAlign w:val="center"/>
            <w:hideMark/>
          </w:tcPr>
          <w:p w14:paraId="4B2AB594" w14:textId="7DC8A1BD"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16</w:t>
            </w:r>
          </w:p>
        </w:tc>
        <w:tc>
          <w:tcPr>
            <w:tcW w:w="328" w:type="pct"/>
            <w:tcBorders>
              <w:top w:val="nil"/>
              <w:left w:val="nil"/>
              <w:bottom w:val="nil"/>
              <w:right w:val="nil"/>
            </w:tcBorders>
            <w:shd w:val="clear" w:color="000000" w:fill="E7E6E6"/>
            <w:noWrap/>
            <w:vAlign w:val="center"/>
            <w:hideMark/>
          </w:tcPr>
          <w:p w14:paraId="4084BC9E" w14:textId="1A4793E7"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32</w:t>
            </w:r>
          </w:p>
        </w:tc>
        <w:tc>
          <w:tcPr>
            <w:tcW w:w="282" w:type="pct"/>
            <w:tcBorders>
              <w:top w:val="nil"/>
              <w:left w:val="nil"/>
              <w:bottom w:val="nil"/>
              <w:right w:val="nil"/>
            </w:tcBorders>
            <w:shd w:val="clear" w:color="000000" w:fill="E7E6E6"/>
            <w:noWrap/>
            <w:vAlign w:val="center"/>
            <w:hideMark/>
          </w:tcPr>
          <w:p w14:paraId="3F44C8AC" w14:textId="2864E85B"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-16</w:t>
            </w:r>
          </w:p>
        </w:tc>
        <w:tc>
          <w:tcPr>
            <w:tcW w:w="326" w:type="pct"/>
            <w:tcBorders>
              <w:top w:val="nil"/>
              <w:left w:val="single" w:sz="4" w:space="0" w:color="auto"/>
              <w:bottom w:val="nil"/>
              <w:right w:val="nil"/>
            </w:tcBorders>
            <w:shd w:val="clear" w:color="000000" w:fill="E7E6E6"/>
            <w:noWrap/>
            <w:vAlign w:val="center"/>
            <w:hideMark/>
          </w:tcPr>
          <w:p w14:paraId="4CD34F11" w14:textId="2EC173DC"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w:t>
            </w:r>
          </w:p>
        </w:tc>
        <w:tc>
          <w:tcPr>
            <w:tcW w:w="328" w:type="pct"/>
            <w:tcBorders>
              <w:top w:val="nil"/>
              <w:left w:val="nil"/>
              <w:bottom w:val="nil"/>
              <w:right w:val="nil"/>
            </w:tcBorders>
            <w:shd w:val="clear" w:color="000000" w:fill="E7E6E6"/>
            <w:noWrap/>
            <w:vAlign w:val="center"/>
            <w:hideMark/>
          </w:tcPr>
          <w:p w14:paraId="618D1E2F" w14:textId="1B65F09C"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13</w:t>
            </w:r>
          </w:p>
        </w:tc>
        <w:tc>
          <w:tcPr>
            <w:tcW w:w="272" w:type="pct"/>
            <w:tcBorders>
              <w:top w:val="nil"/>
              <w:left w:val="nil"/>
              <w:bottom w:val="nil"/>
              <w:right w:val="single" w:sz="4" w:space="0" w:color="auto"/>
            </w:tcBorders>
            <w:shd w:val="clear" w:color="000000" w:fill="E7E6E6"/>
            <w:noWrap/>
            <w:vAlign w:val="center"/>
            <w:hideMark/>
          </w:tcPr>
          <w:p w14:paraId="7DCBD733" w14:textId="2B61694F"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-10</w:t>
            </w:r>
          </w:p>
        </w:tc>
      </w:tr>
      <w:tr w:rsidR="00041C40" w:rsidRPr="00DF6DA7" w14:paraId="7DA776B6" w14:textId="77777777" w:rsidTr="00041C40">
        <w:trPr>
          <w:trHeight w:val="265"/>
        </w:trPr>
        <w:tc>
          <w:tcPr>
            <w:tcW w:w="333" w:type="pct"/>
            <w:tcBorders>
              <w:top w:val="nil"/>
              <w:left w:val="single" w:sz="4" w:space="0" w:color="auto"/>
              <w:bottom w:val="nil"/>
              <w:right w:val="nil"/>
            </w:tcBorders>
            <w:shd w:val="clear" w:color="000000" w:fill="FFFFFF"/>
            <w:vAlign w:val="center"/>
            <w:hideMark/>
          </w:tcPr>
          <w:p w14:paraId="2B5776D2" w14:textId="77777777" w:rsidR="00F37F9C" w:rsidRPr="00F37F9C" w:rsidRDefault="00F37F9C" w:rsidP="00F37F9C">
            <w:pPr>
              <w:spacing w:after="0" w:line="240" w:lineRule="auto"/>
              <w:jc w:val="center"/>
              <w:rPr>
                <w:rFonts w:ascii="Calibri" w:eastAsia="Times New Roman" w:hAnsi="Calibri" w:cs="Calibri"/>
                <w:color w:val="333333"/>
                <w:kern w:val="0"/>
                <w:sz w:val="20"/>
                <w:szCs w:val="20"/>
                <w:lang w:eastAsia="it-IT"/>
                <w14:ligatures w14:val="none"/>
              </w:rPr>
            </w:pPr>
            <w:r w:rsidRPr="00F37F9C">
              <w:rPr>
                <w:rFonts w:ascii="Calibri" w:eastAsia="Times New Roman" w:hAnsi="Calibri" w:cs="Calibri"/>
                <w:color w:val="333333"/>
                <w:kern w:val="0"/>
                <w:sz w:val="20"/>
                <w:szCs w:val="20"/>
                <w:lang w:eastAsia="it-IT"/>
                <w14:ligatures w14:val="none"/>
              </w:rPr>
              <w:t>2017</w:t>
            </w:r>
          </w:p>
        </w:tc>
        <w:tc>
          <w:tcPr>
            <w:tcW w:w="326" w:type="pct"/>
            <w:tcBorders>
              <w:top w:val="nil"/>
              <w:left w:val="single" w:sz="4" w:space="0" w:color="auto"/>
              <w:bottom w:val="nil"/>
              <w:right w:val="nil"/>
            </w:tcBorders>
            <w:shd w:val="clear" w:color="auto" w:fill="auto"/>
            <w:noWrap/>
            <w:vAlign w:val="center"/>
            <w:hideMark/>
          </w:tcPr>
          <w:p w14:paraId="5576232A" w14:textId="6C2618BA"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14</w:t>
            </w:r>
          </w:p>
        </w:tc>
        <w:tc>
          <w:tcPr>
            <w:tcW w:w="328" w:type="pct"/>
            <w:tcBorders>
              <w:top w:val="nil"/>
              <w:left w:val="nil"/>
              <w:bottom w:val="nil"/>
              <w:right w:val="nil"/>
            </w:tcBorders>
            <w:shd w:val="clear" w:color="auto" w:fill="auto"/>
            <w:noWrap/>
            <w:vAlign w:val="center"/>
            <w:hideMark/>
          </w:tcPr>
          <w:p w14:paraId="302FEA09" w14:textId="7AF241C8"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47</w:t>
            </w:r>
          </w:p>
        </w:tc>
        <w:tc>
          <w:tcPr>
            <w:tcW w:w="279" w:type="pct"/>
            <w:tcBorders>
              <w:top w:val="nil"/>
              <w:left w:val="nil"/>
              <w:bottom w:val="nil"/>
              <w:right w:val="nil"/>
            </w:tcBorders>
            <w:shd w:val="clear" w:color="auto" w:fill="auto"/>
            <w:noWrap/>
            <w:vAlign w:val="center"/>
            <w:hideMark/>
          </w:tcPr>
          <w:p w14:paraId="393224B3" w14:textId="3995A439"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-33</w:t>
            </w:r>
          </w:p>
        </w:tc>
        <w:tc>
          <w:tcPr>
            <w:tcW w:w="326" w:type="pct"/>
            <w:tcBorders>
              <w:top w:val="nil"/>
              <w:left w:val="single" w:sz="4" w:space="0" w:color="auto"/>
              <w:bottom w:val="nil"/>
              <w:right w:val="nil"/>
            </w:tcBorders>
            <w:shd w:val="clear" w:color="auto" w:fill="auto"/>
            <w:noWrap/>
            <w:vAlign w:val="center"/>
            <w:hideMark/>
          </w:tcPr>
          <w:p w14:paraId="53B6C12A" w14:textId="288524BC"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11</w:t>
            </w:r>
          </w:p>
        </w:tc>
        <w:tc>
          <w:tcPr>
            <w:tcW w:w="328" w:type="pct"/>
            <w:tcBorders>
              <w:top w:val="nil"/>
              <w:left w:val="nil"/>
              <w:bottom w:val="nil"/>
              <w:right w:val="nil"/>
            </w:tcBorders>
            <w:shd w:val="clear" w:color="auto" w:fill="auto"/>
            <w:noWrap/>
            <w:vAlign w:val="center"/>
            <w:hideMark/>
          </w:tcPr>
          <w:p w14:paraId="251D55CE" w14:textId="067673D9"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59</w:t>
            </w:r>
          </w:p>
        </w:tc>
        <w:tc>
          <w:tcPr>
            <w:tcW w:w="281" w:type="pct"/>
            <w:tcBorders>
              <w:top w:val="nil"/>
              <w:left w:val="nil"/>
              <w:bottom w:val="nil"/>
              <w:right w:val="nil"/>
            </w:tcBorders>
            <w:shd w:val="clear" w:color="auto" w:fill="auto"/>
            <w:noWrap/>
            <w:vAlign w:val="center"/>
            <w:hideMark/>
          </w:tcPr>
          <w:p w14:paraId="717188BD" w14:textId="068ECAEA"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-48</w:t>
            </w:r>
          </w:p>
        </w:tc>
        <w:tc>
          <w:tcPr>
            <w:tcW w:w="326" w:type="pct"/>
            <w:tcBorders>
              <w:top w:val="nil"/>
              <w:left w:val="single" w:sz="4" w:space="0" w:color="auto"/>
              <w:bottom w:val="nil"/>
              <w:right w:val="nil"/>
            </w:tcBorders>
            <w:shd w:val="clear" w:color="auto" w:fill="auto"/>
            <w:noWrap/>
            <w:vAlign w:val="center"/>
            <w:hideMark/>
          </w:tcPr>
          <w:p w14:paraId="2B97B0C0" w14:textId="59F59309"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76</w:t>
            </w:r>
          </w:p>
        </w:tc>
        <w:tc>
          <w:tcPr>
            <w:tcW w:w="328" w:type="pct"/>
            <w:tcBorders>
              <w:top w:val="nil"/>
              <w:left w:val="nil"/>
              <w:bottom w:val="nil"/>
              <w:right w:val="nil"/>
            </w:tcBorders>
            <w:shd w:val="clear" w:color="auto" w:fill="auto"/>
            <w:noWrap/>
            <w:vAlign w:val="center"/>
            <w:hideMark/>
          </w:tcPr>
          <w:p w14:paraId="7564736A" w14:textId="2A89EEA9"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95</w:t>
            </w:r>
          </w:p>
        </w:tc>
        <w:tc>
          <w:tcPr>
            <w:tcW w:w="282" w:type="pct"/>
            <w:tcBorders>
              <w:top w:val="nil"/>
              <w:left w:val="nil"/>
              <w:bottom w:val="nil"/>
              <w:right w:val="nil"/>
            </w:tcBorders>
            <w:shd w:val="clear" w:color="auto" w:fill="auto"/>
            <w:noWrap/>
            <w:vAlign w:val="center"/>
            <w:hideMark/>
          </w:tcPr>
          <w:p w14:paraId="29AC9628" w14:textId="6C6B0B95"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-19</w:t>
            </w:r>
          </w:p>
        </w:tc>
        <w:tc>
          <w:tcPr>
            <w:tcW w:w="326" w:type="pct"/>
            <w:tcBorders>
              <w:top w:val="nil"/>
              <w:left w:val="single" w:sz="4" w:space="0" w:color="auto"/>
              <w:bottom w:val="nil"/>
              <w:right w:val="nil"/>
            </w:tcBorders>
            <w:shd w:val="clear" w:color="auto" w:fill="auto"/>
            <w:noWrap/>
            <w:vAlign w:val="center"/>
            <w:hideMark/>
          </w:tcPr>
          <w:p w14:paraId="5D093EB1" w14:textId="108661BB"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10</w:t>
            </w:r>
          </w:p>
        </w:tc>
        <w:tc>
          <w:tcPr>
            <w:tcW w:w="328" w:type="pct"/>
            <w:tcBorders>
              <w:top w:val="nil"/>
              <w:left w:val="nil"/>
              <w:bottom w:val="nil"/>
              <w:right w:val="nil"/>
            </w:tcBorders>
            <w:shd w:val="clear" w:color="auto" w:fill="auto"/>
            <w:noWrap/>
            <w:vAlign w:val="center"/>
            <w:hideMark/>
          </w:tcPr>
          <w:p w14:paraId="46B6F50D" w14:textId="1473F530"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41</w:t>
            </w:r>
          </w:p>
        </w:tc>
        <w:tc>
          <w:tcPr>
            <w:tcW w:w="282" w:type="pct"/>
            <w:tcBorders>
              <w:top w:val="nil"/>
              <w:left w:val="nil"/>
              <w:bottom w:val="nil"/>
              <w:right w:val="nil"/>
            </w:tcBorders>
            <w:shd w:val="clear" w:color="auto" w:fill="auto"/>
            <w:noWrap/>
            <w:vAlign w:val="center"/>
            <w:hideMark/>
          </w:tcPr>
          <w:p w14:paraId="73E3CB03" w14:textId="5C44E722"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-31</w:t>
            </w:r>
          </w:p>
        </w:tc>
        <w:tc>
          <w:tcPr>
            <w:tcW w:w="326" w:type="pct"/>
            <w:tcBorders>
              <w:top w:val="nil"/>
              <w:left w:val="single" w:sz="4" w:space="0" w:color="auto"/>
              <w:bottom w:val="nil"/>
              <w:right w:val="nil"/>
            </w:tcBorders>
            <w:shd w:val="clear" w:color="auto" w:fill="auto"/>
            <w:noWrap/>
            <w:vAlign w:val="center"/>
            <w:hideMark/>
          </w:tcPr>
          <w:p w14:paraId="04F02363" w14:textId="476DECD7"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0</w:t>
            </w:r>
          </w:p>
        </w:tc>
        <w:tc>
          <w:tcPr>
            <w:tcW w:w="328" w:type="pct"/>
            <w:tcBorders>
              <w:top w:val="nil"/>
              <w:left w:val="nil"/>
              <w:bottom w:val="nil"/>
              <w:right w:val="nil"/>
            </w:tcBorders>
            <w:shd w:val="clear" w:color="auto" w:fill="auto"/>
            <w:noWrap/>
            <w:vAlign w:val="center"/>
            <w:hideMark/>
          </w:tcPr>
          <w:p w14:paraId="0B8A32A8" w14:textId="7A11008F"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9</w:t>
            </w:r>
          </w:p>
        </w:tc>
        <w:tc>
          <w:tcPr>
            <w:tcW w:w="272" w:type="pct"/>
            <w:tcBorders>
              <w:top w:val="nil"/>
              <w:left w:val="nil"/>
              <w:bottom w:val="nil"/>
              <w:right w:val="single" w:sz="4" w:space="0" w:color="auto"/>
            </w:tcBorders>
            <w:shd w:val="clear" w:color="auto" w:fill="auto"/>
            <w:noWrap/>
            <w:vAlign w:val="center"/>
            <w:hideMark/>
          </w:tcPr>
          <w:p w14:paraId="4FC61885" w14:textId="76CBC54A"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-9</w:t>
            </w:r>
          </w:p>
        </w:tc>
      </w:tr>
      <w:tr w:rsidR="00041C40" w:rsidRPr="00DF6DA7" w14:paraId="0C687F03" w14:textId="77777777" w:rsidTr="00041C40">
        <w:trPr>
          <w:trHeight w:val="245"/>
        </w:trPr>
        <w:tc>
          <w:tcPr>
            <w:tcW w:w="333" w:type="pct"/>
            <w:tcBorders>
              <w:top w:val="nil"/>
              <w:left w:val="single" w:sz="4" w:space="0" w:color="auto"/>
              <w:bottom w:val="nil"/>
              <w:right w:val="nil"/>
            </w:tcBorders>
            <w:shd w:val="clear" w:color="000000" w:fill="E7E6E6"/>
            <w:vAlign w:val="center"/>
            <w:hideMark/>
          </w:tcPr>
          <w:p w14:paraId="1C822080" w14:textId="77777777" w:rsidR="00F37F9C" w:rsidRPr="00F37F9C" w:rsidRDefault="00F37F9C" w:rsidP="00F37F9C">
            <w:pPr>
              <w:spacing w:after="0" w:line="240" w:lineRule="auto"/>
              <w:jc w:val="center"/>
              <w:rPr>
                <w:rFonts w:ascii="Calibri" w:eastAsia="Times New Roman" w:hAnsi="Calibri" w:cs="Calibri"/>
                <w:color w:val="333333"/>
                <w:kern w:val="0"/>
                <w:sz w:val="20"/>
                <w:szCs w:val="20"/>
                <w:lang w:eastAsia="it-IT"/>
                <w14:ligatures w14:val="none"/>
              </w:rPr>
            </w:pPr>
            <w:r w:rsidRPr="00F37F9C">
              <w:rPr>
                <w:rFonts w:ascii="Calibri" w:eastAsia="Times New Roman" w:hAnsi="Calibri" w:cs="Calibri"/>
                <w:color w:val="333333"/>
                <w:kern w:val="0"/>
                <w:sz w:val="20"/>
                <w:szCs w:val="20"/>
                <w:lang w:eastAsia="it-IT"/>
                <w14:ligatures w14:val="none"/>
              </w:rPr>
              <w:t>2018*</w:t>
            </w:r>
          </w:p>
        </w:tc>
        <w:tc>
          <w:tcPr>
            <w:tcW w:w="326" w:type="pct"/>
            <w:tcBorders>
              <w:top w:val="nil"/>
              <w:left w:val="single" w:sz="4" w:space="0" w:color="auto"/>
              <w:bottom w:val="nil"/>
              <w:right w:val="nil"/>
            </w:tcBorders>
            <w:shd w:val="clear" w:color="000000" w:fill="E7E6E6"/>
            <w:noWrap/>
            <w:vAlign w:val="center"/>
            <w:hideMark/>
          </w:tcPr>
          <w:p w14:paraId="4725960E" w14:textId="3644B5C7"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19</w:t>
            </w:r>
          </w:p>
        </w:tc>
        <w:tc>
          <w:tcPr>
            <w:tcW w:w="328" w:type="pct"/>
            <w:tcBorders>
              <w:top w:val="nil"/>
              <w:left w:val="nil"/>
              <w:bottom w:val="nil"/>
              <w:right w:val="nil"/>
            </w:tcBorders>
            <w:shd w:val="clear" w:color="000000" w:fill="E7E6E6"/>
            <w:noWrap/>
            <w:vAlign w:val="center"/>
            <w:hideMark/>
          </w:tcPr>
          <w:p w14:paraId="07FA82D6" w14:textId="2CBF5BC8"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39</w:t>
            </w:r>
          </w:p>
        </w:tc>
        <w:tc>
          <w:tcPr>
            <w:tcW w:w="279" w:type="pct"/>
            <w:tcBorders>
              <w:top w:val="nil"/>
              <w:left w:val="nil"/>
              <w:bottom w:val="nil"/>
              <w:right w:val="nil"/>
            </w:tcBorders>
            <w:shd w:val="clear" w:color="000000" w:fill="E7E6E6"/>
            <w:noWrap/>
            <w:vAlign w:val="center"/>
            <w:hideMark/>
          </w:tcPr>
          <w:p w14:paraId="307A06DD" w14:textId="211124C7"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-20</w:t>
            </w:r>
          </w:p>
        </w:tc>
        <w:tc>
          <w:tcPr>
            <w:tcW w:w="326" w:type="pct"/>
            <w:tcBorders>
              <w:top w:val="nil"/>
              <w:left w:val="single" w:sz="4" w:space="0" w:color="auto"/>
              <w:bottom w:val="nil"/>
              <w:right w:val="nil"/>
            </w:tcBorders>
            <w:shd w:val="clear" w:color="000000" w:fill="E7E6E6"/>
            <w:noWrap/>
            <w:vAlign w:val="center"/>
            <w:hideMark/>
          </w:tcPr>
          <w:p w14:paraId="54660BD3" w14:textId="46C8052F"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9</w:t>
            </w:r>
          </w:p>
        </w:tc>
        <w:tc>
          <w:tcPr>
            <w:tcW w:w="328" w:type="pct"/>
            <w:tcBorders>
              <w:top w:val="nil"/>
              <w:left w:val="nil"/>
              <w:bottom w:val="nil"/>
              <w:right w:val="nil"/>
            </w:tcBorders>
            <w:shd w:val="clear" w:color="000000" w:fill="E7E6E6"/>
            <w:noWrap/>
            <w:vAlign w:val="center"/>
            <w:hideMark/>
          </w:tcPr>
          <w:p w14:paraId="69E078B0" w14:textId="5C63C1AF"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56</w:t>
            </w:r>
          </w:p>
        </w:tc>
        <w:tc>
          <w:tcPr>
            <w:tcW w:w="281" w:type="pct"/>
            <w:tcBorders>
              <w:top w:val="nil"/>
              <w:left w:val="nil"/>
              <w:bottom w:val="nil"/>
              <w:right w:val="nil"/>
            </w:tcBorders>
            <w:shd w:val="clear" w:color="000000" w:fill="E7E6E6"/>
            <w:noWrap/>
            <w:vAlign w:val="center"/>
            <w:hideMark/>
          </w:tcPr>
          <w:p w14:paraId="6382EC60" w14:textId="736C0121"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-47</w:t>
            </w:r>
          </w:p>
        </w:tc>
        <w:tc>
          <w:tcPr>
            <w:tcW w:w="326" w:type="pct"/>
            <w:tcBorders>
              <w:top w:val="nil"/>
              <w:left w:val="single" w:sz="4" w:space="0" w:color="auto"/>
              <w:bottom w:val="nil"/>
              <w:right w:val="nil"/>
            </w:tcBorders>
            <w:shd w:val="clear" w:color="000000" w:fill="E7E6E6"/>
            <w:noWrap/>
            <w:vAlign w:val="center"/>
            <w:hideMark/>
          </w:tcPr>
          <w:p w14:paraId="30B3030E" w14:textId="344E70B9"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65</w:t>
            </w:r>
          </w:p>
        </w:tc>
        <w:tc>
          <w:tcPr>
            <w:tcW w:w="328" w:type="pct"/>
            <w:tcBorders>
              <w:top w:val="nil"/>
              <w:left w:val="nil"/>
              <w:bottom w:val="nil"/>
              <w:right w:val="nil"/>
            </w:tcBorders>
            <w:shd w:val="clear" w:color="000000" w:fill="E7E6E6"/>
            <w:noWrap/>
            <w:vAlign w:val="center"/>
            <w:hideMark/>
          </w:tcPr>
          <w:p w14:paraId="5E89044E" w14:textId="087999D2"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125</w:t>
            </w:r>
          </w:p>
        </w:tc>
        <w:tc>
          <w:tcPr>
            <w:tcW w:w="282" w:type="pct"/>
            <w:tcBorders>
              <w:top w:val="nil"/>
              <w:left w:val="nil"/>
              <w:bottom w:val="nil"/>
              <w:right w:val="nil"/>
            </w:tcBorders>
            <w:shd w:val="clear" w:color="000000" w:fill="E7E6E6"/>
            <w:noWrap/>
            <w:vAlign w:val="center"/>
            <w:hideMark/>
          </w:tcPr>
          <w:p w14:paraId="49770478" w14:textId="1CCF5356"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-60</w:t>
            </w:r>
          </w:p>
        </w:tc>
        <w:tc>
          <w:tcPr>
            <w:tcW w:w="326" w:type="pct"/>
            <w:tcBorders>
              <w:top w:val="nil"/>
              <w:left w:val="single" w:sz="4" w:space="0" w:color="auto"/>
              <w:bottom w:val="nil"/>
              <w:right w:val="nil"/>
            </w:tcBorders>
            <w:shd w:val="clear" w:color="000000" w:fill="E7E6E6"/>
            <w:noWrap/>
            <w:vAlign w:val="center"/>
            <w:hideMark/>
          </w:tcPr>
          <w:p w14:paraId="75F34B27" w14:textId="5BF22B93"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8</w:t>
            </w:r>
          </w:p>
        </w:tc>
        <w:tc>
          <w:tcPr>
            <w:tcW w:w="328" w:type="pct"/>
            <w:tcBorders>
              <w:top w:val="nil"/>
              <w:left w:val="nil"/>
              <w:bottom w:val="nil"/>
              <w:right w:val="nil"/>
            </w:tcBorders>
            <w:shd w:val="clear" w:color="000000" w:fill="E7E6E6"/>
            <w:noWrap/>
            <w:vAlign w:val="center"/>
            <w:hideMark/>
          </w:tcPr>
          <w:p w14:paraId="11971606" w14:textId="3635633C"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50</w:t>
            </w:r>
          </w:p>
        </w:tc>
        <w:tc>
          <w:tcPr>
            <w:tcW w:w="282" w:type="pct"/>
            <w:tcBorders>
              <w:top w:val="nil"/>
              <w:left w:val="nil"/>
              <w:bottom w:val="nil"/>
              <w:right w:val="nil"/>
            </w:tcBorders>
            <w:shd w:val="clear" w:color="000000" w:fill="E7E6E6"/>
            <w:noWrap/>
            <w:vAlign w:val="center"/>
            <w:hideMark/>
          </w:tcPr>
          <w:p w14:paraId="6C34AB95" w14:textId="087B83D2"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-42</w:t>
            </w:r>
          </w:p>
        </w:tc>
        <w:tc>
          <w:tcPr>
            <w:tcW w:w="326" w:type="pct"/>
            <w:tcBorders>
              <w:top w:val="nil"/>
              <w:left w:val="single" w:sz="4" w:space="0" w:color="auto"/>
              <w:bottom w:val="nil"/>
              <w:right w:val="nil"/>
            </w:tcBorders>
            <w:shd w:val="clear" w:color="000000" w:fill="E7E6E6"/>
            <w:noWrap/>
            <w:vAlign w:val="center"/>
            <w:hideMark/>
          </w:tcPr>
          <w:p w14:paraId="3BA7774E" w14:textId="1D2EF78D"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0</w:t>
            </w:r>
          </w:p>
        </w:tc>
        <w:tc>
          <w:tcPr>
            <w:tcW w:w="328" w:type="pct"/>
            <w:tcBorders>
              <w:top w:val="nil"/>
              <w:left w:val="nil"/>
              <w:bottom w:val="nil"/>
              <w:right w:val="nil"/>
            </w:tcBorders>
            <w:shd w:val="clear" w:color="000000" w:fill="E7E6E6"/>
            <w:noWrap/>
            <w:vAlign w:val="center"/>
            <w:hideMark/>
          </w:tcPr>
          <w:p w14:paraId="2298AEB3" w14:textId="5E1B758E"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11</w:t>
            </w:r>
          </w:p>
        </w:tc>
        <w:tc>
          <w:tcPr>
            <w:tcW w:w="272" w:type="pct"/>
            <w:tcBorders>
              <w:top w:val="nil"/>
              <w:left w:val="nil"/>
              <w:bottom w:val="nil"/>
              <w:right w:val="single" w:sz="4" w:space="0" w:color="auto"/>
            </w:tcBorders>
            <w:shd w:val="clear" w:color="000000" w:fill="E7E6E6"/>
            <w:noWrap/>
            <w:vAlign w:val="center"/>
            <w:hideMark/>
          </w:tcPr>
          <w:p w14:paraId="5672C7D1" w14:textId="7EF697A0"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-11</w:t>
            </w:r>
          </w:p>
        </w:tc>
      </w:tr>
      <w:tr w:rsidR="00041C40" w:rsidRPr="00DF6DA7" w14:paraId="474A4351" w14:textId="77777777" w:rsidTr="00041C40">
        <w:trPr>
          <w:trHeight w:val="265"/>
        </w:trPr>
        <w:tc>
          <w:tcPr>
            <w:tcW w:w="333" w:type="pct"/>
            <w:tcBorders>
              <w:top w:val="nil"/>
              <w:left w:val="single" w:sz="4" w:space="0" w:color="auto"/>
              <w:bottom w:val="nil"/>
              <w:right w:val="nil"/>
            </w:tcBorders>
            <w:shd w:val="clear" w:color="000000" w:fill="FFFFFF"/>
            <w:vAlign w:val="center"/>
            <w:hideMark/>
          </w:tcPr>
          <w:p w14:paraId="1FDD40A7" w14:textId="77777777" w:rsidR="00F37F9C" w:rsidRPr="00F37F9C" w:rsidRDefault="00F37F9C" w:rsidP="00F37F9C">
            <w:pPr>
              <w:spacing w:after="0" w:line="240" w:lineRule="auto"/>
              <w:jc w:val="center"/>
              <w:rPr>
                <w:rFonts w:ascii="Calibri" w:eastAsia="Times New Roman" w:hAnsi="Calibri" w:cs="Calibri"/>
                <w:color w:val="333333"/>
                <w:kern w:val="0"/>
                <w:sz w:val="20"/>
                <w:szCs w:val="20"/>
                <w:lang w:eastAsia="it-IT"/>
                <w14:ligatures w14:val="none"/>
              </w:rPr>
            </w:pPr>
            <w:r w:rsidRPr="00F37F9C">
              <w:rPr>
                <w:rFonts w:ascii="Calibri" w:eastAsia="Times New Roman" w:hAnsi="Calibri" w:cs="Calibri"/>
                <w:color w:val="333333"/>
                <w:kern w:val="0"/>
                <w:sz w:val="20"/>
                <w:szCs w:val="20"/>
                <w:lang w:eastAsia="it-IT"/>
                <w14:ligatures w14:val="none"/>
              </w:rPr>
              <w:t>2019*</w:t>
            </w:r>
          </w:p>
        </w:tc>
        <w:tc>
          <w:tcPr>
            <w:tcW w:w="326" w:type="pct"/>
            <w:tcBorders>
              <w:top w:val="nil"/>
              <w:left w:val="single" w:sz="4" w:space="0" w:color="auto"/>
              <w:bottom w:val="nil"/>
              <w:right w:val="nil"/>
            </w:tcBorders>
            <w:shd w:val="clear" w:color="auto" w:fill="auto"/>
            <w:noWrap/>
            <w:vAlign w:val="center"/>
            <w:hideMark/>
          </w:tcPr>
          <w:p w14:paraId="060600BE" w14:textId="57467118"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14</w:t>
            </w:r>
          </w:p>
        </w:tc>
        <w:tc>
          <w:tcPr>
            <w:tcW w:w="328" w:type="pct"/>
            <w:tcBorders>
              <w:top w:val="nil"/>
              <w:left w:val="nil"/>
              <w:bottom w:val="nil"/>
              <w:right w:val="nil"/>
            </w:tcBorders>
            <w:shd w:val="clear" w:color="auto" w:fill="auto"/>
            <w:noWrap/>
            <w:vAlign w:val="center"/>
            <w:hideMark/>
          </w:tcPr>
          <w:p w14:paraId="2F5723BC" w14:textId="393BF1AE"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34</w:t>
            </w:r>
          </w:p>
        </w:tc>
        <w:tc>
          <w:tcPr>
            <w:tcW w:w="279" w:type="pct"/>
            <w:tcBorders>
              <w:top w:val="nil"/>
              <w:left w:val="nil"/>
              <w:bottom w:val="nil"/>
              <w:right w:val="nil"/>
            </w:tcBorders>
            <w:shd w:val="clear" w:color="auto" w:fill="auto"/>
            <w:noWrap/>
            <w:vAlign w:val="center"/>
            <w:hideMark/>
          </w:tcPr>
          <w:p w14:paraId="3D02AB4E" w14:textId="3EE27BF5"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-20</w:t>
            </w:r>
          </w:p>
        </w:tc>
        <w:tc>
          <w:tcPr>
            <w:tcW w:w="326" w:type="pct"/>
            <w:tcBorders>
              <w:top w:val="nil"/>
              <w:left w:val="single" w:sz="4" w:space="0" w:color="auto"/>
              <w:bottom w:val="nil"/>
              <w:right w:val="nil"/>
            </w:tcBorders>
            <w:shd w:val="clear" w:color="auto" w:fill="auto"/>
            <w:noWrap/>
            <w:vAlign w:val="center"/>
            <w:hideMark/>
          </w:tcPr>
          <w:p w14:paraId="2A72982B" w14:textId="2EEE4D23"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9</w:t>
            </w:r>
          </w:p>
        </w:tc>
        <w:tc>
          <w:tcPr>
            <w:tcW w:w="328" w:type="pct"/>
            <w:tcBorders>
              <w:top w:val="nil"/>
              <w:left w:val="nil"/>
              <w:bottom w:val="nil"/>
              <w:right w:val="nil"/>
            </w:tcBorders>
            <w:shd w:val="clear" w:color="auto" w:fill="auto"/>
            <w:noWrap/>
            <w:vAlign w:val="center"/>
            <w:hideMark/>
          </w:tcPr>
          <w:p w14:paraId="09447261" w14:textId="58CE4210"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50</w:t>
            </w:r>
          </w:p>
        </w:tc>
        <w:tc>
          <w:tcPr>
            <w:tcW w:w="281" w:type="pct"/>
            <w:tcBorders>
              <w:top w:val="nil"/>
              <w:left w:val="nil"/>
              <w:bottom w:val="nil"/>
              <w:right w:val="nil"/>
            </w:tcBorders>
            <w:shd w:val="clear" w:color="auto" w:fill="auto"/>
            <w:noWrap/>
            <w:vAlign w:val="center"/>
            <w:hideMark/>
          </w:tcPr>
          <w:p w14:paraId="21E4B507" w14:textId="723127C7"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-41</w:t>
            </w:r>
          </w:p>
        </w:tc>
        <w:tc>
          <w:tcPr>
            <w:tcW w:w="326" w:type="pct"/>
            <w:tcBorders>
              <w:top w:val="nil"/>
              <w:left w:val="single" w:sz="4" w:space="0" w:color="auto"/>
              <w:bottom w:val="nil"/>
              <w:right w:val="nil"/>
            </w:tcBorders>
            <w:shd w:val="clear" w:color="auto" w:fill="auto"/>
            <w:noWrap/>
            <w:vAlign w:val="center"/>
            <w:hideMark/>
          </w:tcPr>
          <w:p w14:paraId="5E019373" w14:textId="5C9F2C86"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75</w:t>
            </w:r>
          </w:p>
        </w:tc>
        <w:tc>
          <w:tcPr>
            <w:tcW w:w="328" w:type="pct"/>
            <w:tcBorders>
              <w:top w:val="nil"/>
              <w:left w:val="nil"/>
              <w:bottom w:val="nil"/>
              <w:right w:val="nil"/>
            </w:tcBorders>
            <w:shd w:val="clear" w:color="auto" w:fill="auto"/>
            <w:noWrap/>
            <w:vAlign w:val="center"/>
            <w:hideMark/>
          </w:tcPr>
          <w:p w14:paraId="7D828EAC" w14:textId="6E3EEFAE"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99</w:t>
            </w:r>
          </w:p>
        </w:tc>
        <w:tc>
          <w:tcPr>
            <w:tcW w:w="282" w:type="pct"/>
            <w:tcBorders>
              <w:top w:val="nil"/>
              <w:left w:val="nil"/>
              <w:bottom w:val="nil"/>
              <w:right w:val="nil"/>
            </w:tcBorders>
            <w:shd w:val="clear" w:color="auto" w:fill="auto"/>
            <w:noWrap/>
            <w:vAlign w:val="center"/>
            <w:hideMark/>
          </w:tcPr>
          <w:p w14:paraId="14A84BE8" w14:textId="1765973A"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-24</w:t>
            </w:r>
          </w:p>
        </w:tc>
        <w:tc>
          <w:tcPr>
            <w:tcW w:w="326" w:type="pct"/>
            <w:tcBorders>
              <w:top w:val="nil"/>
              <w:left w:val="single" w:sz="4" w:space="0" w:color="auto"/>
              <w:bottom w:val="nil"/>
              <w:right w:val="nil"/>
            </w:tcBorders>
            <w:shd w:val="clear" w:color="auto" w:fill="auto"/>
            <w:noWrap/>
            <w:vAlign w:val="center"/>
            <w:hideMark/>
          </w:tcPr>
          <w:p w14:paraId="1774BAA8" w14:textId="28A71C65"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12</w:t>
            </w:r>
          </w:p>
        </w:tc>
        <w:tc>
          <w:tcPr>
            <w:tcW w:w="328" w:type="pct"/>
            <w:tcBorders>
              <w:top w:val="nil"/>
              <w:left w:val="nil"/>
              <w:bottom w:val="nil"/>
              <w:right w:val="nil"/>
            </w:tcBorders>
            <w:shd w:val="clear" w:color="auto" w:fill="auto"/>
            <w:noWrap/>
            <w:vAlign w:val="center"/>
            <w:hideMark/>
          </w:tcPr>
          <w:p w14:paraId="74297B6C" w14:textId="45593758"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36</w:t>
            </w:r>
          </w:p>
        </w:tc>
        <w:tc>
          <w:tcPr>
            <w:tcW w:w="282" w:type="pct"/>
            <w:tcBorders>
              <w:top w:val="nil"/>
              <w:left w:val="nil"/>
              <w:bottom w:val="nil"/>
              <w:right w:val="nil"/>
            </w:tcBorders>
            <w:shd w:val="clear" w:color="auto" w:fill="auto"/>
            <w:noWrap/>
            <w:vAlign w:val="center"/>
            <w:hideMark/>
          </w:tcPr>
          <w:p w14:paraId="7670C781" w14:textId="2AE347C5"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-24</w:t>
            </w:r>
          </w:p>
        </w:tc>
        <w:tc>
          <w:tcPr>
            <w:tcW w:w="326" w:type="pct"/>
            <w:tcBorders>
              <w:top w:val="nil"/>
              <w:left w:val="single" w:sz="4" w:space="0" w:color="auto"/>
              <w:bottom w:val="nil"/>
              <w:right w:val="nil"/>
            </w:tcBorders>
            <w:shd w:val="clear" w:color="auto" w:fill="auto"/>
            <w:noWrap/>
            <w:vAlign w:val="center"/>
            <w:hideMark/>
          </w:tcPr>
          <w:p w14:paraId="5FA2A802" w14:textId="31149083"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w:t>
            </w:r>
          </w:p>
        </w:tc>
        <w:tc>
          <w:tcPr>
            <w:tcW w:w="328" w:type="pct"/>
            <w:tcBorders>
              <w:top w:val="nil"/>
              <w:left w:val="nil"/>
              <w:bottom w:val="nil"/>
              <w:right w:val="nil"/>
            </w:tcBorders>
            <w:shd w:val="clear" w:color="auto" w:fill="auto"/>
            <w:noWrap/>
            <w:vAlign w:val="center"/>
            <w:hideMark/>
          </w:tcPr>
          <w:p w14:paraId="7E143036" w14:textId="6C59B265"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4</w:t>
            </w:r>
          </w:p>
        </w:tc>
        <w:tc>
          <w:tcPr>
            <w:tcW w:w="272" w:type="pct"/>
            <w:tcBorders>
              <w:top w:val="nil"/>
              <w:left w:val="nil"/>
              <w:bottom w:val="nil"/>
              <w:right w:val="single" w:sz="4" w:space="0" w:color="auto"/>
            </w:tcBorders>
            <w:shd w:val="clear" w:color="auto" w:fill="auto"/>
            <w:noWrap/>
            <w:vAlign w:val="center"/>
            <w:hideMark/>
          </w:tcPr>
          <w:p w14:paraId="678A7F80" w14:textId="369B695C"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w:t>
            </w:r>
          </w:p>
        </w:tc>
      </w:tr>
      <w:tr w:rsidR="00041C40" w:rsidRPr="00DF6DA7" w14:paraId="425ACAAC" w14:textId="77777777" w:rsidTr="00041C40">
        <w:trPr>
          <w:trHeight w:val="265"/>
        </w:trPr>
        <w:tc>
          <w:tcPr>
            <w:tcW w:w="333" w:type="pct"/>
            <w:tcBorders>
              <w:top w:val="nil"/>
              <w:left w:val="single" w:sz="4" w:space="0" w:color="auto"/>
              <w:bottom w:val="nil"/>
              <w:right w:val="nil"/>
            </w:tcBorders>
            <w:shd w:val="clear" w:color="000000" w:fill="E7E6E6"/>
            <w:vAlign w:val="center"/>
            <w:hideMark/>
          </w:tcPr>
          <w:p w14:paraId="070550E6" w14:textId="77777777" w:rsidR="00F37F9C" w:rsidRPr="00F37F9C" w:rsidRDefault="00F37F9C" w:rsidP="00F37F9C">
            <w:pPr>
              <w:spacing w:after="0" w:line="240" w:lineRule="auto"/>
              <w:jc w:val="center"/>
              <w:rPr>
                <w:rFonts w:ascii="Calibri" w:eastAsia="Times New Roman" w:hAnsi="Calibri" w:cs="Calibri"/>
                <w:color w:val="333333"/>
                <w:kern w:val="0"/>
                <w:sz w:val="20"/>
                <w:szCs w:val="20"/>
                <w:lang w:eastAsia="it-IT"/>
                <w14:ligatures w14:val="none"/>
              </w:rPr>
            </w:pPr>
            <w:r w:rsidRPr="00F37F9C">
              <w:rPr>
                <w:rFonts w:ascii="Calibri" w:eastAsia="Times New Roman" w:hAnsi="Calibri" w:cs="Calibri"/>
                <w:color w:val="333333"/>
                <w:kern w:val="0"/>
                <w:sz w:val="20"/>
                <w:szCs w:val="20"/>
                <w:lang w:eastAsia="it-IT"/>
                <w14:ligatures w14:val="none"/>
              </w:rPr>
              <w:t>2020*</w:t>
            </w:r>
          </w:p>
        </w:tc>
        <w:tc>
          <w:tcPr>
            <w:tcW w:w="326" w:type="pct"/>
            <w:tcBorders>
              <w:top w:val="nil"/>
              <w:left w:val="single" w:sz="4" w:space="0" w:color="auto"/>
              <w:bottom w:val="nil"/>
              <w:right w:val="nil"/>
            </w:tcBorders>
            <w:shd w:val="clear" w:color="000000" w:fill="E7E6E6"/>
            <w:noWrap/>
            <w:vAlign w:val="center"/>
            <w:hideMark/>
          </w:tcPr>
          <w:p w14:paraId="71FD2C31" w14:textId="5813CB74"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10</w:t>
            </w:r>
          </w:p>
        </w:tc>
        <w:tc>
          <w:tcPr>
            <w:tcW w:w="328" w:type="pct"/>
            <w:tcBorders>
              <w:top w:val="nil"/>
              <w:left w:val="nil"/>
              <w:bottom w:val="nil"/>
              <w:right w:val="nil"/>
            </w:tcBorders>
            <w:shd w:val="clear" w:color="000000" w:fill="E7E6E6"/>
            <w:noWrap/>
            <w:vAlign w:val="center"/>
            <w:hideMark/>
          </w:tcPr>
          <w:p w14:paraId="18954D30" w14:textId="2FAC0612"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43</w:t>
            </w:r>
          </w:p>
        </w:tc>
        <w:tc>
          <w:tcPr>
            <w:tcW w:w="279" w:type="pct"/>
            <w:tcBorders>
              <w:top w:val="nil"/>
              <w:left w:val="nil"/>
              <w:bottom w:val="nil"/>
              <w:right w:val="nil"/>
            </w:tcBorders>
            <w:shd w:val="clear" w:color="000000" w:fill="E7E6E6"/>
            <w:noWrap/>
            <w:vAlign w:val="center"/>
            <w:hideMark/>
          </w:tcPr>
          <w:p w14:paraId="32BEE7CE" w14:textId="238CD501"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-33</w:t>
            </w:r>
          </w:p>
        </w:tc>
        <w:tc>
          <w:tcPr>
            <w:tcW w:w="326" w:type="pct"/>
            <w:tcBorders>
              <w:top w:val="nil"/>
              <w:left w:val="single" w:sz="4" w:space="0" w:color="auto"/>
              <w:bottom w:val="nil"/>
              <w:right w:val="nil"/>
            </w:tcBorders>
            <w:shd w:val="clear" w:color="000000" w:fill="E7E6E6"/>
            <w:noWrap/>
            <w:vAlign w:val="center"/>
            <w:hideMark/>
          </w:tcPr>
          <w:p w14:paraId="60CF9A9B" w14:textId="268B88A4"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15</w:t>
            </w:r>
          </w:p>
        </w:tc>
        <w:tc>
          <w:tcPr>
            <w:tcW w:w="328" w:type="pct"/>
            <w:tcBorders>
              <w:top w:val="nil"/>
              <w:left w:val="nil"/>
              <w:bottom w:val="nil"/>
              <w:right w:val="nil"/>
            </w:tcBorders>
            <w:shd w:val="clear" w:color="000000" w:fill="E7E6E6"/>
            <w:noWrap/>
            <w:vAlign w:val="center"/>
            <w:hideMark/>
          </w:tcPr>
          <w:p w14:paraId="176B252C" w14:textId="3FA3778D"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70</w:t>
            </w:r>
          </w:p>
        </w:tc>
        <w:tc>
          <w:tcPr>
            <w:tcW w:w="281" w:type="pct"/>
            <w:tcBorders>
              <w:top w:val="nil"/>
              <w:left w:val="nil"/>
              <w:bottom w:val="nil"/>
              <w:right w:val="nil"/>
            </w:tcBorders>
            <w:shd w:val="clear" w:color="000000" w:fill="E7E6E6"/>
            <w:noWrap/>
            <w:vAlign w:val="center"/>
            <w:hideMark/>
          </w:tcPr>
          <w:p w14:paraId="047DBBF1" w14:textId="6FE5A09B"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-55</w:t>
            </w:r>
          </w:p>
        </w:tc>
        <w:tc>
          <w:tcPr>
            <w:tcW w:w="326" w:type="pct"/>
            <w:tcBorders>
              <w:top w:val="nil"/>
              <w:left w:val="single" w:sz="4" w:space="0" w:color="auto"/>
              <w:bottom w:val="nil"/>
              <w:right w:val="nil"/>
            </w:tcBorders>
            <w:shd w:val="clear" w:color="000000" w:fill="E7E6E6"/>
            <w:noWrap/>
            <w:vAlign w:val="center"/>
            <w:hideMark/>
          </w:tcPr>
          <w:p w14:paraId="669FAD71" w14:textId="15DDD88D"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61</w:t>
            </w:r>
          </w:p>
        </w:tc>
        <w:tc>
          <w:tcPr>
            <w:tcW w:w="328" w:type="pct"/>
            <w:tcBorders>
              <w:top w:val="nil"/>
              <w:left w:val="nil"/>
              <w:bottom w:val="nil"/>
              <w:right w:val="nil"/>
            </w:tcBorders>
            <w:shd w:val="clear" w:color="000000" w:fill="E7E6E6"/>
            <w:noWrap/>
            <w:vAlign w:val="center"/>
            <w:hideMark/>
          </w:tcPr>
          <w:p w14:paraId="16CDBE4A" w14:textId="1BA3B1C2"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122</w:t>
            </w:r>
          </w:p>
        </w:tc>
        <w:tc>
          <w:tcPr>
            <w:tcW w:w="282" w:type="pct"/>
            <w:tcBorders>
              <w:top w:val="nil"/>
              <w:left w:val="nil"/>
              <w:bottom w:val="nil"/>
              <w:right w:val="nil"/>
            </w:tcBorders>
            <w:shd w:val="clear" w:color="000000" w:fill="E7E6E6"/>
            <w:noWrap/>
            <w:vAlign w:val="center"/>
            <w:hideMark/>
          </w:tcPr>
          <w:p w14:paraId="6E09E87C" w14:textId="48C92C92"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-61</w:t>
            </w:r>
          </w:p>
        </w:tc>
        <w:tc>
          <w:tcPr>
            <w:tcW w:w="326" w:type="pct"/>
            <w:tcBorders>
              <w:top w:val="nil"/>
              <w:left w:val="single" w:sz="4" w:space="0" w:color="auto"/>
              <w:bottom w:val="nil"/>
              <w:right w:val="nil"/>
            </w:tcBorders>
            <w:shd w:val="clear" w:color="000000" w:fill="E7E6E6"/>
            <w:noWrap/>
            <w:vAlign w:val="center"/>
            <w:hideMark/>
          </w:tcPr>
          <w:p w14:paraId="0D28C174" w14:textId="1F0299F6"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16</w:t>
            </w:r>
          </w:p>
        </w:tc>
        <w:tc>
          <w:tcPr>
            <w:tcW w:w="328" w:type="pct"/>
            <w:tcBorders>
              <w:top w:val="nil"/>
              <w:left w:val="nil"/>
              <w:bottom w:val="nil"/>
              <w:right w:val="nil"/>
            </w:tcBorders>
            <w:shd w:val="clear" w:color="000000" w:fill="E7E6E6"/>
            <w:noWrap/>
            <w:vAlign w:val="center"/>
            <w:hideMark/>
          </w:tcPr>
          <w:p w14:paraId="6F9241E6" w14:textId="473F2B15"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41</w:t>
            </w:r>
          </w:p>
        </w:tc>
        <w:tc>
          <w:tcPr>
            <w:tcW w:w="282" w:type="pct"/>
            <w:tcBorders>
              <w:top w:val="nil"/>
              <w:left w:val="nil"/>
              <w:bottom w:val="nil"/>
              <w:right w:val="nil"/>
            </w:tcBorders>
            <w:shd w:val="clear" w:color="000000" w:fill="E7E6E6"/>
            <w:noWrap/>
            <w:vAlign w:val="center"/>
            <w:hideMark/>
          </w:tcPr>
          <w:p w14:paraId="58F70EB0" w14:textId="789EAD92"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-25</w:t>
            </w:r>
          </w:p>
        </w:tc>
        <w:tc>
          <w:tcPr>
            <w:tcW w:w="326" w:type="pct"/>
            <w:tcBorders>
              <w:top w:val="nil"/>
              <w:left w:val="single" w:sz="4" w:space="0" w:color="auto"/>
              <w:bottom w:val="nil"/>
              <w:right w:val="nil"/>
            </w:tcBorders>
            <w:shd w:val="clear" w:color="000000" w:fill="E7E6E6"/>
            <w:noWrap/>
            <w:vAlign w:val="center"/>
            <w:hideMark/>
          </w:tcPr>
          <w:p w14:paraId="18FB52C7" w14:textId="12F7DCF2"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w:t>
            </w:r>
          </w:p>
        </w:tc>
        <w:tc>
          <w:tcPr>
            <w:tcW w:w="328" w:type="pct"/>
            <w:tcBorders>
              <w:top w:val="nil"/>
              <w:left w:val="nil"/>
              <w:bottom w:val="nil"/>
              <w:right w:val="nil"/>
            </w:tcBorders>
            <w:shd w:val="clear" w:color="000000" w:fill="E7E6E6"/>
            <w:noWrap/>
            <w:vAlign w:val="center"/>
            <w:hideMark/>
          </w:tcPr>
          <w:p w14:paraId="7CA351CA" w14:textId="454F93BE"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16</w:t>
            </w:r>
          </w:p>
        </w:tc>
        <w:tc>
          <w:tcPr>
            <w:tcW w:w="272" w:type="pct"/>
            <w:tcBorders>
              <w:top w:val="nil"/>
              <w:left w:val="nil"/>
              <w:bottom w:val="nil"/>
              <w:right w:val="single" w:sz="4" w:space="0" w:color="auto"/>
            </w:tcBorders>
            <w:shd w:val="clear" w:color="000000" w:fill="E7E6E6"/>
            <w:noWrap/>
            <w:vAlign w:val="center"/>
            <w:hideMark/>
          </w:tcPr>
          <w:p w14:paraId="2085A6C0" w14:textId="74B7156F"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-14</w:t>
            </w:r>
          </w:p>
        </w:tc>
      </w:tr>
      <w:tr w:rsidR="00041C40" w:rsidRPr="00DF6DA7" w14:paraId="7980B144" w14:textId="77777777" w:rsidTr="00041C40">
        <w:trPr>
          <w:trHeight w:val="265"/>
        </w:trPr>
        <w:tc>
          <w:tcPr>
            <w:tcW w:w="333" w:type="pct"/>
            <w:tcBorders>
              <w:top w:val="nil"/>
              <w:left w:val="single" w:sz="4" w:space="0" w:color="auto"/>
              <w:bottom w:val="nil"/>
              <w:right w:val="nil"/>
            </w:tcBorders>
            <w:shd w:val="clear" w:color="000000" w:fill="FFFFFF"/>
            <w:vAlign w:val="center"/>
            <w:hideMark/>
          </w:tcPr>
          <w:p w14:paraId="301E07CB" w14:textId="77777777" w:rsidR="00F37F9C" w:rsidRPr="00F37F9C" w:rsidRDefault="00F37F9C" w:rsidP="00F37F9C">
            <w:pPr>
              <w:spacing w:after="0" w:line="240" w:lineRule="auto"/>
              <w:jc w:val="center"/>
              <w:rPr>
                <w:rFonts w:ascii="Calibri" w:eastAsia="Times New Roman" w:hAnsi="Calibri" w:cs="Calibri"/>
                <w:color w:val="333333"/>
                <w:kern w:val="0"/>
                <w:sz w:val="20"/>
                <w:szCs w:val="20"/>
                <w:lang w:eastAsia="it-IT"/>
                <w14:ligatures w14:val="none"/>
              </w:rPr>
            </w:pPr>
            <w:r w:rsidRPr="00F37F9C">
              <w:rPr>
                <w:rFonts w:ascii="Calibri" w:eastAsia="Times New Roman" w:hAnsi="Calibri" w:cs="Calibri"/>
                <w:color w:val="333333"/>
                <w:kern w:val="0"/>
                <w:sz w:val="20"/>
                <w:szCs w:val="20"/>
                <w:lang w:eastAsia="it-IT"/>
                <w14:ligatures w14:val="none"/>
              </w:rPr>
              <w:t>2021*</w:t>
            </w:r>
          </w:p>
        </w:tc>
        <w:tc>
          <w:tcPr>
            <w:tcW w:w="326" w:type="pct"/>
            <w:tcBorders>
              <w:top w:val="nil"/>
              <w:left w:val="single" w:sz="4" w:space="0" w:color="auto"/>
              <w:bottom w:val="nil"/>
              <w:right w:val="nil"/>
            </w:tcBorders>
            <w:shd w:val="clear" w:color="auto" w:fill="auto"/>
            <w:noWrap/>
            <w:vAlign w:val="center"/>
            <w:hideMark/>
          </w:tcPr>
          <w:p w14:paraId="0B1DD263" w14:textId="54C11D53"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10</w:t>
            </w:r>
          </w:p>
        </w:tc>
        <w:tc>
          <w:tcPr>
            <w:tcW w:w="328" w:type="pct"/>
            <w:tcBorders>
              <w:top w:val="nil"/>
              <w:left w:val="nil"/>
              <w:bottom w:val="nil"/>
              <w:right w:val="nil"/>
            </w:tcBorders>
            <w:shd w:val="clear" w:color="auto" w:fill="auto"/>
            <w:noWrap/>
            <w:vAlign w:val="center"/>
            <w:hideMark/>
          </w:tcPr>
          <w:p w14:paraId="121CD910" w14:textId="74191943"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41</w:t>
            </w:r>
          </w:p>
        </w:tc>
        <w:tc>
          <w:tcPr>
            <w:tcW w:w="279" w:type="pct"/>
            <w:tcBorders>
              <w:top w:val="nil"/>
              <w:left w:val="nil"/>
              <w:bottom w:val="nil"/>
              <w:right w:val="nil"/>
            </w:tcBorders>
            <w:shd w:val="clear" w:color="auto" w:fill="auto"/>
            <w:noWrap/>
            <w:vAlign w:val="center"/>
            <w:hideMark/>
          </w:tcPr>
          <w:p w14:paraId="77BFFE05" w14:textId="347385D4"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-31</w:t>
            </w:r>
          </w:p>
        </w:tc>
        <w:tc>
          <w:tcPr>
            <w:tcW w:w="326" w:type="pct"/>
            <w:tcBorders>
              <w:top w:val="nil"/>
              <w:left w:val="single" w:sz="4" w:space="0" w:color="auto"/>
              <w:bottom w:val="nil"/>
              <w:right w:val="nil"/>
            </w:tcBorders>
            <w:shd w:val="clear" w:color="auto" w:fill="auto"/>
            <w:noWrap/>
            <w:vAlign w:val="center"/>
            <w:hideMark/>
          </w:tcPr>
          <w:p w14:paraId="1B810366" w14:textId="4993D193"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11</w:t>
            </w:r>
          </w:p>
        </w:tc>
        <w:tc>
          <w:tcPr>
            <w:tcW w:w="328" w:type="pct"/>
            <w:tcBorders>
              <w:top w:val="nil"/>
              <w:left w:val="nil"/>
              <w:bottom w:val="nil"/>
              <w:right w:val="nil"/>
            </w:tcBorders>
            <w:shd w:val="clear" w:color="auto" w:fill="auto"/>
            <w:noWrap/>
            <w:vAlign w:val="center"/>
            <w:hideMark/>
          </w:tcPr>
          <w:p w14:paraId="3F6C2404" w14:textId="7927F655"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48</w:t>
            </w:r>
          </w:p>
        </w:tc>
        <w:tc>
          <w:tcPr>
            <w:tcW w:w="281" w:type="pct"/>
            <w:tcBorders>
              <w:top w:val="nil"/>
              <w:left w:val="nil"/>
              <w:bottom w:val="nil"/>
              <w:right w:val="nil"/>
            </w:tcBorders>
            <w:shd w:val="clear" w:color="auto" w:fill="auto"/>
            <w:noWrap/>
            <w:vAlign w:val="center"/>
            <w:hideMark/>
          </w:tcPr>
          <w:p w14:paraId="32AE7DA1" w14:textId="6D28AC65"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-37</w:t>
            </w:r>
          </w:p>
        </w:tc>
        <w:tc>
          <w:tcPr>
            <w:tcW w:w="326" w:type="pct"/>
            <w:tcBorders>
              <w:top w:val="nil"/>
              <w:left w:val="single" w:sz="4" w:space="0" w:color="auto"/>
              <w:bottom w:val="nil"/>
              <w:right w:val="nil"/>
            </w:tcBorders>
            <w:shd w:val="clear" w:color="auto" w:fill="auto"/>
            <w:noWrap/>
            <w:vAlign w:val="center"/>
            <w:hideMark/>
          </w:tcPr>
          <w:p w14:paraId="6B164A99" w14:textId="2FF1794A"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50</w:t>
            </w:r>
          </w:p>
        </w:tc>
        <w:tc>
          <w:tcPr>
            <w:tcW w:w="328" w:type="pct"/>
            <w:tcBorders>
              <w:top w:val="nil"/>
              <w:left w:val="nil"/>
              <w:bottom w:val="nil"/>
              <w:right w:val="nil"/>
            </w:tcBorders>
            <w:shd w:val="clear" w:color="auto" w:fill="auto"/>
            <w:noWrap/>
            <w:vAlign w:val="center"/>
            <w:hideMark/>
          </w:tcPr>
          <w:p w14:paraId="5138C9DD" w14:textId="30487453"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102</w:t>
            </w:r>
          </w:p>
        </w:tc>
        <w:tc>
          <w:tcPr>
            <w:tcW w:w="282" w:type="pct"/>
            <w:tcBorders>
              <w:top w:val="nil"/>
              <w:left w:val="nil"/>
              <w:bottom w:val="nil"/>
              <w:right w:val="nil"/>
            </w:tcBorders>
            <w:shd w:val="clear" w:color="auto" w:fill="auto"/>
            <w:noWrap/>
            <w:vAlign w:val="center"/>
            <w:hideMark/>
          </w:tcPr>
          <w:p w14:paraId="0AA50DE9" w14:textId="22AC09E5"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-52</w:t>
            </w:r>
          </w:p>
        </w:tc>
        <w:tc>
          <w:tcPr>
            <w:tcW w:w="326" w:type="pct"/>
            <w:tcBorders>
              <w:top w:val="nil"/>
              <w:left w:val="single" w:sz="4" w:space="0" w:color="auto"/>
              <w:bottom w:val="nil"/>
              <w:right w:val="nil"/>
            </w:tcBorders>
            <w:shd w:val="clear" w:color="auto" w:fill="auto"/>
            <w:noWrap/>
            <w:vAlign w:val="center"/>
            <w:hideMark/>
          </w:tcPr>
          <w:p w14:paraId="79136953" w14:textId="687117F4"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12</w:t>
            </w:r>
          </w:p>
        </w:tc>
        <w:tc>
          <w:tcPr>
            <w:tcW w:w="328" w:type="pct"/>
            <w:tcBorders>
              <w:top w:val="nil"/>
              <w:left w:val="nil"/>
              <w:bottom w:val="nil"/>
              <w:right w:val="nil"/>
            </w:tcBorders>
            <w:shd w:val="clear" w:color="auto" w:fill="auto"/>
            <w:noWrap/>
            <w:vAlign w:val="center"/>
            <w:hideMark/>
          </w:tcPr>
          <w:p w14:paraId="78BC9281" w14:textId="7F12721D"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41</w:t>
            </w:r>
          </w:p>
        </w:tc>
        <w:tc>
          <w:tcPr>
            <w:tcW w:w="282" w:type="pct"/>
            <w:tcBorders>
              <w:top w:val="nil"/>
              <w:left w:val="nil"/>
              <w:bottom w:val="nil"/>
              <w:right w:val="nil"/>
            </w:tcBorders>
            <w:shd w:val="clear" w:color="auto" w:fill="auto"/>
            <w:noWrap/>
            <w:vAlign w:val="center"/>
            <w:hideMark/>
          </w:tcPr>
          <w:p w14:paraId="754D5AB8" w14:textId="720F624D"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-29</w:t>
            </w:r>
          </w:p>
        </w:tc>
        <w:tc>
          <w:tcPr>
            <w:tcW w:w="326" w:type="pct"/>
            <w:tcBorders>
              <w:top w:val="nil"/>
              <w:left w:val="single" w:sz="4" w:space="0" w:color="auto"/>
              <w:bottom w:val="nil"/>
              <w:right w:val="nil"/>
            </w:tcBorders>
            <w:shd w:val="clear" w:color="auto" w:fill="auto"/>
            <w:noWrap/>
            <w:vAlign w:val="center"/>
            <w:hideMark/>
          </w:tcPr>
          <w:p w14:paraId="339E286D" w14:textId="1F85D3FD"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w:t>
            </w:r>
          </w:p>
        </w:tc>
        <w:tc>
          <w:tcPr>
            <w:tcW w:w="328" w:type="pct"/>
            <w:tcBorders>
              <w:top w:val="nil"/>
              <w:left w:val="nil"/>
              <w:bottom w:val="nil"/>
              <w:right w:val="nil"/>
            </w:tcBorders>
            <w:shd w:val="clear" w:color="auto" w:fill="auto"/>
            <w:noWrap/>
            <w:vAlign w:val="center"/>
            <w:hideMark/>
          </w:tcPr>
          <w:p w14:paraId="5581A082" w14:textId="79CBB9F4"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15</w:t>
            </w:r>
          </w:p>
        </w:tc>
        <w:tc>
          <w:tcPr>
            <w:tcW w:w="272" w:type="pct"/>
            <w:tcBorders>
              <w:top w:val="nil"/>
              <w:left w:val="nil"/>
              <w:bottom w:val="nil"/>
              <w:right w:val="single" w:sz="4" w:space="0" w:color="auto"/>
            </w:tcBorders>
            <w:shd w:val="clear" w:color="auto" w:fill="auto"/>
            <w:noWrap/>
            <w:vAlign w:val="center"/>
            <w:hideMark/>
          </w:tcPr>
          <w:p w14:paraId="68F77CEE" w14:textId="64C1DC1D"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-12</w:t>
            </w:r>
          </w:p>
        </w:tc>
      </w:tr>
      <w:tr w:rsidR="00041C40" w:rsidRPr="00DF6DA7" w14:paraId="3953E258" w14:textId="77777777" w:rsidTr="00041C40">
        <w:trPr>
          <w:trHeight w:val="265"/>
        </w:trPr>
        <w:tc>
          <w:tcPr>
            <w:tcW w:w="333" w:type="pct"/>
            <w:tcBorders>
              <w:top w:val="nil"/>
              <w:left w:val="single" w:sz="4" w:space="0" w:color="auto"/>
              <w:bottom w:val="single" w:sz="4" w:space="0" w:color="auto"/>
              <w:right w:val="nil"/>
            </w:tcBorders>
            <w:shd w:val="clear" w:color="000000" w:fill="E7E6E6"/>
            <w:vAlign w:val="center"/>
            <w:hideMark/>
          </w:tcPr>
          <w:p w14:paraId="591D72BD" w14:textId="77777777" w:rsidR="00F37F9C" w:rsidRPr="00F37F9C" w:rsidRDefault="00F37F9C" w:rsidP="00F37F9C">
            <w:pPr>
              <w:spacing w:after="0" w:line="240" w:lineRule="auto"/>
              <w:jc w:val="center"/>
              <w:rPr>
                <w:rFonts w:ascii="Calibri" w:eastAsia="Times New Roman" w:hAnsi="Calibri" w:cs="Calibri"/>
                <w:color w:val="333333"/>
                <w:kern w:val="0"/>
                <w:sz w:val="20"/>
                <w:szCs w:val="20"/>
                <w:lang w:eastAsia="it-IT"/>
                <w14:ligatures w14:val="none"/>
              </w:rPr>
            </w:pPr>
            <w:r w:rsidRPr="00F37F9C">
              <w:rPr>
                <w:rFonts w:ascii="Calibri" w:eastAsia="Times New Roman" w:hAnsi="Calibri" w:cs="Calibri"/>
                <w:color w:val="333333"/>
                <w:kern w:val="0"/>
                <w:sz w:val="20"/>
                <w:szCs w:val="20"/>
                <w:lang w:eastAsia="it-IT"/>
                <w14:ligatures w14:val="none"/>
              </w:rPr>
              <w:t>2022*</w:t>
            </w:r>
          </w:p>
        </w:tc>
        <w:tc>
          <w:tcPr>
            <w:tcW w:w="326" w:type="pct"/>
            <w:tcBorders>
              <w:top w:val="nil"/>
              <w:left w:val="single" w:sz="4" w:space="0" w:color="auto"/>
              <w:bottom w:val="single" w:sz="4" w:space="0" w:color="auto"/>
              <w:right w:val="nil"/>
            </w:tcBorders>
            <w:shd w:val="clear" w:color="000000" w:fill="E7E6E6"/>
            <w:noWrap/>
            <w:vAlign w:val="center"/>
            <w:hideMark/>
          </w:tcPr>
          <w:p w14:paraId="59C7B25F" w14:textId="605C1888"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12</w:t>
            </w:r>
          </w:p>
        </w:tc>
        <w:tc>
          <w:tcPr>
            <w:tcW w:w="328" w:type="pct"/>
            <w:tcBorders>
              <w:top w:val="nil"/>
              <w:left w:val="nil"/>
              <w:bottom w:val="single" w:sz="4" w:space="0" w:color="auto"/>
              <w:right w:val="nil"/>
            </w:tcBorders>
            <w:shd w:val="clear" w:color="000000" w:fill="E7E6E6"/>
            <w:noWrap/>
            <w:vAlign w:val="center"/>
            <w:hideMark/>
          </w:tcPr>
          <w:p w14:paraId="5D12CE10" w14:textId="773018AC"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45</w:t>
            </w:r>
          </w:p>
        </w:tc>
        <w:tc>
          <w:tcPr>
            <w:tcW w:w="279" w:type="pct"/>
            <w:tcBorders>
              <w:top w:val="nil"/>
              <w:left w:val="nil"/>
              <w:bottom w:val="single" w:sz="4" w:space="0" w:color="auto"/>
              <w:right w:val="nil"/>
            </w:tcBorders>
            <w:shd w:val="clear" w:color="000000" w:fill="E7E6E6"/>
            <w:noWrap/>
            <w:vAlign w:val="center"/>
            <w:hideMark/>
          </w:tcPr>
          <w:p w14:paraId="357816B4" w14:textId="348FA08D"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-33</w:t>
            </w:r>
          </w:p>
        </w:tc>
        <w:tc>
          <w:tcPr>
            <w:tcW w:w="326" w:type="pct"/>
            <w:tcBorders>
              <w:top w:val="nil"/>
              <w:left w:val="single" w:sz="4" w:space="0" w:color="auto"/>
              <w:bottom w:val="single" w:sz="4" w:space="0" w:color="auto"/>
              <w:right w:val="nil"/>
            </w:tcBorders>
            <w:shd w:val="clear" w:color="000000" w:fill="E7E6E6"/>
            <w:noWrap/>
            <w:vAlign w:val="center"/>
            <w:hideMark/>
          </w:tcPr>
          <w:p w14:paraId="5B0BB787" w14:textId="30379EDB"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10</w:t>
            </w:r>
          </w:p>
        </w:tc>
        <w:tc>
          <w:tcPr>
            <w:tcW w:w="328" w:type="pct"/>
            <w:tcBorders>
              <w:top w:val="nil"/>
              <w:left w:val="nil"/>
              <w:bottom w:val="single" w:sz="4" w:space="0" w:color="auto"/>
              <w:right w:val="nil"/>
            </w:tcBorders>
            <w:shd w:val="clear" w:color="000000" w:fill="E7E6E6"/>
            <w:noWrap/>
            <w:vAlign w:val="center"/>
            <w:hideMark/>
          </w:tcPr>
          <w:p w14:paraId="6B8CA276" w14:textId="0D63BEE1"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53</w:t>
            </w:r>
          </w:p>
        </w:tc>
        <w:tc>
          <w:tcPr>
            <w:tcW w:w="281" w:type="pct"/>
            <w:tcBorders>
              <w:top w:val="nil"/>
              <w:left w:val="nil"/>
              <w:bottom w:val="single" w:sz="4" w:space="0" w:color="auto"/>
              <w:right w:val="nil"/>
            </w:tcBorders>
            <w:shd w:val="clear" w:color="000000" w:fill="E7E6E6"/>
            <w:noWrap/>
            <w:vAlign w:val="center"/>
            <w:hideMark/>
          </w:tcPr>
          <w:p w14:paraId="0D4182B4" w14:textId="48A92E4C"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-43</w:t>
            </w:r>
          </w:p>
        </w:tc>
        <w:tc>
          <w:tcPr>
            <w:tcW w:w="326" w:type="pct"/>
            <w:tcBorders>
              <w:top w:val="nil"/>
              <w:left w:val="single" w:sz="4" w:space="0" w:color="auto"/>
              <w:bottom w:val="single" w:sz="4" w:space="0" w:color="auto"/>
              <w:right w:val="nil"/>
            </w:tcBorders>
            <w:shd w:val="clear" w:color="000000" w:fill="E7E6E6"/>
            <w:noWrap/>
            <w:vAlign w:val="center"/>
            <w:hideMark/>
          </w:tcPr>
          <w:p w14:paraId="253FF45B" w14:textId="5224302E"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68</w:t>
            </w:r>
          </w:p>
        </w:tc>
        <w:tc>
          <w:tcPr>
            <w:tcW w:w="328" w:type="pct"/>
            <w:tcBorders>
              <w:top w:val="nil"/>
              <w:left w:val="nil"/>
              <w:bottom w:val="single" w:sz="4" w:space="0" w:color="auto"/>
              <w:right w:val="nil"/>
            </w:tcBorders>
            <w:shd w:val="clear" w:color="000000" w:fill="E7E6E6"/>
            <w:noWrap/>
            <w:vAlign w:val="center"/>
            <w:hideMark/>
          </w:tcPr>
          <w:p w14:paraId="218E0D0B" w14:textId="67E82B89"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103</w:t>
            </w:r>
          </w:p>
        </w:tc>
        <w:tc>
          <w:tcPr>
            <w:tcW w:w="282" w:type="pct"/>
            <w:tcBorders>
              <w:top w:val="nil"/>
              <w:left w:val="nil"/>
              <w:bottom w:val="single" w:sz="4" w:space="0" w:color="auto"/>
              <w:right w:val="nil"/>
            </w:tcBorders>
            <w:shd w:val="clear" w:color="000000" w:fill="E7E6E6"/>
            <w:noWrap/>
            <w:vAlign w:val="center"/>
            <w:hideMark/>
          </w:tcPr>
          <w:p w14:paraId="61972B7F" w14:textId="002B6A63"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-35</w:t>
            </w:r>
          </w:p>
        </w:tc>
        <w:tc>
          <w:tcPr>
            <w:tcW w:w="326" w:type="pct"/>
            <w:tcBorders>
              <w:top w:val="nil"/>
              <w:left w:val="single" w:sz="4" w:space="0" w:color="auto"/>
              <w:bottom w:val="single" w:sz="4" w:space="0" w:color="auto"/>
              <w:right w:val="nil"/>
            </w:tcBorders>
            <w:shd w:val="clear" w:color="000000" w:fill="E7E6E6"/>
            <w:noWrap/>
            <w:vAlign w:val="center"/>
            <w:hideMark/>
          </w:tcPr>
          <w:p w14:paraId="7F6C926E" w14:textId="4E9EED4E"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11</w:t>
            </w:r>
          </w:p>
        </w:tc>
        <w:tc>
          <w:tcPr>
            <w:tcW w:w="328" w:type="pct"/>
            <w:tcBorders>
              <w:top w:val="nil"/>
              <w:left w:val="nil"/>
              <w:bottom w:val="single" w:sz="4" w:space="0" w:color="auto"/>
              <w:right w:val="nil"/>
            </w:tcBorders>
            <w:shd w:val="clear" w:color="000000" w:fill="E7E6E6"/>
            <w:noWrap/>
            <w:vAlign w:val="center"/>
            <w:hideMark/>
          </w:tcPr>
          <w:p w14:paraId="033A8A5D" w14:textId="782CBEAF"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35</w:t>
            </w:r>
          </w:p>
        </w:tc>
        <w:tc>
          <w:tcPr>
            <w:tcW w:w="282" w:type="pct"/>
            <w:tcBorders>
              <w:top w:val="nil"/>
              <w:left w:val="nil"/>
              <w:bottom w:val="single" w:sz="4" w:space="0" w:color="auto"/>
              <w:right w:val="nil"/>
            </w:tcBorders>
            <w:shd w:val="clear" w:color="000000" w:fill="E7E6E6"/>
            <w:noWrap/>
            <w:vAlign w:val="center"/>
            <w:hideMark/>
          </w:tcPr>
          <w:p w14:paraId="77DAC3C2" w14:textId="6E3F3E85"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-24</w:t>
            </w:r>
          </w:p>
        </w:tc>
        <w:tc>
          <w:tcPr>
            <w:tcW w:w="326" w:type="pct"/>
            <w:tcBorders>
              <w:top w:val="nil"/>
              <w:left w:val="single" w:sz="4" w:space="0" w:color="auto"/>
              <w:bottom w:val="single" w:sz="4" w:space="0" w:color="auto"/>
              <w:right w:val="nil"/>
            </w:tcBorders>
            <w:shd w:val="clear" w:color="000000" w:fill="E7E6E6"/>
            <w:noWrap/>
            <w:vAlign w:val="center"/>
            <w:hideMark/>
          </w:tcPr>
          <w:p w14:paraId="1E94EF9A" w14:textId="5AAB11B7"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0</w:t>
            </w:r>
          </w:p>
        </w:tc>
        <w:tc>
          <w:tcPr>
            <w:tcW w:w="328" w:type="pct"/>
            <w:tcBorders>
              <w:top w:val="nil"/>
              <w:left w:val="nil"/>
              <w:bottom w:val="single" w:sz="4" w:space="0" w:color="auto"/>
              <w:right w:val="nil"/>
            </w:tcBorders>
            <w:shd w:val="clear" w:color="000000" w:fill="E7E6E6"/>
            <w:noWrap/>
            <w:vAlign w:val="center"/>
            <w:hideMark/>
          </w:tcPr>
          <w:p w14:paraId="52B8B6BE" w14:textId="219C58B1"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9</w:t>
            </w:r>
          </w:p>
        </w:tc>
        <w:tc>
          <w:tcPr>
            <w:tcW w:w="272" w:type="pct"/>
            <w:tcBorders>
              <w:top w:val="nil"/>
              <w:left w:val="nil"/>
              <w:bottom w:val="single" w:sz="4" w:space="0" w:color="auto"/>
              <w:right w:val="single" w:sz="4" w:space="0" w:color="auto"/>
            </w:tcBorders>
            <w:shd w:val="clear" w:color="000000" w:fill="E7E6E6"/>
            <w:noWrap/>
            <w:vAlign w:val="center"/>
            <w:hideMark/>
          </w:tcPr>
          <w:p w14:paraId="13478206" w14:textId="45489D91" w:rsidR="00F37F9C" w:rsidRPr="00F37F9C" w:rsidRDefault="00F37F9C" w:rsidP="00F37F9C">
            <w:pPr>
              <w:spacing w:after="0" w:line="240" w:lineRule="auto"/>
              <w:jc w:val="center"/>
              <w:rPr>
                <w:rFonts w:ascii="Calibri" w:eastAsia="Times New Roman" w:hAnsi="Calibri" w:cs="Calibri"/>
                <w:color w:val="000000"/>
                <w:kern w:val="0"/>
                <w:sz w:val="20"/>
                <w:szCs w:val="20"/>
                <w:lang w:eastAsia="it-IT"/>
                <w14:ligatures w14:val="none"/>
              </w:rPr>
            </w:pPr>
            <w:r w:rsidRPr="00F37F9C">
              <w:rPr>
                <w:sz w:val="20"/>
                <w:szCs w:val="20"/>
              </w:rPr>
              <w:t>-9</w:t>
            </w:r>
          </w:p>
        </w:tc>
      </w:tr>
    </w:tbl>
    <w:bookmarkEnd w:id="2"/>
    <w:p w14:paraId="574D4939" w14:textId="77777777" w:rsidR="00A81283" w:rsidRPr="004E5EBF" w:rsidRDefault="00A81283" w:rsidP="00A81283">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6F1365A4" w14:textId="64565B5A" w:rsidR="0039538E" w:rsidRDefault="0039538E" w:rsidP="00AF59A7">
      <w:pPr>
        <w:jc w:val="both"/>
      </w:pPr>
    </w:p>
    <w:p w14:paraId="5E79C92F" w14:textId="054BB180" w:rsidR="00682688" w:rsidRDefault="00682688" w:rsidP="00AF59A7">
      <w:pPr>
        <w:jc w:val="both"/>
      </w:pPr>
      <w:r>
        <w:rPr>
          <w:noProof/>
        </w:rPr>
        <w:drawing>
          <wp:inline distT="0" distB="0" distL="0" distR="0" wp14:anchorId="43E52948" wp14:editId="762ADFC9">
            <wp:extent cx="6156000" cy="3420000"/>
            <wp:effectExtent l="0" t="0" r="0" b="0"/>
            <wp:docPr id="5" name="Grafico 5">
              <a:extLst xmlns:a="http://schemas.openxmlformats.org/drawingml/2006/main">
                <a:ext uri="{FF2B5EF4-FFF2-40B4-BE49-F238E27FC236}">
                  <a16:creationId xmlns:a16="http://schemas.microsoft.com/office/drawing/2014/main" id="{A5C931F6-B952-405D-9151-B025B4EA87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B3E7F1B" w14:textId="77777777" w:rsidR="00F11D15" w:rsidRPr="004E5EBF" w:rsidRDefault="00F11D15" w:rsidP="00F11D15">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76287F92" w14:textId="515D4F0E" w:rsidR="00E15E56" w:rsidRPr="00041C40" w:rsidRDefault="000A7040" w:rsidP="00AF59A7">
      <w:pPr>
        <w:jc w:val="both"/>
        <w:rPr>
          <w:b/>
        </w:rPr>
      </w:pPr>
      <w:r w:rsidRPr="00041C40">
        <w:rPr>
          <w:b/>
        </w:rPr>
        <w:lastRenderedPageBreak/>
        <w:t>MOVIMENTO MIGRATORIO</w:t>
      </w:r>
    </w:p>
    <w:p w14:paraId="25F938FA" w14:textId="45DCF7C9" w:rsidR="005A759D" w:rsidRDefault="005A759D" w:rsidP="00AF59A7">
      <w:pPr>
        <w:jc w:val="both"/>
      </w:pPr>
      <w:r>
        <w:rPr>
          <w:noProof/>
        </w:rPr>
        <w:drawing>
          <wp:inline distT="0" distB="0" distL="0" distR="0" wp14:anchorId="491AB582" wp14:editId="76B7EBA6">
            <wp:extent cx="6156000" cy="3420000"/>
            <wp:effectExtent l="0" t="0" r="0" b="0"/>
            <wp:docPr id="33" name="Grafico 33">
              <a:extLst xmlns:a="http://schemas.openxmlformats.org/drawingml/2006/main">
                <a:ext uri="{FF2B5EF4-FFF2-40B4-BE49-F238E27FC236}">
                  <a16:creationId xmlns:a16="http://schemas.microsoft.com/office/drawing/2014/main" id="{459E950A-84D7-4DB6-9A2A-5F882A4C76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BF22214" w14:textId="68267148" w:rsidR="00E15E56" w:rsidRDefault="00F11D15" w:rsidP="00A22426">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25D4D5C9" w14:textId="77777777" w:rsidR="00041C40" w:rsidRDefault="00041C40" w:rsidP="00A22426">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p>
    <w:p w14:paraId="63FBFEA9" w14:textId="08D82C41" w:rsidR="001D484B" w:rsidRPr="00041C40" w:rsidRDefault="00A22426" w:rsidP="00A22426">
      <w:pPr>
        <w:shd w:val="clear" w:color="auto" w:fill="FFFFFF"/>
        <w:spacing w:before="75" w:after="0" w:line="240" w:lineRule="auto"/>
        <w:jc w:val="both"/>
        <w:rPr>
          <w:b/>
          <w:bCs/>
        </w:rPr>
      </w:pPr>
      <w:r>
        <w:rPr>
          <w:b/>
          <w:bCs/>
        </w:rPr>
        <w:t>I</w:t>
      </w:r>
      <w:r w:rsidR="007622D8" w:rsidRPr="00A22426">
        <w:rPr>
          <w:b/>
          <w:bCs/>
        </w:rPr>
        <w:t>scritti</w:t>
      </w:r>
      <w:r>
        <w:rPr>
          <w:b/>
          <w:bCs/>
        </w:rPr>
        <w:t xml:space="preserve">, </w:t>
      </w:r>
      <w:r w:rsidR="007622D8" w:rsidRPr="00A22426">
        <w:rPr>
          <w:b/>
          <w:bCs/>
        </w:rPr>
        <w:t>cancellati</w:t>
      </w:r>
      <w:r>
        <w:rPr>
          <w:b/>
          <w:bCs/>
        </w:rPr>
        <w:t xml:space="preserve">, </w:t>
      </w:r>
      <w:r w:rsidR="007622D8" w:rsidRPr="00A22426">
        <w:rPr>
          <w:b/>
          <w:bCs/>
        </w:rPr>
        <w:t>saldo migratorio</w:t>
      </w:r>
      <w:r>
        <w:rPr>
          <w:b/>
          <w:bCs/>
        </w:rPr>
        <w:t>.</w:t>
      </w:r>
      <w:r w:rsidRPr="0024090D">
        <w:rPr>
          <w:b/>
          <w:bCs/>
        </w:rPr>
        <w:t xml:space="preserve"> Comune di </w:t>
      </w:r>
      <w:r w:rsidR="005A759D">
        <w:rPr>
          <w:b/>
          <w:bCs/>
        </w:rPr>
        <w:t>Pianello Val Tidone</w:t>
      </w:r>
      <w:r>
        <w:rPr>
          <w:b/>
          <w:bCs/>
        </w:rPr>
        <w:t xml:space="preserve">, 2002-2022. </w:t>
      </w:r>
      <w:r w:rsidRPr="0024090D">
        <w:rPr>
          <w:b/>
          <w:bCs/>
        </w:rPr>
        <w:t>Valori assoluti.</w:t>
      </w:r>
    </w:p>
    <w:tbl>
      <w:tblPr>
        <w:tblW w:w="5000" w:type="pct"/>
        <w:tblCellMar>
          <w:left w:w="70" w:type="dxa"/>
          <w:right w:w="70" w:type="dxa"/>
        </w:tblCellMar>
        <w:tblLook w:val="04A0" w:firstRow="1" w:lastRow="0" w:firstColumn="1" w:lastColumn="0" w:noHBand="0" w:noVBand="1"/>
      </w:tblPr>
      <w:tblGrid>
        <w:gridCol w:w="1631"/>
        <w:gridCol w:w="2974"/>
        <w:gridCol w:w="2552"/>
        <w:gridCol w:w="2621"/>
      </w:tblGrid>
      <w:tr w:rsidR="009D1A89" w:rsidRPr="009D1A89" w14:paraId="0504B61B" w14:textId="77777777" w:rsidTr="00041C40">
        <w:trPr>
          <w:trHeight w:val="427"/>
        </w:trPr>
        <w:tc>
          <w:tcPr>
            <w:tcW w:w="834" w:type="pct"/>
            <w:tcBorders>
              <w:top w:val="single" w:sz="8" w:space="0" w:color="CCCCCC"/>
              <w:left w:val="single" w:sz="8" w:space="0" w:color="CCCCCC"/>
              <w:bottom w:val="single" w:sz="4" w:space="0" w:color="auto"/>
              <w:right w:val="single" w:sz="8" w:space="0" w:color="CCCCCC"/>
            </w:tcBorders>
            <w:shd w:val="clear" w:color="auto" w:fill="2F5496" w:themeFill="accent1" w:themeFillShade="BF"/>
            <w:noWrap/>
            <w:vAlign w:val="center"/>
            <w:hideMark/>
          </w:tcPr>
          <w:p w14:paraId="11519812" w14:textId="77777777" w:rsidR="009D1A89" w:rsidRPr="009D1A89" w:rsidRDefault="009D1A89" w:rsidP="009D1A89">
            <w:pPr>
              <w:spacing w:after="0" w:line="240" w:lineRule="auto"/>
              <w:jc w:val="center"/>
              <w:rPr>
                <w:rFonts w:eastAsia="Times New Roman" w:cstheme="minorHAnsi"/>
                <w:b/>
                <w:bCs/>
                <w:iCs/>
                <w:color w:val="FFFFFF" w:themeColor="background1"/>
                <w:kern w:val="0"/>
                <w:lang w:eastAsia="it-IT"/>
                <w14:ligatures w14:val="none"/>
              </w:rPr>
            </w:pPr>
            <w:r w:rsidRPr="009D1A89">
              <w:rPr>
                <w:rFonts w:eastAsia="Times New Roman" w:cstheme="minorHAnsi"/>
                <w:b/>
                <w:bCs/>
                <w:iCs/>
                <w:color w:val="FFFFFF" w:themeColor="background1"/>
                <w:kern w:val="0"/>
                <w:lang w:eastAsia="it-IT"/>
                <w14:ligatures w14:val="none"/>
              </w:rPr>
              <w:t>Anno</w:t>
            </w:r>
          </w:p>
        </w:tc>
        <w:tc>
          <w:tcPr>
            <w:tcW w:w="1521" w:type="pct"/>
            <w:tcBorders>
              <w:top w:val="single" w:sz="8" w:space="0" w:color="CCCCCC"/>
              <w:left w:val="nil"/>
              <w:bottom w:val="single" w:sz="4" w:space="0" w:color="auto"/>
              <w:right w:val="single" w:sz="8" w:space="0" w:color="CCCCCC"/>
            </w:tcBorders>
            <w:shd w:val="clear" w:color="auto" w:fill="2F5496" w:themeFill="accent1" w:themeFillShade="BF"/>
            <w:vAlign w:val="center"/>
            <w:hideMark/>
          </w:tcPr>
          <w:p w14:paraId="0243AECE" w14:textId="77777777" w:rsidR="009D1A89" w:rsidRPr="009D1A89" w:rsidRDefault="009D1A89" w:rsidP="009D1A89">
            <w:pPr>
              <w:spacing w:after="0" w:line="240" w:lineRule="auto"/>
              <w:jc w:val="center"/>
              <w:rPr>
                <w:rFonts w:eastAsia="Times New Roman" w:cstheme="minorHAnsi"/>
                <w:b/>
                <w:bCs/>
                <w:iCs/>
                <w:color w:val="FFFFFF" w:themeColor="background1"/>
                <w:kern w:val="0"/>
                <w:lang w:eastAsia="it-IT"/>
                <w14:ligatures w14:val="none"/>
              </w:rPr>
            </w:pPr>
            <w:r w:rsidRPr="009D1A89">
              <w:rPr>
                <w:rFonts w:eastAsia="Times New Roman" w:cstheme="minorHAnsi"/>
                <w:b/>
                <w:bCs/>
                <w:iCs/>
                <w:color w:val="FFFFFF" w:themeColor="background1"/>
                <w:kern w:val="0"/>
                <w:lang w:eastAsia="it-IT"/>
                <w14:ligatures w14:val="none"/>
              </w:rPr>
              <w:t>Saldo Migratorio con l'estero</w:t>
            </w:r>
          </w:p>
        </w:tc>
        <w:tc>
          <w:tcPr>
            <w:tcW w:w="1305" w:type="pct"/>
            <w:tcBorders>
              <w:top w:val="single" w:sz="8" w:space="0" w:color="CCCCCC"/>
              <w:left w:val="nil"/>
              <w:bottom w:val="single" w:sz="4" w:space="0" w:color="auto"/>
              <w:right w:val="single" w:sz="8" w:space="0" w:color="CCCCCC"/>
            </w:tcBorders>
            <w:shd w:val="clear" w:color="auto" w:fill="2F5496" w:themeFill="accent1" w:themeFillShade="BF"/>
            <w:vAlign w:val="center"/>
            <w:hideMark/>
          </w:tcPr>
          <w:p w14:paraId="7995B427" w14:textId="66C7AED7" w:rsidR="009D1A89" w:rsidRPr="009D1A89" w:rsidRDefault="009D1A89" w:rsidP="009D1A89">
            <w:pPr>
              <w:spacing w:after="0" w:line="240" w:lineRule="auto"/>
              <w:jc w:val="center"/>
              <w:rPr>
                <w:rFonts w:eastAsia="Times New Roman" w:cstheme="minorHAnsi"/>
                <w:b/>
                <w:bCs/>
                <w:iCs/>
                <w:color w:val="FFFFFF" w:themeColor="background1"/>
                <w:kern w:val="0"/>
                <w:lang w:eastAsia="it-IT"/>
                <w14:ligatures w14:val="none"/>
              </w:rPr>
            </w:pPr>
            <w:r w:rsidRPr="009D1A89">
              <w:rPr>
                <w:rFonts w:eastAsia="Times New Roman" w:cstheme="minorHAnsi"/>
                <w:b/>
                <w:bCs/>
                <w:iCs/>
                <w:color w:val="FFFFFF" w:themeColor="background1"/>
                <w:kern w:val="0"/>
                <w:lang w:eastAsia="it-IT"/>
                <w14:ligatures w14:val="none"/>
              </w:rPr>
              <w:t>Saldo</w:t>
            </w:r>
            <w:r>
              <w:rPr>
                <w:rFonts w:eastAsia="Times New Roman" w:cstheme="minorHAnsi"/>
                <w:b/>
                <w:bCs/>
                <w:iCs/>
                <w:color w:val="FFFFFF" w:themeColor="background1"/>
                <w:kern w:val="0"/>
                <w:lang w:eastAsia="it-IT"/>
                <w14:ligatures w14:val="none"/>
              </w:rPr>
              <w:t xml:space="preserve"> </w:t>
            </w:r>
            <w:r w:rsidRPr="009D1A89">
              <w:rPr>
                <w:rFonts w:eastAsia="Times New Roman" w:cstheme="minorHAnsi"/>
                <w:b/>
                <w:bCs/>
                <w:iCs/>
                <w:color w:val="FFFFFF" w:themeColor="background1"/>
                <w:kern w:val="0"/>
                <w:lang w:eastAsia="it-IT"/>
                <w14:ligatures w14:val="none"/>
              </w:rPr>
              <w:t>Migratorio interno</w:t>
            </w:r>
          </w:p>
        </w:tc>
        <w:tc>
          <w:tcPr>
            <w:tcW w:w="1340" w:type="pct"/>
            <w:tcBorders>
              <w:top w:val="single" w:sz="8" w:space="0" w:color="CCCCCC"/>
              <w:left w:val="nil"/>
              <w:bottom w:val="single" w:sz="4" w:space="0" w:color="auto"/>
              <w:right w:val="single" w:sz="8" w:space="0" w:color="CCCCCC"/>
            </w:tcBorders>
            <w:shd w:val="clear" w:color="auto" w:fill="2F5496" w:themeFill="accent1" w:themeFillShade="BF"/>
            <w:vAlign w:val="center"/>
            <w:hideMark/>
          </w:tcPr>
          <w:p w14:paraId="7F2D3986" w14:textId="77777777" w:rsidR="009D1A89" w:rsidRPr="009D1A89" w:rsidRDefault="009D1A89" w:rsidP="009D1A89">
            <w:pPr>
              <w:spacing w:after="0" w:line="240" w:lineRule="auto"/>
              <w:jc w:val="center"/>
              <w:rPr>
                <w:rFonts w:eastAsia="Times New Roman" w:cstheme="minorHAnsi"/>
                <w:b/>
                <w:bCs/>
                <w:iCs/>
                <w:color w:val="FFFFFF" w:themeColor="background1"/>
                <w:kern w:val="0"/>
                <w:lang w:eastAsia="it-IT"/>
                <w14:ligatures w14:val="none"/>
              </w:rPr>
            </w:pPr>
            <w:r w:rsidRPr="009D1A89">
              <w:rPr>
                <w:rFonts w:eastAsia="Times New Roman" w:cstheme="minorHAnsi"/>
                <w:b/>
                <w:bCs/>
                <w:iCs/>
                <w:color w:val="FFFFFF" w:themeColor="background1"/>
                <w:kern w:val="0"/>
                <w:lang w:eastAsia="it-IT"/>
                <w14:ligatures w14:val="none"/>
              </w:rPr>
              <w:t>Saldo Migratorio totale</w:t>
            </w:r>
          </w:p>
        </w:tc>
      </w:tr>
      <w:tr w:rsidR="005A759D" w:rsidRPr="009D1A89" w14:paraId="7DD4AB4C" w14:textId="77777777" w:rsidTr="00041C40">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AD6FE" w14:textId="77777777"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2002</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20A6960F" w14:textId="75361061"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923B5">
              <w:t>13</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31D77160" w14:textId="67E00206"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923B5">
              <w:t>33</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312544FF" w14:textId="6D208759"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923B5">
              <w:t>46</w:t>
            </w:r>
          </w:p>
        </w:tc>
      </w:tr>
      <w:tr w:rsidR="005A759D" w:rsidRPr="009D1A89" w14:paraId="20F20189" w14:textId="77777777" w:rsidTr="00041C40">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C7972" w14:textId="77777777"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2003</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738BE78C" w14:textId="47E23422"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923B5">
              <w:t>34</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593EDD98" w14:textId="594CF2E9"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923B5">
              <w:t>8</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5BC7F43F" w14:textId="0C1E82CD"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923B5">
              <w:t>42</w:t>
            </w:r>
          </w:p>
        </w:tc>
      </w:tr>
      <w:tr w:rsidR="005A759D" w:rsidRPr="009D1A89" w14:paraId="015628B9" w14:textId="77777777" w:rsidTr="00041C40">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1A6C7" w14:textId="77777777"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2004</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2ED82179" w14:textId="7400AA5C"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923B5">
              <w:t>17</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3488D821" w14:textId="54D1957A"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923B5">
              <w:t>30</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00D8342C" w14:textId="12DDAEFE"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923B5">
              <w:t>47</w:t>
            </w:r>
          </w:p>
        </w:tc>
      </w:tr>
      <w:tr w:rsidR="005A759D" w:rsidRPr="009D1A89" w14:paraId="5C38372C" w14:textId="77777777" w:rsidTr="00041C40">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4DF2E" w14:textId="77777777"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2005</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75D2BFDC" w14:textId="520A212B"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923B5">
              <w:t>15</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31174BD7" w14:textId="55455DFD" w:rsidR="005A759D" w:rsidRPr="00B91962" w:rsidRDefault="005A759D" w:rsidP="005A759D">
            <w:pPr>
              <w:spacing w:after="0" w:line="240" w:lineRule="auto"/>
              <w:jc w:val="right"/>
              <w:rPr>
                <w:rFonts w:ascii="Calibri" w:eastAsia="Times New Roman" w:hAnsi="Calibri" w:cs="Calibri"/>
                <w:color w:val="FF0000"/>
                <w:kern w:val="0"/>
                <w:lang w:eastAsia="it-IT"/>
                <w14:ligatures w14:val="none"/>
              </w:rPr>
            </w:pPr>
            <w:r w:rsidRPr="009923B5">
              <w:t>16</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65C546C1" w14:textId="1562E89E"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923B5">
              <w:t>31</w:t>
            </w:r>
          </w:p>
        </w:tc>
      </w:tr>
      <w:tr w:rsidR="005A759D" w:rsidRPr="009D1A89" w14:paraId="70907ADF" w14:textId="77777777" w:rsidTr="00041C40">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983C0" w14:textId="77777777"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2006</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493044C0" w14:textId="4810AE77"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923B5">
              <w:t>14</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5BCA5815" w14:textId="3C2AC4C9" w:rsidR="005A759D" w:rsidRPr="005A759D" w:rsidRDefault="005A759D" w:rsidP="005A759D">
            <w:pPr>
              <w:spacing w:after="0" w:line="240" w:lineRule="auto"/>
              <w:jc w:val="right"/>
              <w:rPr>
                <w:rFonts w:ascii="Calibri" w:eastAsia="Times New Roman" w:hAnsi="Calibri" w:cs="Calibri"/>
                <w:color w:val="FF0000"/>
                <w:kern w:val="0"/>
                <w:lang w:eastAsia="it-IT"/>
                <w14:ligatures w14:val="none"/>
              </w:rPr>
            </w:pPr>
            <w:r w:rsidRPr="005A759D">
              <w:rPr>
                <w:color w:val="FF0000"/>
              </w:rPr>
              <w:t>-27</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7CA211C4" w14:textId="68DE8EB3" w:rsidR="005A759D" w:rsidRPr="005A759D" w:rsidRDefault="005A759D" w:rsidP="005A759D">
            <w:pPr>
              <w:spacing w:after="0" w:line="240" w:lineRule="auto"/>
              <w:jc w:val="right"/>
              <w:rPr>
                <w:rFonts w:ascii="Calibri" w:eastAsia="Times New Roman" w:hAnsi="Calibri" w:cs="Calibri"/>
                <w:color w:val="FF0000"/>
                <w:kern w:val="0"/>
                <w:lang w:eastAsia="it-IT"/>
                <w14:ligatures w14:val="none"/>
              </w:rPr>
            </w:pPr>
            <w:r w:rsidRPr="005A759D">
              <w:rPr>
                <w:color w:val="FF0000"/>
              </w:rPr>
              <w:t>-13</w:t>
            </w:r>
          </w:p>
        </w:tc>
      </w:tr>
      <w:tr w:rsidR="005A759D" w:rsidRPr="009D1A89" w14:paraId="5BB79A96" w14:textId="77777777" w:rsidTr="00041C40">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6A1CA" w14:textId="77777777"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2007</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6C39A80F" w14:textId="794D6FC9"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923B5">
              <w:t>28</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7AF13404" w14:textId="168F4F1F" w:rsidR="005A759D" w:rsidRPr="00B91962" w:rsidRDefault="005A759D" w:rsidP="005A759D">
            <w:pPr>
              <w:spacing w:after="0" w:line="240" w:lineRule="auto"/>
              <w:jc w:val="right"/>
              <w:rPr>
                <w:rFonts w:ascii="Calibri" w:eastAsia="Times New Roman" w:hAnsi="Calibri" w:cs="Calibri"/>
                <w:color w:val="FF0000"/>
                <w:kern w:val="0"/>
                <w:lang w:eastAsia="it-IT"/>
                <w14:ligatures w14:val="none"/>
              </w:rPr>
            </w:pPr>
            <w:r w:rsidRPr="009923B5">
              <w:t>19</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1265854D" w14:textId="775E4ED7"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923B5">
              <w:t>47</w:t>
            </w:r>
          </w:p>
        </w:tc>
      </w:tr>
      <w:tr w:rsidR="005A759D" w:rsidRPr="009D1A89" w14:paraId="68C7A063" w14:textId="77777777" w:rsidTr="00041C40">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24E80" w14:textId="77777777"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2008</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2C7A4E75" w14:textId="38DF3C3F"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923B5">
              <w:t>39</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6B209CB1" w14:textId="7AB03C2C" w:rsidR="005A759D" w:rsidRPr="005A759D" w:rsidRDefault="005A759D" w:rsidP="005A759D">
            <w:pPr>
              <w:spacing w:after="0" w:line="240" w:lineRule="auto"/>
              <w:jc w:val="right"/>
              <w:rPr>
                <w:rFonts w:ascii="Calibri" w:eastAsia="Times New Roman" w:hAnsi="Calibri" w:cs="Calibri"/>
                <w:color w:val="FF0000"/>
                <w:kern w:val="0"/>
                <w:lang w:eastAsia="it-IT"/>
                <w14:ligatures w14:val="none"/>
              </w:rPr>
            </w:pPr>
            <w:r w:rsidRPr="005A759D">
              <w:rPr>
                <w:color w:val="FF0000"/>
              </w:rPr>
              <w:t>-5</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5D28295C" w14:textId="0CE0A909"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923B5">
              <w:t>34</w:t>
            </w:r>
          </w:p>
        </w:tc>
      </w:tr>
      <w:tr w:rsidR="005A759D" w:rsidRPr="00B91962" w14:paraId="175076E9" w14:textId="77777777" w:rsidTr="00041C40">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0DA5E" w14:textId="77777777"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2009</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17A63147" w14:textId="152CDE73"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923B5">
              <w:t>15</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5DBD1E33" w14:textId="4A59BBB9" w:rsidR="005A759D" w:rsidRPr="00B91962" w:rsidRDefault="005A759D" w:rsidP="005A759D">
            <w:pPr>
              <w:spacing w:after="0" w:line="240" w:lineRule="auto"/>
              <w:jc w:val="right"/>
              <w:rPr>
                <w:rFonts w:ascii="Calibri" w:eastAsia="Times New Roman" w:hAnsi="Calibri" w:cs="Calibri"/>
                <w:color w:val="FF0000"/>
                <w:kern w:val="0"/>
                <w:lang w:eastAsia="it-IT"/>
                <w14:ligatures w14:val="none"/>
              </w:rPr>
            </w:pPr>
            <w:r w:rsidRPr="009923B5">
              <w:t>19</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3B3C6737" w14:textId="229C9DFB" w:rsidR="005A759D" w:rsidRPr="00B91962" w:rsidRDefault="005A759D" w:rsidP="005A759D">
            <w:pPr>
              <w:spacing w:after="0" w:line="240" w:lineRule="auto"/>
              <w:jc w:val="right"/>
              <w:rPr>
                <w:rFonts w:ascii="Calibri" w:eastAsia="Times New Roman" w:hAnsi="Calibri" w:cs="Calibri"/>
                <w:color w:val="FF0000"/>
                <w:kern w:val="0"/>
                <w:lang w:eastAsia="it-IT"/>
                <w14:ligatures w14:val="none"/>
              </w:rPr>
            </w:pPr>
            <w:r w:rsidRPr="009923B5">
              <w:t>34</w:t>
            </w:r>
          </w:p>
        </w:tc>
      </w:tr>
      <w:tr w:rsidR="005A759D" w:rsidRPr="009D1A89" w14:paraId="582FBB4B" w14:textId="77777777" w:rsidTr="00041C40">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E7887" w14:textId="77777777"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2010</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4B928924" w14:textId="6985BC81"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923B5">
              <w:t>18</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4FA40976" w14:textId="1B69E429"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923B5">
              <w:t>8</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630BD679" w14:textId="10A31A56"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923B5">
              <w:t>26</w:t>
            </w:r>
          </w:p>
        </w:tc>
      </w:tr>
      <w:tr w:rsidR="005A759D" w:rsidRPr="009D1A89" w14:paraId="4AA200FE" w14:textId="77777777" w:rsidTr="00041C40">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11632" w14:textId="77777777"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2011</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082D4FDD" w14:textId="215DBC7B"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923B5">
              <w:t>20</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4D5D80A4" w14:textId="42AA0056"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923B5">
              <w:t>13</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171CE5A1" w14:textId="20618FC0"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923B5">
              <w:t>33</w:t>
            </w:r>
          </w:p>
        </w:tc>
      </w:tr>
      <w:tr w:rsidR="005A759D" w:rsidRPr="009D1A89" w14:paraId="0AB617A3" w14:textId="77777777" w:rsidTr="00041C40">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CF042" w14:textId="77777777"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2012</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3F69E19A" w14:textId="46A76EF7"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923B5">
              <w:t>3</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5C00B1AD" w14:textId="0A0CE179"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923B5">
              <w:t>6</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21AD26CC" w14:textId="50A6A149"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923B5">
              <w:t>9</w:t>
            </w:r>
          </w:p>
        </w:tc>
      </w:tr>
      <w:tr w:rsidR="005A759D" w:rsidRPr="009D1A89" w14:paraId="29DA1B90" w14:textId="77777777" w:rsidTr="00041C40">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56C2F" w14:textId="77777777"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2013</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790401BD" w14:textId="723B5CC8"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923B5">
              <w:t>6</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29C3B87B" w14:textId="7DD70F11" w:rsidR="005A759D" w:rsidRPr="00B91962" w:rsidRDefault="005A759D" w:rsidP="005A759D">
            <w:pPr>
              <w:spacing w:after="0" w:line="240" w:lineRule="auto"/>
              <w:jc w:val="right"/>
              <w:rPr>
                <w:rFonts w:ascii="Calibri" w:eastAsia="Times New Roman" w:hAnsi="Calibri" w:cs="Calibri"/>
                <w:color w:val="FF0000"/>
                <w:kern w:val="0"/>
                <w:lang w:eastAsia="it-IT"/>
                <w14:ligatures w14:val="none"/>
              </w:rPr>
            </w:pPr>
            <w:r w:rsidRPr="009923B5">
              <w:t>16</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5489143C" w14:textId="04A4D056" w:rsidR="005A759D" w:rsidRPr="00B91962" w:rsidRDefault="005A759D" w:rsidP="005A759D">
            <w:pPr>
              <w:spacing w:after="0" w:line="240" w:lineRule="auto"/>
              <w:jc w:val="right"/>
              <w:rPr>
                <w:rFonts w:ascii="Calibri" w:eastAsia="Times New Roman" w:hAnsi="Calibri" w:cs="Calibri"/>
                <w:color w:val="FF0000"/>
                <w:kern w:val="0"/>
                <w:lang w:eastAsia="it-IT"/>
                <w14:ligatures w14:val="none"/>
              </w:rPr>
            </w:pPr>
            <w:r w:rsidRPr="009923B5">
              <w:t>22</w:t>
            </w:r>
          </w:p>
        </w:tc>
      </w:tr>
      <w:tr w:rsidR="005A759D" w:rsidRPr="009D1A89" w14:paraId="2BF6FC27" w14:textId="77777777" w:rsidTr="00041C40">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02E04" w14:textId="77777777"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2014</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17D22CF7" w14:textId="4102E5C9"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923B5">
              <w:t>8</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7513CD94" w14:textId="63E80EFB" w:rsidR="005A759D" w:rsidRPr="005A759D" w:rsidRDefault="005A759D" w:rsidP="005A759D">
            <w:pPr>
              <w:spacing w:after="0" w:line="240" w:lineRule="auto"/>
              <w:jc w:val="right"/>
              <w:rPr>
                <w:rFonts w:ascii="Calibri" w:eastAsia="Times New Roman" w:hAnsi="Calibri" w:cs="Calibri"/>
                <w:color w:val="FF0000"/>
                <w:kern w:val="0"/>
                <w:lang w:eastAsia="it-IT"/>
                <w14:ligatures w14:val="none"/>
              </w:rPr>
            </w:pPr>
            <w:r w:rsidRPr="005A759D">
              <w:rPr>
                <w:color w:val="FF0000"/>
              </w:rPr>
              <w:t>-29</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13C29C68" w14:textId="315EFC4A" w:rsidR="005A759D" w:rsidRPr="005A759D" w:rsidRDefault="005A759D" w:rsidP="005A759D">
            <w:pPr>
              <w:spacing w:after="0" w:line="240" w:lineRule="auto"/>
              <w:jc w:val="right"/>
              <w:rPr>
                <w:rFonts w:ascii="Calibri" w:eastAsia="Times New Roman" w:hAnsi="Calibri" w:cs="Calibri"/>
                <w:color w:val="FF0000"/>
                <w:kern w:val="0"/>
                <w:lang w:eastAsia="it-IT"/>
                <w14:ligatures w14:val="none"/>
              </w:rPr>
            </w:pPr>
            <w:r w:rsidRPr="005A759D">
              <w:rPr>
                <w:color w:val="FF0000"/>
              </w:rPr>
              <w:t>-21</w:t>
            </w:r>
          </w:p>
        </w:tc>
      </w:tr>
      <w:tr w:rsidR="005A759D" w:rsidRPr="009D1A89" w14:paraId="66B5867F" w14:textId="77777777" w:rsidTr="00041C40">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42AC0" w14:textId="77777777"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2015</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1558E5A3" w14:textId="67937CF5"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923B5">
              <w:t>9</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0E6E688C" w14:textId="111D79B0" w:rsidR="005A759D" w:rsidRPr="005A759D" w:rsidRDefault="005A759D" w:rsidP="005A759D">
            <w:pPr>
              <w:spacing w:after="0" w:line="240" w:lineRule="auto"/>
              <w:jc w:val="right"/>
              <w:rPr>
                <w:rFonts w:ascii="Calibri" w:eastAsia="Times New Roman" w:hAnsi="Calibri" w:cs="Calibri"/>
                <w:color w:val="FF0000"/>
                <w:kern w:val="0"/>
                <w:lang w:eastAsia="it-IT"/>
                <w14:ligatures w14:val="none"/>
              </w:rPr>
            </w:pPr>
            <w:r w:rsidRPr="005A759D">
              <w:rPr>
                <w:color w:val="FF0000"/>
              </w:rPr>
              <w:t>-20</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3CAD7D87" w14:textId="3E4BFFAC" w:rsidR="005A759D" w:rsidRPr="005A759D" w:rsidRDefault="005A759D" w:rsidP="005A759D">
            <w:pPr>
              <w:spacing w:after="0" w:line="240" w:lineRule="auto"/>
              <w:jc w:val="right"/>
              <w:rPr>
                <w:rFonts w:ascii="Calibri" w:eastAsia="Times New Roman" w:hAnsi="Calibri" w:cs="Calibri"/>
                <w:color w:val="FF0000"/>
                <w:kern w:val="0"/>
                <w:lang w:eastAsia="it-IT"/>
                <w14:ligatures w14:val="none"/>
              </w:rPr>
            </w:pPr>
            <w:r w:rsidRPr="005A759D">
              <w:rPr>
                <w:color w:val="FF0000"/>
              </w:rPr>
              <w:t>-11</w:t>
            </w:r>
          </w:p>
        </w:tc>
      </w:tr>
      <w:tr w:rsidR="005A759D" w:rsidRPr="009D1A89" w14:paraId="335F859F" w14:textId="77777777" w:rsidTr="00041C40">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5A9E6" w14:textId="77777777"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2016</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5783CEBF" w14:textId="792BC031"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923B5">
              <w:t>6</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769F4854" w14:textId="273E88AA"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923B5">
              <w:t>14</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57A6C1A4" w14:textId="1A1C572E"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923B5">
              <w:t>20</w:t>
            </w:r>
          </w:p>
        </w:tc>
      </w:tr>
      <w:tr w:rsidR="005A759D" w:rsidRPr="009D1A89" w14:paraId="2AE56C54" w14:textId="77777777" w:rsidTr="00041C40">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604D1" w14:textId="77777777"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2017</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0043C0E3" w14:textId="318ACF99"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923B5">
              <w:t>14</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424B7ACA" w14:textId="1844F51C" w:rsidR="005A759D" w:rsidRPr="00B91962" w:rsidRDefault="005A759D" w:rsidP="005A759D">
            <w:pPr>
              <w:spacing w:after="0" w:line="240" w:lineRule="auto"/>
              <w:jc w:val="right"/>
              <w:rPr>
                <w:rFonts w:ascii="Calibri" w:eastAsia="Times New Roman" w:hAnsi="Calibri" w:cs="Calibri"/>
                <w:color w:val="FF0000"/>
                <w:kern w:val="0"/>
                <w:lang w:eastAsia="it-IT"/>
                <w14:ligatures w14:val="none"/>
              </w:rPr>
            </w:pPr>
            <w:r w:rsidRPr="009923B5">
              <w:t>36</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64B2654F" w14:textId="333B2C43"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923B5">
              <w:t>50</w:t>
            </w:r>
          </w:p>
        </w:tc>
      </w:tr>
      <w:tr w:rsidR="005A759D" w:rsidRPr="009D1A89" w14:paraId="16AA3C4B" w14:textId="77777777" w:rsidTr="00041C40">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9AA2F" w14:textId="77777777"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2018*</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5C82947B" w14:textId="164AA995" w:rsidR="005A759D" w:rsidRPr="005A759D" w:rsidRDefault="005A759D" w:rsidP="005A759D">
            <w:pPr>
              <w:spacing w:after="0" w:line="240" w:lineRule="auto"/>
              <w:jc w:val="right"/>
              <w:rPr>
                <w:rFonts w:ascii="Calibri" w:eastAsia="Times New Roman" w:hAnsi="Calibri" w:cs="Calibri"/>
                <w:color w:val="FF0000"/>
                <w:kern w:val="0"/>
                <w:lang w:eastAsia="it-IT"/>
                <w14:ligatures w14:val="none"/>
              </w:rPr>
            </w:pPr>
            <w:r w:rsidRPr="005A759D">
              <w:rPr>
                <w:color w:val="FF0000"/>
              </w:rPr>
              <w:t>-1</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1887107F" w14:textId="62539EF0" w:rsidR="005A759D" w:rsidRPr="00B91962" w:rsidRDefault="005A759D" w:rsidP="005A759D">
            <w:pPr>
              <w:spacing w:after="0" w:line="240" w:lineRule="auto"/>
              <w:jc w:val="right"/>
              <w:rPr>
                <w:rFonts w:ascii="Calibri" w:eastAsia="Times New Roman" w:hAnsi="Calibri" w:cs="Calibri"/>
                <w:color w:val="FF0000"/>
                <w:kern w:val="0"/>
                <w:lang w:eastAsia="it-IT"/>
                <w14:ligatures w14:val="none"/>
              </w:rPr>
            </w:pPr>
            <w:r w:rsidRPr="009923B5">
              <w:t>7</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10909B80" w14:textId="0FB4AFD5"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923B5">
              <w:t>6</w:t>
            </w:r>
          </w:p>
        </w:tc>
      </w:tr>
      <w:tr w:rsidR="005A759D" w:rsidRPr="009D1A89" w14:paraId="4D205B52" w14:textId="77777777" w:rsidTr="00041C40">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7C4F7" w14:textId="77777777"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2019*</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3FAC08A7" w14:textId="686E079F"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923B5">
              <w:t>8</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45D4CF1A" w14:textId="5D2EAC8B" w:rsidR="005A759D" w:rsidRPr="00B91962" w:rsidRDefault="005A759D" w:rsidP="005A759D">
            <w:pPr>
              <w:spacing w:after="0" w:line="240" w:lineRule="auto"/>
              <w:jc w:val="right"/>
              <w:rPr>
                <w:rFonts w:ascii="Calibri" w:eastAsia="Times New Roman" w:hAnsi="Calibri" w:cs="Calibri"/>
                <w:color w:val="FF0000"/>
                <w:kern w:val="0"/>
                <w:lang w:eastAsia="it-IT"/>
                <w14:ligatures w14:val="none"/>
              </w:rPr>
            </w:pPr>
            <w:r w:rsidRPr="009923B5">
              <w:t>7</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1019E985" w14:textId="6D71015F"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923B5">
              <w:t>15</w:t>
            </w:r>
          </w:p>
        </w:tc>
      </w:tr>
      <w:tr w:rsidR="005A759D" w:rsidRPr="009D1A89" w14:paraId="0CEE9959" w14:textId="77777777" w:rsidTr="00041C40">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C47FB" w14:textId="77777777"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2020*</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0842574E" w14:textId="16A2F34E"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923B5">
              <w:t>5</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741C0D32" w14:textId="70FAEBC7"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923B5">
              <w:t>8</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73332A67" w14:textId="1AF4ADFF"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923B5">
              <w:t>13</w:t>
            </w:r>
          </w:p>
        </w:tc>
      </w:tr>
      <w:tr w:rsidR="005A759D" w:rsidRPr="009D1A89" w14:paraId="1F0D52E3" w14:textId="77777777" w:rsidTr="00041C40">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D9C69" w14:textId="77777777"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2021*</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45E64102" w14:textId="6F377DA4"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923B5">
              <w:t>17</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2D58D3E7" w14:textId="154FDAEE"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923B5">
              <w:t>16</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43C60728" w14:textId="0170C221"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923B5">
              <w:t>33</w:t>
            </w:r>
          </w:p>
        </w:tc>
      </w:tr>
      <w:tr w:rsidR="005A759D" w:rsidRPr="009D1A89" w14:paraId="636B389C" w14:textId="77777777" w:rsidTr="00041C40">
        <w:trPr>
          <w:trHeight w:val="300"/>
        </w:trPr>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1A1A2" w14:textId="77777777"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D1A89">
              <w:rPr>
                <w:rFonts w:ascii="Calibri" w:eastAsia="Times New Roman" w:hAnsi="Calibri" w:cs="Calibri"/>
                <w:color w:val="000000"/>
                <w:kern w:val="0"/>
                <w:lang w:eastAsia="it-IT"/>
                <w14:ligatures w14:val="none"/>
              </w:rPr>
              <w:t>2022*</w:t>
            </w:r>
          </w:p>
        </w:tc>
        <w:tc>
          <w:tcPr>
            <w:tcW w:w="1521" w:type="pct"/>
            <w:tcBorders>
              <w:top w:val="single" w:sz="4" w:space="0" w:color="auto"/>
              <w:left w:val="single" w:sz="4" w:space="0" w:color="auto"/>
              <w:bottom w:val="single" w:sz="4" w:space="0" w:color="auto"/>
              <w:right w:val="single" w:sz="4" w:space="0" w:color="auto"/>
            </w:tcBorders>
            <w:shd w:val="clear" w:color="auto" w:fill="auto"/>
            <w:noWrap/>
            <w:hideMark/>
          </w:tcPr>
          <w:p w14:paraId="5412B584" w14:textId="2B8BE3A4" w:rsidR="005A759D" w:rsidRPr="005A759D" w:rsidRDefault="005A759D" w:rsidP="005A759D">
            <w:pPr>
              <w:spacing w:after="0" w:line="240" w:lineRule="auto"/>
              <w:jc w:val="right"/>
              <w:rPr>
                <w:rFonts w:ascii="Calibri" w:eastAsia="Times New Roman" w:hAnsi="Calibri" w:cs="Calibri"/>
                <w:color w:val="FF0000"/>
                <w:kern w:val="0"/>
                <w:lang w:eastAsia="it-IT"/>
                <w14:ligatures w14:val="none"/>
              </w:rPr>
            </w:pPr>
            <w:r w:rsidRPr="005A759D">
              <w:rPr>
                <w:color w:val="FF0000"/>
              </w:rPr>
              <w:t>-4</w:t>
            </w:r>
          </w:p>
        </w:tc>
        <w:tc>
          <w:tcPr>
            <w:tcW w:w="1305" w:type="pct"/>
            <w:tcBorders>
              <w:top w:val="single" w:sz="4" w:space="0" w:color="auto"/>
              <w:left w:val="single" w:sz="4" w:space="0" w:color="auto"/>
              <w:bottom w:val="single" w:sz="4" w:space="0" w:color="auto"/>
              <w:right w:val="single" w:sz="4" w:space="0" w:color="auto"/>
            </w:tcBorders>
            <w:shd w:val="clear" w:color="auto" w:fill="auto"/>
            <w:noWrap/>
            <w:hideMark/>
          </w:tcPr>
          <w:p w14:paraId="6CCA77D8" w14:textId="586144C9"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923B5">
              <w:t>15</w:t>
            </w:r>
          </w:p>
        </w:tc>
        <w:tc>
          <w:tcPr>
            <w:tcW w:w="1340" w:type="pct"/>
            <w:tcBorders>
              <w:top w:val="single" w:sz="4" w:space="0" w:color="auto"/>
              <w:left w:val="single" w:sz="4" w:space="0" w:color="auto"/>
              <w:bottom w:val="single" w:sz="4" w:space="0" w:color="auto"/>
              <w:right w:val="single" w:sz="4" w:space="0" w:color="auto"/>
            </w:tcBorders>
            <w:shd w:val="clear" w:color="auto" w:fill="auto"/>
            <w:noWrap/>
            <w:hideMark/>
          </w:tcPr>
          <w:p w14:paraId="2E649314" w14:textId="4CD866D0" w:rsidR="005A759D" w:rsidRPr="009D1A89" w:rsidRDefault="005A759D" w:rsidP="005A759D">
            <w:pPr>
              <w:spacing w:after="0" w:line="240" w:lineRule="auto"/>
              <w:jc w:val="right"/>
              <w:rPr>
                <w:rFonts w:ascii="Calibri" w:eastAsia="Times New Roman" w:hAnsi="Calibri" w:cs="Calibri"/>
                <w:color w:val="000000"/>
                <w:kern w:val="0"/>
                <w:lang w:eastAsia="it-IT"/>
                <w14:ligatures w14:val="none"/>
              </w:rPr>
            </w:pPr>
            <w:r w:rsidRPr="009923B5">
              <w:t>11</w:t>
            </w:r>
          </w:p>
        </w:tc>
      </w:tr>
    </w:tbl>
    <w:p w14:paraId="14610327" w14:textId="7105EF9D" w:rsidR="008D603E" w:rsidRPr="00682688" w:rsidRDefault="00A22426" w:rsidP="00D30D92">
      <w:pPr>
        <w:shd w:val="clear" w:color="auto" w:fill="FFFFFF"/>
        <w:spacing w:before="75" w:after="0" w:line="240" w:lineRule="auto"/>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2DBB313A" w14:textId="1CF39B47" w:rsidR="00682688" w:rsidRDefault="00682688" w:rsidP="00D30D92">
      <w:pPr>
        <w:shd w:val="clear" w:color="auto" w:fill="FFFFFF"/>
        <w:spacing w:before="75" w:after="0" w:line="240" w:lineRule="auto"/>
        <w:jc w:val="both"/>
      </w:pPr>
      <w:r>
        <w:rPr>
          <w:noProof/>
        </w:rPr>
        <w:lastRenderedPageBreak/>
        <w:drawing>
          <wp:inline distT="0" distB="0" distL="0" distR="0" wp14:anchorId="4898AAD7" wp14:editId="363171B5">
            <wp:extent cx="6156000" cy="3420000"/>
            <wp:effectExtent l="0" t="0" r="0" b="0"/>
            <wp:docPr id="6" name="Grafico 6">
              <a:extLst xmlns:a="http://schemas.openxmlformats.org/drawingml/2006/main">
                <a:ext uri="{FF2B5EF4-FFF2-40B4-BE49-F238E27FC236}">
                  <a16:creationId xmlns:a16="http://schemas.microsoft.com/office/drawing/2014/main" id="{89EB5D5D-8D2A-42DE-8195-821CEF50DE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FE317C4" w14:textId="71F37FEA" w:rsidR="00E15E56" w:rsidRDefault="00F11D15" w:rsidP="00B979F3">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257F3722" w14:textId="1C72E866" w:rsidR="00D30D92" w:rsidRDefault="00D30D92" w:rsidP="00B979F3">
      <w:pPr>
        <w:jc w:val="both"/>
        <w:rPr>
          <w:rFonts w:ascii="Arial" w:eastAsia="Times New Roman" w:hAnsi="Arial" w:cs="Arial"/>
          <w:bCs/>
          <w:i/>
          <w:color w:val="333333"/>
          <w:kern w:val="0"/>
          <w:sz w:val="20"/>
          <w:szCs w:val="20"/>
          <w:lang w:eastAsia="it-IT"/>
          <w14:ligatures w14:val="none"/>
        </w:rPr>
      </w:pPr>
    </w:p>
    <w:p w14:paraId="5D793AFC" w14:textId="375C8F04" w:rsidR="008D603E" w:rsidRDefault="008D603E" w:rsidP="00B979F3">
      <w:pPr>
        <w:jc w:val="both"/>
      </w:pPr>
    </w:p>
    <w:p w14:paraId="74E758E1" w14:textId="77777777" w:rsidR="00041C40" w:rsidRDefault="00041C40" w:rsidP="00B979F3">
      <w:pPr>
        <w:jc w:val="both"/>
      </w:pPr>
    </w:p>
    <w:p w14:paraId="57B5B655" w14:textId="31B46C26" w:rsidR="00682688" w:rsidRDefault="00682688" w:rsidP="00B979F3">
      <w:pPr>
        <w:jc w:val="both"/>
      </w:pPr>
      <w:r>
        <w:rPr>
          <w:noProof/>
        </w:rPr>
        <w:drawing>
          <wp:inline distT="0" distB="0" distL="0" distR="0" wp14:anchorId="71A5B8BB" wp14:editId="1DC55BB9">
            <wp:extent cx="6156000" cy="3420000"/>
            <wp:effectExtent l="0" t="0" r="0" b="0"/>
            <wp:docPr id="8" name="Grafico 8">
              <a:extLst xmlns:a="http://schemas.openxmlformats.org/drawingml/2006/main">
                <a:ext uri="{FF2B5EF4-FFF2-40B4-BE49-F238E27FC236}">
                  <a16:creationId xmlns:a16="http://schemas.microsoft.com/office/drawing/2014/main" id="{37DB9BBA-B354-4B1D-8B34-5ABC32A686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1BC27FB" w14:textId="4F65858D" w:rsidR="008D603E" w:rsidRPr="00682688" w:rsidRDefault="00F11D15" w:rsidP="003437E3">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23ADDD00" w14:textId="4FC371C1" w:rsidR="00682688" w:rsidRDefault="00682688" w:rsidP="003437E3">
      <w:pPr>
        <w:jc w:val="both"/>
      </w:pPr>
      <w:r>
        <w:rPr>
          <w:noProof/>
        </w:rPr>
        <w:lastRenderedPageBreak/>
        <w:drawing>
          <wp:inline distT="0" distB="0" distL="0" distR="0" wp14:anchorId="17EFD281" wp14:editId="6E16D1C4">
            <wp:extent cx="6156000" cy="3420000"/>
            <wp:effectExtent l="0" t="0" r="0" b="0"/>
            <wp:docPr id="7" name="Grafico 7">
              <a:extLst xmlns:a="http://schemas.openxmlformats.org/drawingml/2006/main">
                <a:ext uri="{FF2B5EF4-FFF2-40B4-BE49-F238E27FC236}">
                  <a16:creationId xmlns:a16="http://schemas.microsoft.com/office/drawing/2014/main" id="{AA4073BD-6A8D-43A6-A765-2A6989A053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88B534F" w14:textId="77777777" w:rsidR="00F11D15" w:rsidRDefault="00F11D15" w:rsidP="00F11D15">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14C20C23" w14:textId="7C7A4476" w:rsidR="00315890" w:rsidRDefault="00315890" w:rsidP="00B979F3">
      <w:pPr>
        <w:jc w:val="both"/>
      </w:pPr>
    </w:p>
    <w:p w14:paraId="79A1513C" w14:textId="3CB65A11" w:rsidR="00041C40" w:rsidRDefault="00041C40" w:rsidP="00B979F3">
      <w:pPr>
        <w:jc w:val="both"/>
      </w:pPr>
    </w:p>
    <w:p w14:paraId="3AAA0DFA" w14:textId="77777777" w:rsidR="00041C40" w:rsidRDefault="00041C40" w:rsidP="00B979F3">
      <w:pPr>
        <w:jc w:val="both"/>
      </w:pPr>
    </w:p>
    <w:p w14:paraId="66657BA5" w14:textId="18DCFE57" w:rsidR="00682688" w:rsidRDefault="00682688" w:rsidP="00B979F3">
      <w:pPr>
        <w:jc w:val="both"/>
      </w:pPr>
      <w:r>
        <w:rPr>
          <w:noProof/>
        </w:rPr>
        <w:drawing>
          <wp:inline distT="0" distB="0" distL="0" distR="0" wp14:anchorId="71161B5B" wp14:editId="5F2ACA84">
            <wp:extent cx="6156000" cy="3420000"/>
            <wp:effectExtent l="0" t="0" r="0" b="0"/>
            <wp:docPr id="9" name="Grafico 9">
              <a:extLst xmlns:a="http://schemas.openxmlformats.org/drawingml/2006/main">
                <a:ext uri="{FF2B5EF4-FFF2-40B4-BE49-F238E27FC236}">
                  <a16:creationId xmlns:a16="http://schemas.microsoft.com/office/drawing/2014/main" id="{AB202668-7ECA-4CC5-92D1-1CCD31C56C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8AEF3D8" w14:textId="77777777" w:rsidR="00F11D15" w:rsidRDefault="00F11D15" w:rsidP="00F11D15">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1C31F898" w14:textId="07A81B40" w:rsidR="00315890" w:rsidRDefault="00315890" w:rsidP="00A41EBE">
      <w:pPr>
        <w:jc w:val="both"/>
        <w:rPr>
          <w:color w:val="FF0000"/>
        </w:rPr>
      </w:pPr>
    </w:p>
    <w:p w14:paraId="572A0BF0" w14:textId="77777777" w:rsidR="00041C40" w:rsidRDefault="00041C40" w:rsidP="00A41EBE">
      <w:pPr>
        <w:jc w:val="both"/>
        <w:rPr>
          <w:color w:val="FF0000"/>
        </w:rPr>
      </w:pPr>
    </w:p>
    <w:p w14:paraId="71E5BA84" w14:textId="21823B84" w:rsidR="003B6B7A" w:rsidRPr="00041C40" w:rsidRDefault="00B836B6" w:rsidP="00A41EBE">
      <w:pPr>
        <w:jc w:val="both"/>
        <w:rPr>
          <w:b/>
        </w:rPr>
      </w:pPr>
      <w:r w:rsidRPr="00041C40">
        <w:rPr>
          <w:b/>
        </w:rPr>
        <w:lastRenderedPageBreak/>
        <w:t>POPOLAZIONE STRANIERA</w:t>
      </w:r>
    </w:p>
    <w:p w14:paraId="1B6528B8" w14:textId="327E83A4" w:rsidR="00514744" w:rsidRDefault="00514744" w:rsidP="00082F10">
      <w:pPr>
        <w:jc w:val="both"/>
      </w:pPr>
    </w:p>
    <w:p w14:paraId="4B270093" w14:textId="614E4115" w:rsidR="00315890" w:rsidRPr="003B6B7A" w:rsidRDefault="00315890" w:rsidP="00082F10">
      <w:pPr>
        <w:jc w:val="both"/>
      </w:pPr>
      <w:r>
        <w:rPr>
          <w:noProof/>
        </w:rPr>
        <w:drawing>
          <wp:inline distT="0" distB="0" distL="0" distR="0" wp14:anchorId="1223B75F" wp14:editId="7AB270BB">
            <wp:extent cx="6156000" cy="3420000"/>
            <wp:effectExtent l="0" t="0" r="0" b="0"/>
            <wp:docPr id="38" name="Grafico 38">
              <a:extLst xmlns:a="http://schemas.openxmlformats.org/drawingml/2006/main">
                <a:ext uri="{FF2B5EF4-FFF2-40B4-BE49-F238E27FC236}">
                  <a16:creationId xmlns:a16="http://schemas.microsoft.com/office/drawing/2014/main" id="{2A5BB39D-0804-41FF-904A-99E89B6435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6369E3B" w14:textId="75BBFD47" w:rsidR="00082F10" w:rsidRDefault="00933E7E" w:rsidP="00082F10">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47F07E3C" w14:textId="77777777" w:rsidR="00F128A1" w:rsidRDefault="00F128A1" w:rsidP="00082F10">
      <w:pPr>
        <w:jc w:val="both"/>
        <w:rPr>
          <w:rFonts w:ascii="Arial" w:eastAsia="Times New Roman" w:hAnsi="Arial" w:cs="Arial"/>
          <w:bCs/>
          <w:i/>
          <w:color w:val="333333"/>
          <w:kern w:val="0"/>
          <w:sz w:val="20"/>
          <w:szCs w:val="20"/>
          <w:lang w:eastAsia="it-IT"/>
          <w14:ligatures w14:val="none"/>
        </w:rPr>
      </w:pPr>
    </w:p>
    <w:p w14:paraId="0B9CE01E" w14:textId="6983B5B0" w:rsidR="00C06C2A" w:rsidRDefault="00C06C2A" w:rsidP="00A33AAA">
      <w:pPr>
        <w:jc w:val="both"/>
      </w:pPr>
    </w:p>
    <w:p w14:paraId="404C71BA" w14:textId="55D366BE" w:rsidR="00315890" w:rsidRPr="00A33AAA" w:rsidRDefault="00315890" w:rsidP="00A33AAA">
      <w:pPr>
        <w:jc w:val="both"/>
      </w:pPr>
      <w:r>
        <w:rPr>
          <w:noProof/>
        </w:rPr>
        <w:drawing>
          <wp:inline distT="0" distB="0" distL="0" distR="0" wp14:anchorId="2A19758B" wp14:editId="06D9B6D9">
            <wp:extent cx="6156000" cy="3420000"/>
            <wp:effectExtent l="0" t="0" r="0" b="0"/>
            <wp:docPr id="39" name="Grafico 39">
              <a:extLst xmlns:a="http://schemas.openxmlformats.org/drawingml/2006/main">
                <a:ext uri="{FF2B5EF4-FFF2-40B4-BE49-F238E27FC236}">
                  <a16:creationId xmlns:a16="http://schemas.microsoft.com/office/drawing/2014/main" id="{A372CF68-EA9A-4BA1-A76C-EA491AA49E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4C22DDC" w14:textId="77777777" w:rsidR="00A33AAA" w:rsidRPr="004B4E20" w:rsidRDefault="00A33AAA" w:rsidP="00A33AAA">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4BD5F23D" w14:textId="77777777" w:rsidR="00315890" w:rsidRDefault="00315890" w:rsidP="00A33AAA">
      <w:pPr>
        <w:jc w:val="both"/>
      </w:pPr>
    </w:p>
    <w:p w14:paraId="6A125F1C" w14:textId="16649D7F" w:rsidR="00B836B6" w:rsidRPr="00A33AAA" w:rsidRDefault="00A33AAA" w:rsidP="00A33AAA">
      <w:pPr>
        <w:jc w:val="both"/>
        <w:rPr>
          <w:color w:val="FF0000"/>
        </w:rPr>
      </w:pPr>
      <w:r w:rsidRPr="00A33AAA">
        <w:rPr>
          <w:b/>
        </w:rPr>
        <w:lastRenderedPageBreak/>
        <w:t>Popolazione straniera residente,</w:t>
      </w:r>
      <w:r>
        <w:t xml:space="preserve"> </w:t>
      </w:r>
      <w:r w:rsidR="00B836B6" w:rsidRPr="00A33AAA">
        <w:rPr>
          <w:b/>
          <w:bCs/>
        </w:rPr>
        <w:t>1-1-2023 per classi quinquennali di et</w:t>
      </w:r>
      <w:r>
        <w:rPr>
          <w:b/>
          <w:bCs/>
        </w:rPr>
        <w:t xml:space="preserve">à. Comune di </w:t>
      </w:r>
      <w:r w:rsidR="004E05BA">
        <w:rPr>
          <w:b/>
          <w:bCs/>
        </w:rPr>
        <w:t>Pianello Val Tidone</w:t>
      </w:r>
    </w:p>
    <w:tbl>
      <w:tblPr>
        <w:tblW w:w="5000" w:type="pct"/>
        <w:tblCellMar>
          <w:left w:w="70" w:type="dxa"/>
          <w:right w:w="70" w:type="dxa"/>
        </w:tblCellMar>
        <w:tblLook w:val="04A0" w:firstRow="1" w:lastRow="0" w:firstColumn="1" w:lastColumn="0" w:noHBand="0" w:noVBand="1"/>
      </w:tblPr>
      <w:tblGrid>
        <w:gridCol w:w="1003"/>
        <w:gridCol w:w="2767"/>
        <w:gridCol w:w="3213"/>
        <w:gridCol w:w="2795"/>
      </w:tblGrid>
      <w:tr w:rsidR="00BC25A4" w:rsidRPr="00415B92" w14:paraId="057F12B6" w14:textId="77777777" w:rsidTr="00041C40">
        <w:trPr>
          <w:trHeight w:val="277"/>
        </w:trPr>
        <w:tc>
          <w:tcPr>
            <w:tcW w:w="513" w:type="pct"/>
            <w:tcBorders>
              <w:top w:val="nil"/>
              <w:left w:val="nil"/>
              <w:bottom w:val="nil"/>
              <w:right w:val="nil"/>
            </w:tcBorders>
            <w:shd w:val="clear" w:color="auto" w:fill="2F5496" w:themeFill="accent1" w:themeFillShade="BF"/>
            <w:noWrap/>
            <w:vAlign w:val="center"/>
          </w:tcPr>
          <w:p w14:paraId="28B8C507" w14:textId="52E417FA" w:rsidR="00BC25A4" w:rsidRPr="00BC25A4" w:rsidRDefault="003F5605" w:rsidP="00BC25A4">
            <w:pPr>
              <w:spacing w:after="0" w:line="240" w:lineRule="auto"/>
              <w:rPr>
                <w:rFonts w:ascii="Calibri" w:eastAsia="Times New Roman" w:hAnsi="Calibri" w:cs="Calibri"/>
                <w:b/>
                <w:color w:val="FFFFFF" w:themeColor="background1"/>
                <w:kern w:val="0"/>
                <w:lang w:eastAsia="it-IT"/>
                <w14:ligatures w14:val="none"/>
              </w:rPr>
            </w:pPr>
            <w:r>
              <w:rPr>
                <w:rFonts w:ascii="Calibri" w:eastAsia="Times New Roman" w:hAnsi="Calibri" w:cs="Calibri"/>
                <w:b/>
                <w:color w:val="FFFFFF" w:themeColor="background1"/>
                <w:kern w:val="0"/>
                <w:lang w:eastAsia="it-IT"/>
                <w14:ligatures w14:val="none"/>
              </w:rPr>
              <w:t>Età</w:t>
            </w:r>
          </w:p>
        </w:tc>
        <w:tc>
          <w:tcPr>
            <w:tcW w:w="1415" w:type="pct"/>
            <w:tcBorders>
              <w:top w:val="nil"/>
              <w:left w:val="nil"/>
              <w:bottom w:val="nil"/>
              <w:right w:val="nil"/>
            </w:tcBorders>
            <w:shd w:val="clear" w:color="auto" w:fill="2F5496" w:themeFill="accent1" w:themeFillShade="BF"/>
            <w:noWrap/>
            <w:vAlign w:val="center"/>
          </w:tcPr>
          <w:p w14:paraId="536B6C5E" w14:textId="49BA1E67" w:rsidR="00BC25A4" w:rsidRPr="00BC25A4" w:rsidRDefault="00BC25A4" w:rsidP="00BC25A4">
            <w:pPr>
              <w:spacing w:after="0" w:line="240" w:lineRule="auto"/>
              <w:jc w:val="right"/>
              <w:rPr>
                <w:rFonts w:ascii="Calibri" w:hAnsi="Calibri" w:cs="Calibri"/>
                <w:b/>
                <w:color w:val="FFFFFF" w:themeColor="background1"/>
              </w:rPr>
            </w:pPr>
            <w:r w:rsidRPr="00BC25A4">
              <w:rPr>
                <w:rFonts w:ascii="Calibri" w:eastAsia="Times New Roman" w:hAnsi="Calibri" w:cs="Calibri"/>
                <w:b/>
                <w:color w:val="FFFFFF" w:themeColor="background1"/>
                <w:kern w:val="0"/>
                <w:lang w:eastAsia="it-IT"/>
                <w14:ligatures w14:val="none"/>
              </w:rPr>
              <w:t>Maschi</w:t>
            </w:r>
          </w:p>
        </w:tc>
        <w:tc>
          <w:tcPr>
            <w:tcW w:w="1643" w:type="pct"/>
            <w:tcBorders>
              <w:top w:val="nil"/>
              <w:left w:val="nil"/>
              <w:bottom w:val="nil"/>
              <w:right w:val="nil"/>
            </w:tcBorders>
            <w:shd w:val="clear" w:color="auto" w:fill="2F5496" w:themeFill="accent1" w:themeFillShade="BF"/>
            <w:noWrap/>
            <w:vAlign w:val="center"/>
          </w:tcPr>
          <w:p w14:paraId="5B292F48" w14:textId="042D2419" w:rsidR="00BC25A4" w:rsidRPr="00BC25A4" w:rsidRDefault="00BC25A4" w:rsidP="00BC25A4">
            <w:pPr>
              <w:spacing w:after="0" w:line="240" w:lineRule="auto"/>
              <w:jc w:val="right"/>
              <w:rPr>
                <w:rFonts w:ascii="Calibri" w:hAnsi="Calibri" w:cs="Calibri"/>
                <w:b/>
                <w:color w:val="FFFFFF" w:themeColor="background1"/>
              </w:rPr>
            </w:pPr>
            <w:r w:rsidRPr="00BC25A4">
              <w:rPr>
                <w:rFonts w:ascii="Calibri" w:eastAsia="Times New Roman" w:hAnsi="Calibri" w:cs="Calibri"/>
                <w:b/>
                <w:color w:val="FFFFFF" w:themeColor="background1"/>
                <w:kern w:val="0"/>
                <w:lang w:eastAsia="it-IT"/>
                <w14:ligatures w14:val="none"/>
              </w:rPr>
              <w:t>Femmine</w:t>
            </w:r>
          </w:p>
        </w:tc>
        <w:tc>
          <w:tcPr>
            <w:tcW w:w="1429" w:type="pct"/>
            <w:tcBorders>
              <w:top w:val="nil"/>
              <w:left w:val="nil"/>
              <w:bottom w:val="nil"/>
              <w:right w:val="nil"/>
            </w:tcBorders>
            <w:shd w:val="clear" w:color="auto" w:fill="2F5496" w:themeFill="accent1" w:themeFillShade="BF"/>
            <w:noWrap/>
            <w:vAlign w:val="center"/>
          </w:tcPr>
          <w:p w14:paraId="5607D4E4" w14:textId="52CE7BEB" w:rsidR="00BC25A4" w:rsidRPr="00BC25A4" w:rsidRDefault="00BC25A4" w:rsidP="00BC25A4">
            <w:pPr>
              <w:spacing w:after="0" w:line="240" w:lineRule="auto"/>
              <w:jc w:val="right"/>
              <w:rPr>
                <w:rFonts w:ascii="Calibri" w:hAnsi="Calibri" w:cs="Calibri"/>
                <w:b/>
                <w:color w:val="FFFFFF" w:themeColor="background1"/>
              </w:rPr>
            </w:pPr>
            <w:r w:rsidRPr="00BC25A4">
              <w:rPr>
                <w:rFonts w:ascii="Calibri" w:eastAsia="Times New Roman" w:hAnsi="Calibri" w:cs="Calibri"/>
                <w:b/>
                <w:color w:val="FFFFFF" w:themeColor="background1"/>
                <w:kern w:val="0"/>
                <w:lang w:eastAsia="it-IT"/>
                <w14:ligatures w14:val="none"/>
              </w:rPr>
              <w:t>Totale</w:t>
            </w:r>
          </w:p>
        </w:tc>
      </w:tr>
      <w:tr w:rsidR="004E05BA" w:rsidRPr="00415B92" w14:paraId="434D52F7" w14:textId="77777777" w:rsidTr="00041C40">
        <w:trPr>
          <w:trHeight w:val="277"/>
        </w:trPr>
        <w:tc>
          <w:tcPr>
            <w:tcW w:w="513" w:type="pct"/>
            <w:tcBorders>
              <w:top w:val="nil"/>
              <w:left w:val="nil"/>
              <w:bottom w:val="nil"/>
              <w:right w:val="nil"/>
            </w:tcBorders>
            <w:shd w:val="clear" w:color="000000" w:fill="D9D9D9"/>
            <w:noWrap/>
            <w:vAlign w:val="bottom"/>
            <w:hideMark/>
          </w:tcPr>
          <w:p w14:paraId="0269A647" w14:textId="77777777" w:rsidR="004E05BA" w:rsidRPr="00415B92" w:rsidRDefault="004E05BA" w:rsidP="004E05B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0-4</w:t>
            </w:r>
          </w:p>
        </w:tc>
        <w:tc>
          <w:tcPr>
            <w:tcW w:w="1415" w:type="pct"/>
            <w:tcBorders>
              <w:top w:val="nil"/>
              <w:left w:val="nil"/>
              <w:bottom w:val="nil"/>
              <w:right w:val="nil"/>
            </w:tcBorders>
            <w:shd w:val="clear" w:color="000000" w:fill="D9D9D9"/>
            <w:noWrap/>
            <w:hideMark/>
          </w:tcPr>
          <w:p w14:paraId="2A1C983C" w14:textId="3334D5C7"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11</w:t>
            </w:r>
          </w:p>
        </w:tc>
        <w:tc>
          <w:tcPr>
            <w:tcW w:w="1643" w:type="pct"/>
            <w:tcBorders>
              <w:top w:val="nil"/>
              <w:left w:val="nil"/>
              <w:bottom w:val="nil"/>
              <w:right w:val="nil"/>
            </w:tcBorders>
            <w:shd w:val="clear" w:color="000000" w:fill="D9D9D9"/>
            <w:noWrap/>
            <w:hideMark/>
          </w:tcPr>
          <w:p w14:paraId="2608F03F" w14:textId="6E4CD4BD"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8</w:t>
            </w:r>
          </w:p>
        </w:tc>
        <w:tc>
          <w:tcPr>
            <w:tcW w:w="1429" w:type="pct"/>
            <w:tcBorders>
              <w:top w:val="nil"/>
              <w:left w:val="nil"/>
              <w:bottom w:val="nil"/>
              <w:right w:val="nil"/>
            </w:tcBorders>
            <w:shd w:val="clear" w:color="000000" w:fill="D9D9D9"/>
            <w:noWrap/>
            <w:hideMark/>
          </w:tcPr>
          <w:p w14:paraId="3FF55F14" w14:textId="1881217D"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19</w:t>
            </w:r>
          </w:p>
        </w:tc>
      </w:tr>
      <w:tr w:rsidR="004E05BA" w:rsidRPr="00415B92" w14:paraId="7041EB27" w14:textId="77777777" w:rsidTr="00041C40">
        <w:trPr>
          <w:trHeight w:val="277"/>
        </w:trPr>
        <w:tc>
          <w:tcPr>
            <w:tcW w:w="513" w:type="pct"/>
            <w:tcBorders>
              <w:top w:val="nil"/>
              <w:left w:val="nil"/>
              <w:bottom w:val="nil"/>
              <w:right w:val="nil"/>
            </w:tcBorders>
            <w:shd w:val="clear" w:color="auto" w:fill="auto"/>
            <w:noWrap/>
            <w:vAlign w:val="bottom"/>
            <w:hideMark/>
          </w:tcPr>
          <w:p w14:paraId="08749943" w14:textId="77777777" w:rsidR="004E05BA" w:rsidRPr="00415B92" w:rsidRDefault="004E05BA" w:rsidP="004E05B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 xml:space="preserve"> 5-9</w:t>
            </w:r>
          </w:p>
        </w:tc>
        <w:tc>
          <w:tcPr>
            <w:tcW w:w="1415" w:type="pct"/>
            <w:tcBorders>
              <w:top w:val="nil"/>
              <w:left w:val="nil"/>
              <w:bottom w:val="nil"/>
              <w:right w:val="nil"/>
            </w:tcBorders>
            <w:shd w:val="clear" w:color="auto" w:fill="auto"/>
            <w:noWrap/>
            <w:hideMark/>
          </w:tcPr>
          <w:p w14:paraId="7C285669" w14:textId="52E1474C"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15</w:t>
            </w:r>
          </w:p>
        </w:tc>
        <w:tc>
          <w:tcPr>
            <w:tcW w:w="1643" w:type="pct"/>
            <w:tcBorders>
              <w:top w:val="nil"/>
              <w:left w:val="nil"/>
              <w:bottom w:val="nil"/>
              <w:right w:val="nil"/>
            </w:tcBorders>
            <w:shd w:val="clear" w:color="auto" w:fill="auto"/>
            <w:noWrap/>
            <w:hideMark/>
          </w:tcPr>
          <w:p w14:paraId="3287E764" w14:textId="6C1D34BA"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6</w:t>
            </w:r>
          </w:p>
        </w:tc>
        <w:tc>
          <w:tcPr>
            <w:tcW w:w="1429" w:type="pct"/>
            <w:tcBorders>
              <w:top w:val="nil"/>
              <w:left w:val="nil"/>
              <w:bottom w:val="nil"/>
              <w:right w:val="nil"/>
            </w:tcBorders>
            <w:shd w:val="clear" w:color="000000" w:fill="FFFFFF"/>
            <w:noWrap/>
            <w:hideMark/>
          </w:tcPr>
          <w:p w14:paraId="22C4BAE0" w14:textId="4758814C"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21</w:t>
            </w:r>
          </w:p>
        </w:tc>
      </w:tr>
      <w:tr w:rsidR="004E05BA" w:rsidRPr="00415B92" w14:paraId="2DD118AD" w14:textId="77777777" w:rsidTr="00041C40">
        <w:trPr>
          <w:trHeight w:val="277"/>
        </w:trPr>
        <w:tc>
          <w:tcPr>
            <w:tcW w:w="513" w:type="pct"/>
            <w:tcBorders>
              <w:top w:val="nil"/>
              <w:left w:val="nil"/>
              <w:bottom w:val="nil"/>
              <w:right w:val="nil"/>
            </w:tcBorders>
            <w:shd w:val="clear" w:color="000000" w:fill="D9D9D9"/>
            <w:noWrap/>
            <w:vAlign w:val="bottom"/>
            <w:hideMark/>
          </w:tcPr>
          <w:p w14:paraId="2BE737D2" w14:textId="77777777" w:rsidR="004E05BA" w:rsidRPr="00415B92" w:rsidRDefault="004E05BA" w:rsidP="004E05B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 xml:space="preserve"> 10-14</w:t>
            </w:r>
          </w:p>
        </w:tc>
        <w:tc>
          <w:tcPr>
            <w:tcW w:w="1415" w:type="pct"/>
            <w:tcBorders>
              <w:top w:val="nil"/>
              <w:left w:val="nil"/>
              <w:bottom w:val="nil"/>
              <w:right w:val="nil"/>
            </w:tcBorders>
            <w:shd w:val="clear" w:color="000000" w:fill="D9D9D9"/>
            <w:noWrap/>
            <w:hideMark/>
          </w:tcPr>
          <w:p w14:paraId="6055487B" w14:textId="25642E95"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7</w:t>
            </w:r>
          </w:p>
        </w:tc>
        <w:tc>
          <w:tcPr>
            <w:tcW w:w="1643" w:type="pct"/>
            <w:tcBorders>
              <w:top w:val="nil"/>
              <w:left w:val="nil"/>
              <w:bottom w:val="nil"/>
              <w:right w:val="nil"/>
            </w:tcBorders>
            <w:shd w:val="clear" w:color="000000" w:fill="D9D9D9"/>
            <w:noWrap/>
            <w:hideMark/>
          </w:tcPr>
          <w:p w14:paraId="42CA84AE" w14:textId="50B8F01F"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5</w:t>
            </w:r>
          </w:p>
        </w:tc>
        <w:tc>
          <w:tcPr>
            <w:tcW w:w="1429" w:type="pct"/>
            <w:tcBorders>
              <w:top w:val="nil"/>
              <w:left w:val="nil"/>
              <w:bottom w:val="nil"/>
              <w:right w:val="nil"/>
            </w:tcBorders>
            <w:shd w:val="clear" w:color="000000" w:fill="D9D9D9"/>
            <w:noWrap/>
            <w:hideMark/>
          </w:tcPr>
          <w:p w14:paraId="6E50D38F" w14:textId="05CF516B"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12</w:t>
            </w:r>
          </w:p>
        </w:tc>
      </w:tr>
      <w:tr w:rsidR="004E05BA" w:rsidRPr="00415B92" w14:paraId="73020552" w14:textId="77777777" w:rsidTr="00041C40">
        <w:trPr>
          <w:trHeight w:val="277"/>
        </w:trPr>
        <w:tc>
          <w:tcPr>
            <w:tcW w:w="513" w:type="pct"/>
            <w:tcBorders>
              <w:top w:val="nil"/>
              <w:left w:val="nil"/>
              <w:bottom w:val="nil"/>
              <w:right w:val="nil"/>
            </w:tcBorders>
            <w:shd w:val="clear" w:color="auto" w:fill="auto"/>
            <w:noWrap/>
            <w:vAlign w:val="bottom"/>
            <w:hideMark/>
          </w:tcPr>
          <w:p w14:paraId="49AC64E9" w14:textId="77777777" w:rsidR="004E05BA" w:rsidRPr="00415B92" w:rsidRDefault="004E05BA" w:rsidP="004E05B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15-19</w:t>
            </w:r>
          </w:p>
        </w:tc>
        <w:tc>
          <w:tcPr>
            <w:tcW w:w="1415" w:type="pct"/>
            <w:tcBorders>
              <w:top w:val="nil"/>
              <w:left w:val="nil"/>
              <w:bottom w:val="nil"/>
              <w:right w:val="nil"/>
            </w:tcBorders>
            <w:shd w:val="clear" w:color="auto" w:fill="auto"/>
            <w:noWrap/>
            <w:hideMark/>
          </w:tcPr>
          <w:p w14:paraId="75A82418" w14:textId="48BACDD6"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7</w:t>
            </w:r>
          </w:p>
        </w:tc>
        <w:tc>
          <w:tcPr>
            <w:tcW w:w="1643" w:type="pct"/>
            <w:tcBorders>
              <w:top w:val="nil"/>
              <w:left w:val="nil"/>
              <w:bottom w:val="nil"/>
              <w:right w:val="nil"/>
            </w:tcBorders>
            <w:shd w:val="clear" w:color="auto" w:fill="auto"/>
            <w:noWrap/>
            <w:hideMark/>
          </w:tcPr>
          <w:p w14:paraId="4E7DAAAC" w14:textId="1CEFF314"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11</w:t>
            </w:r>
          </w:p>
        </w:tc>
        <w:tc>
          <w:tcPr>
            <w:tcW w:w="1429" w:type="pct"/>
            <w:tcBorders>
              <w:top w:val="nil"/>
              <w:left w:val="nil"/>
              <w:bottom w:val="nil"/>
              <w:right w:val="nil"/>
            </w:tcBorders>
            <w:shd w:val="clear" w:color="000000" w:fill="FFFFFF"/>
            <w:noWrap/>
            <w:hideMark/>
          </w:tcPr>
          <w:p w14:paraId="46096F5C" w14:textId="7265E50D"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18</w:t>
            </w:r>
          </w:p>
        </w:tc>
      </w:tr>
      <w:tr w:rsidR="004E05BA" w:rsidRPr="00415B92" w14:paraId="0726FD6F" w14:textId="77777777" w:rsidTr="00041C40">
        <w:trPr>
          <w:trHeight w:val="277"/>
        </w:trPr>
        <w:tc>
          <w:tcPr>
            <w:tcW w:w="513" w:type="pct"/>
            <w:tcBorders>
              <w:top w:val="nil"/>
              <w:left w:val="nil"/>
              <w:bottom w:val="nil"/>
              <w:right w:val="nil"/>
            </w:tcBorders>
            <w:shd w:val="clear" w:color="000000" w:fill="D9D9D9"/>
            <w:noWrap/>
            <w:vAlign w:val="bottom"/>
            <w:hideMark/>
          </w:tcPr>
          <w:p w14:paraId="2F930005" w14:textId="77777777" w:rsidR="004E05BA" w:rsidRPr="00415B92" w:rsidRDefault="004E05BA" w:rsidP="004E05B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20-24</w:t>
            </w:r>
          </w:p>
        </w:tc>
        <w:tc>
          <w:tcPr>
            <w:tcW w:w="1415" w:type="pct"/>
            <w:tcBorders>
              <w:top w:val="nil"/>
              <w:left w:val="nil"/>
              <w:bottom w:val="nil"/>
              <w:right w:val="nil"/>
            </w:tcBorders>
            <w:shd w:val="clear" w:color="000000" w:fill="D9D9D9"/>
            <w:noWrap/>
            <w:hideMark/>
          </w:tcPr>
          <w:p w14:paraId="35748294" w14:textId="0DCD1629"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14</w:t>
            </w:r>
          </w:p>
        </w:tc>
        <w:tc>
          <w:tcPr>
            <w:tcW w:w="1643" w:type="pct"/>
            <w:tcBorders>
              <w:top w:val="nil"/>
              <w:left w:val="nil"/>
              <w:bottom w:val="nil"/>
              <w:right w:val="nil"/>
            </w:tcBorders>
            <w:shd w:val="clear" w:color="000000" w:fill="D9D9D9"/>
            <w:noWrap/>
            <w:hideMark/>
          </w:tcPr>
          <w:p w14:paraId="51C23B89" w14:textId="65BAF285"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15</w:t>
            </w:r>
          </w:p>
        </w:tc>
        <w:tc>
          <w:tcPr>
            <w:tcW w:w="1429" w:type="pct"/>
            <w:tcBorders>
              <w:top w:val="nil"/>
              <w:left w:val="nil"/>
              <w:bottom w:val="nil"/>
              <w:right w:val="nil"/>
            </w:tcBorders>
            <w:shd w:val="clear" w:color="000000" w:fill="D9D9D9"/>
            <w:noWrap/>
            <w:hideMark/>
          </w:tcPr>
          <w:p w14:paraId="2372D375" w14:textId="47904985"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29</w:t>
            </w:r>
          </w:p>
        </w:tc>
      </w:tr>
      <w:tr w:rsidR="004E05BA" w:rsidRPr="00415B92" w14:paraId="3E386100" w14:textId="77777777" w:rsidTr="00041C40">
        <w:trPr>
          <w:trHeight w:val="277"/>
        </w:trPr>
        <w:tc>
          <w:tcPr>
            <w:tcW w:w="513" w:type="pct"/>
            <w:tcBorders>
              <w:top w:val="nil"/>
              <w:left w:val="nil"/>
              <w:bottom w:val="nil"/>
              <w:right w:val="nil"/>
            </w:tcBorders>
            <w:shd w:val="clear" w:color="auto" w:fill="auto"/>
            <w:noWrap/>
            <w:vAlign w:val="bottom"/>
            <w:hideMark/>
          </w:tcPr>
          <w:p w14:paraId="7DD53B33" w14:textId="77777777" w:rsidR="004E05BA" w:rsidRPr="00415B92" w:rsidRDefault="004E05BA" w:rsidP="004E05B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25-29</w:t>
            </w:r>
          </w:p>
        </w:tc>
        <w:tc>
          <w:tcPr>
            <w:tcW w:w="1415" w:type="pct"/>
            <w:tcBorders>
              <w:top w:val="nil"/>
              <w:left w:val="nil"/>
              <w:bottom w:val="nil"/>
              <w:right w:val="nil"/>
            </w:tcBorders>
            <w:shd w:val="clear" w:color="auto" w:fill="auto"/>
            <w:noWrap/>
            <w:hideMark/>
          </w:tcPr>
          <w:p w14:paraId="784D1659" w14:textId="019A608B"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4</w:t>
            </w:r>
          </w:p>
        </w:tc>
        <w:tc>
          <w:tcPr>
            <w:tcW w:w="1643" w:type="pct"/>
            <w:tcBorders>
              <w:top w:val="nil"/>
              <w:left w:val="nil"/>
              <w:bottom w:val="nil"/>
              <w:right w:val="nil"/>
            </w:tcBorders>
            <w:shd w:val="clear" w:color="auto" w:fill="auto"/>
            <w:noWrap/>
            <w:hideMark/>
          </w:tcPr>
          <w:p w14:paraId="405F5A3B" w14:textId="4A4BFAF8"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8</w:t>
            </w:r>
          </w:p>
        </w:tc>
        <w:tc>
          <w:tcPr>
            <w:tcW w:w="1429" w:type="pct"/>
            <w:tcBorders>
              <w:top w:val="nil"/>
              <w:left w:val="nil"/>
              <w:bottom w:val="nil"/>
              <w:right w:val="nil"/>
            </w:tcBorders>
            <w:shd w:val="clear" w:color="000000" w:fill="FFFFFF"/>
            <w:noWrap/>
            <w:hideMark/>
          </w:tcPr>
          <w:p w14:paraId="251553B1" w14:textId="5AC681E1"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12</w:t>
            </w:r>
          </w:p>
        </w:tc>
      </w:tr>
      <w:tr w:rsidR="004E05BA" w:rsidRPr="00415B92" w14:paraId="061479F5" w14:textId="77777777" w:rsidTr="00041C40">
        <w:trPr>
          <w:trHeight w:val="277"/>
        </w:trPr>
        <w:tc>
          <w:tcPr>
            <w:tcW w:w="513" w:type="pct"/>
            <w:tcBorders>
              <w:top w:val="nil"/>
              <w:left w:val="nil"/>
              <w:bottom w:val="nil"/>
              <w:right w:val="nil"/>
            </w:tcBorders>
            <w:shd w:val="clear" w:color="000000" w:fill="D9D9D9"/>
            <w:noWrap/>
            <w:vAlign w:val="bottom"/>
            <w:hideMark/>
          </w:tcPr>
          <w:p w14:paraId="13EE2394" w14:textId="77777777" w:rsidR="004E05BA" w:rsidRPr="00415B92" w:rsidRDefault="004E05BA" w:rsidP="004E05B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30-34</w:t>
            </w:r>
          </w:p>
        </w:tc>
        <w:tc>
          <w:tcPr>
            <w:tcW w:w="1415" w:type="pct"/>
            <w:tcBorders>
              <w:top w:val="nil"/>
              <w:left w:val="nil"/>
              <w:bottom w:val="nil"/>
              <w:right w:val="nil"/>
            </w:tcBorders>
            <w:shd w:val="clear" w:color="000000" w:fill="D9D9D9"/>
            <w:noWrap/>
            <w:hideMark/>
          </w:tcPr>
          <w:p w14:paraId="31D7B1CB" w14:textId="75F3FDB6"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14</w:t>
            </w:r>
          </w:p>
        </w:tc>
        <w:tc>
          <w:tcPr>
            <w:tcW w:w="1643" w:type="pct"/>
            <w:tcBorders>
              <w:top w:val="nil"/>
              <w:left w:val="nil"/>
              <w:bottom w:val="nil"/>
              <w:right w:val="nil"/>
            </w:tcBorders>
            <w:shd w:val="clear" w:color="000000" w:fill="D9D9D9"/>
            <w:noWrap/>
            <w:hideMark/>
          </w:tcPr>
          <w:p w14:paraId="3ACC8819" w14:textId="73AFF796"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12</w:t>
            </w:r>
          </w:p>
        </w:tc>
        <w:tc>
          <w:tcPr>
            <w:tcW w:w="1429" w:type="pct"/>
            <w:tcBorders>
              <w:top w:val="nil"/>
              <w:left w:val="nil"/>
              <w:bottom w:val="nil"/>
              <w:right w:val="nil"/>
            </w:tcBorders>
            <w:shd w:val="clear" w:color="000000" w:fill="D9D9D9"/>
            <w:noWrap/>
            <w:hideMark/>
          </w:tcPr>
          <w:p w14:paraId="538DE845" w14:textId="40E1B3E6"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26</w:t>
            </w:r>
          </w:p>
        </w:tc>
      </w:tr>
      <w:tr w:rsidR="004E05BA" w:rsidRPr="00415B92" w14:paraId="1267AC38" w14:textId="77777777" w:rsidTr="00041C40">
        <w:trPr>
          <w:trHeight w:val="277"/>
        </w:trPr>
        <w:tc>
          <w:tcPr>
            <w:tcW w:w="513" w:type="pct"/>
            <w:tcBorders>
              <w:top w:val="nil"/>
              <w:left w:val="nil"/>
              <w:bottom w:val="nil"/>
              <w:right w:val="nil"/>
            </w:tcBorders>
            <w:shd w:val="clear" w:color="auto" w:fill="auto"/>
            <w:noWrap/>
            <w:vAlign w:val="bottom"/>
            <w:hideMark/>
          </w:tcPr>
          <w:p w14:paraId="5A976C24" w14:textId="77777777" w:rsidR="004E05BA" w:rsidRPr="00415B92" w:rsidRDefault="004E05BA" w:rsidP="004E05B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35-39</w:t>
            </w:r>
          </w:p>
        </w:tc>
        <w:tc>
          <w:tcPr>
            <w:tcW w:w="1415" w:type="pct"/>
            <w:tcBorders>
              <w:top w:val="nil"/>
              <w:left w:val="nil"/>
              <w:bottom w:val="nil"/>
              <w:right w:val="nil"/>
            </w:tcBorders>
            <w:shd w:val="clear" w:color="auto" w:fill="auto"/>
            <w:noWrap/>
            <w:hideMark/>
          </w:tcPr>
          <w:p w14:paraId="7E1C8D7F" w14:textId="211387D7"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10</w:t>
            </w:r>
          </w:p>
        </w:tc>
        <w:tc>
          <w:tcPr>
            <w:tcW w:w="1643" w:type="pct"/>
            <w:tcBorders>
              <w:top w:val="nil"/>
              <w:left w:val="nil"/>
              <w:bottom w:val="nil"/>
              <w:right w:val="nil"/>
            </w:tcBorders>
            <w:shd w:val="clear" w:color="auto" w:fill="auto"/>
            <w:noWrap/>
            <w:hideMark/>
          </w:tcPr>
          <w:p w14:paraId="286D3AF9" w14:textId="42A6D4AB"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13</w:t>
            </w:r>
          </w:p>
        </w:tc>
        <w:tc>
          <w:tcPr>
            <w:tcW w:w="1429" w:type="pct"/>
            <w:tcBorders>
              <w:top w:val="nil"/>
              <w:left w:val="nil"/>
              <w:bottom w:val="nil"/>
              <w:right w:val="nil"/>
            </w:tcBorders>
            <w:shd w:val="clear" w:color="000000" w:fill="FFFFFF"/>
            <w:noWrap/>
            <w:hideMark/>
          </w:tcPr>
          <w:p w14:paraId="017C236D" w14:textId="5C0C1C3C"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23</w:t>
            </w:r>
          </w:p>
        </w:tc>
      </w:tr>
      <w:tr w:rsidR="004E05BA" w:rsidRPr="00415B92" w14:paraId="40C8FF73" w14:textId="77777777" w:rsidTr="00041C40">
        <w:trPr>
          <w:trHeight w:val="277"/>
        </w:trPr>
        <w:tc>
          <w:tcPr>
            <w:tcW w:w="513" w:type="pct"/>
            <w:tcBorders>
              <w:top w:val="nil"/>
              <w:left w:val="nil"/>
              <w:bottom w:val="nil"/>
              <w:right w:val="nil"/>
            </w:tcBorders>
            <w:shd w:val="clear" w:color="000000" w:fill="D9D9D9"/>
            <w:noWrap/>
            <w:vAlign w:val="bottom"/>
            <w:hideMark/>
          </w:tcPr>
          <w:p w14:paraId="2E46ACD9" w14:textId="77777777" w:rsidR="004E05BA" w:rsidRPr="00415B92" w:rsidRDefault="004E05BA" w:rsidP="004E05B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40-44</w:t>
            </w:r>
          </w:p>
        </w:tc>
        <w:tc>
          <w:tcPr>
            <w:tcW w:w="1415" w:type="pct"/>
            <w:tcBorders>
              <w:top w:val="nil"/>
              <w:left w:val="nil"/>
              <w:bottom w:val="nil"/>
              <w:right w:val="nil"/>
            </w:tcBorders>
            <w:shd w:val="clear" w:color="000000" w:fill="D9D9D9"/>
            <w:noWrap/>
            <w:hideMark/>
          </w:tcPr>
          <w:p w14:paraId="6861D144" w14:textId="498E3D00"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10</w:t>
            </w:r>
          </w:p>
        </w:tc>
        <w:tc>
          <w:tcPr>
            <w:tcW w:w="1643" w:type="pct"/>
            <w:tcBorders>
              <w:top w:val="nil"/>
              <w:left w:val="nil"/>
              <w:bottom w:val="nil"/>
              <w:right w:val="nil"/>
            </w:tcBorders>
            <w:shd w:val="clear" w:color="000000" w:fill="D9D9D9"/>
            <w:noWrap/>
            <w:hideMark/>
          </w:tcPr>
          <w:p w14:paraId="0BA60A64" w14:textId="1D2C6AA2"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16</w:t>
            </w:r>
          </w:p>
        </w:tc>
        <w:tc>
          <w:tcPr>
            <w:tcW w:w="1429" w:type="pct"/>
            <w:tcBorders>
              <w:top w:val="nil"/>
              <w:left w:val="nil"/>
              <w:bottom w:val="nil"/>
              <w:right w:val="nil"/>
            </w:tcBorders>
            <w:shd w:val="clear" w:color="000000" w:fill="D9D9D9"/>
            <w:noWrap/>
            <w:hideMark/>
          </w:tcPr>
          <w:p w14:paraId="7BE950AD" w14:textId="40B386EC"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26</w:t>
            </w:r>
          </w:p>
        </w:tc>
      </w:tr>
      <w:tr w:rsidR="004E05BA" w:rsidRPr="00415B92" w14:paraId="2D12AE12" w14:textId="77777777" w:rsidTr="00041C40">
        <w:trPr>
          <w:trHeight w:val="277"/>
        </w:trPr>
        <w:tc>
          <w:tcPr>
            <w:tcW w:w="513" w:type="pct"/>
            <w:tcBorders>
              <w:top w:val="nil"/>
              <w:left w:val="nil"/>
              <w:bottom w:val="nil"/>
              <w:right w:val="nil"/>
            </w:tcBorders>
            <w:shd w:val="clear" w:color="auto" w:fill="auto"/>
            <w:noWrap/>
            <w:vAlign w:val="bottom"/>
            <w:hideMark/>
          </w:tcPr>
          <w:p w14:paraId="79FCA954" w14:textId="77777777" w:rsidR="004E05BA" w:rsidRPr="00415B92" w:rsidRDefault="004E05BA" w:rsidP="004E05B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45-49</w:t>
            </w:r>
          </w:p>
        </w:tc>
        <w:tc>
          <w:tcPr>
            <w:tcW w:w="1415" w:type="pct"/>
            <w:tcBorders>
              <w:top w:val="nil"/>
              <w:left w:val="nil"/>
              <w:bottom w:val="nil"/>
              <w:right w:val="nil"/>
            </w:tcBorders>
            <w:shd w:val="clear" w:color="auto" w:fill="auto"/>
            <w:noWrap/>
            <w:hideMark/>
          </w:tcPr>
          <w:p w14:paraId="6CF8F173" w14:textId="76F1F035"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14</w:t>
            </w:r>
          </w:p>
        </w:tc>
        <w:tc>
          <w:tcPr>
            <w:tcW w:w="1643" w:type="pct"/>
            <w:tcBorders>
              <w:top w:val="nil"/>
              <w:left w:val="nil"/>
              <w:bottom w:val="nil"/>
              <w:right w:val="nil"/>
            </w:tcBorders>
            <w:shd w:val="clear" w:color="auto" w:fill="auto"/>
            <w:noWrap/>
            <w:hideMark/>
          </w:tcPr>
          <w:p w14:paraId="2553C563" w14:textId="1CCB381A"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23</w:t>
            </w:r>
          </w:p>
        </w:tc>
        <w:tc>
          <w:tcPr>
            <w:tcW w:w="1429" w:type="pct"/>
            <w:tcBorders>
              <w:top w:val="nil"/>
              <w:left w:val="nil"/>
              <w:bottom w:val="nil"/>
              <w:right w:val="nil"/>
            </w:tcBorders>
            <w:shd w:val="clear" w:color="000000" w:fill="FFFFFF"/>
            <w:noWrap/>
            <w:hideMark/>
          </w:tcPr>
          <w:p w14:paraId="19C81D24" w14:textId="554C2146"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37</w:t>
            </w:r>
          </w:p>
        </w:tc>
      </w:tr>
      <w:tr w:rsidR="004E05BA" w:rsidRPr="00415B92" w14:paraId="5D7972D7" w14:textId="77777777" w:rsidTr="00041C40">
        <w:trPr>
          <w:trHeight w:val="277"/>
        </w:trPr>
        <w:tc>
          <w:tcPr>
            <w:tcW w:w="513" w:type="pct"/>
            <w:tcBorders>
              <w:top w:val="nil"/>
              <w:left w:val="nil"/>
              <w:bottom w:val="nil"/>
              <w:right w:val="nil"/>
            </w:tcBorders>
            <w:shd w:val="clear" w:color="000000" w:fill="D9D9D9"/>
            <w:noWrap/>
            <w:vAlign w:val="bottom"/>
            <w:hideMark/>
          </w:tcPr>
          <w:p w14:paraId="40ACA0A9" w14:textId="77777777" w:rsidR="004E05BA" w:rsidRPr="00415B92" w:rsidRDefault="004E05BA" w:rsidP="004E05B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50-54</w:t>
            </w:r>
          </w:p>
        </w:tc>
        <w:tc>
          <w:tcPr>
            <w:tcW w:w="1415" w:type="pct"/>
            <w:tcBorders>
              <w:top w:val="nil"/>
              <w:left w:val="nil"/>
              <w:bottom w:val="nil"/>
              <w:right w:val="nil"/>
            </w:tcBorders>
            <w:shd w:val="clear" w:color="000000" w:fill="D9D9D9"/>
            <w:noWrap/>
            <w:hideMark/>
          </w:tcPr>
          <w:p w14:paraId="399C4F1C" w14:textId="35624F74"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9</w:t>
            </w:r>
          </w:p>
        </w:tc>
        <w:tc>
          <w:tcPr>
            <w:tcW w:w="1643" w:type="pct"/>
            <w:tcBorders>
              <w:top w:val="nil"/>
              <w:left w:val="nil"/>
              <w:bottom w:val="nil"/>
              <w:right w:val="nil"/>
            </w:tcBorders>
            <w:shd w:val="clear" w:color="000000" w:fill="D9D9D9"/>
            <w:noWrap/>
            <w:hideMark/>
          </w:tcPr>
          <w:p w14:paraId="3C93A53C" w14:textId="62DA34B0"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14</w:t>
            </w:r>
          </w:p>
        </w:tc>
        <w:tc>
          <w:tcPr>
            <w:tcW w:w="1429" w:type="pct"/>
            <w:tcBorders>
              <w:top w:val="nil"/>
              <w:left w:val="nil"/>
              <w:bottom w:val="nil"/>
              <w:right w:val="nil"/>
            </w:tcBorders>
            <w:shd w:val="clear" w:color="000000" w:fill="D9D9D9"/>
            <w:noWrap/>
            <w:hideMark/>
          </w:tcPr>
          <w:p w14:paraId="0736D441" w14:textId="4FD027D9"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23</w:t>
            </w:r>
          </w:p>
        </w:tc>
      </w:tr>
      <w:tr w:rsidR="004E05BA" w:rsidRPr="00415B92" w14:paraId="0970681C" w14:textId="77777777" w:rsidTr="00041C40">
        <w:trPr>
          <w:trHeight w:val="277"/>
        </w:trPr>
        <w:tc>
          <w:tcPr>
            <w:tcW w:w="513" w:type="pct"/>
            <w:tcBorders>
              <w:top w:val="nil"/>
              <w:left w:val="nil"/>
              <w:bottom w:val="nil"/>
              <w:right w:val="nil"/>
            </w:tcBorders>
            <w:shd w:val="clear" w:color="auto" w:fill="auto"/>
            <w:noWrap/>
            <w:vAlign w:val="bottom"/>
            <w:hideMark/>
          </w:tcPr>
          <w:p w14:paraId="173788E9" w14:textId="77777777" w:rsidR="004E05BA" w:rsidRPr="00415B92" w:rsidRDefault="004E05BA" w:rsidP="004E05B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55-59</w:t>
            </w:r>
          </w:p>
        </w:tc>
        <w:tc>
          <w:tcPr>
            <w:tcW w:w="1415" w:type="pct"/>
            <w:tcBorders>
              <w:top w:val="nil"/>
              <w:left w:val="nil"/>
              <w:bottom w:val="nil"/>
              <w:right w:val="nil"/>
            </w:tcBorders>
            <w:shd w:val="clear" w:color="auto" w:fill="auto"/>
            <w:noWrap/>
            <w:hideMark/>
          </w:tcPr>
          <w:p w14:paraId="488C0E36" w14:textId="27B832AF"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8</w:t>
            </w:r>
          </w:p>
        </w:tc>
        <w:tc>
          <w:tcPr>
            <w:tcW w:w="1643" w:type="pct"/>
            <w:tcBorders>
              <w:top w:val="nil"/>
              <w:left w:val="nil"/>
              <w:bottom w:val="nil"/>
              <w:right w:val="nil"/>
            </w:tcBorders>
            <w:shd w:val="clear" w:color="auto" w:fill="auto"/>
            <w:noWrap/>
            <w:hideMark/>
          </w:tcPr>
          <w:p w14:paraId="400A16F7" w14:textId="3B938C41"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12</w:t>
            </w:r>
          </w:p>
        </w:tc>
        <w:tc>
          <w:tcPr>
            <w:tcW w:w="1429" w:type="pct"/>
            <w:tcBorders>
              <w:top w:val="nil"/>
              <w:left w:val="nil"/>
              <w:bottom w:val="nil"/>
              <w:right w:val="nil"/>
            </w:tcBorders>
            <w:shd w:val="clear" w:color="000000" w:fill="FFFFFF"/>
            <w:noWrap/>
            <w:hideMark/>
          </w:tcPr>
          <w:p w14:paraId="5E1FEA67" w14:textId="767634DC"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20</w:t>
            </w:r>
          </w:p>
        </w:tc>
      </w:tr>
      <w:tr w:rsidR="004E05BA" w:rsidRPr="00415B92" w14:paraId="5C3F97F5" w14:textId="77777777" w:rsidTr="00041C40">
        <w:trPr>
          <w:trHeight w:val="277"/>
        </w:trPr>
        <w:tc>
          <w:tcPr>
            <w:tcW w:w="513" w:type="pct"/>
            <w:tcBorders>
              <w:top w:val="nil"/>
              <w:left w:val="nil"/>
              <w:bottom w:val="nil"/>
              <w:right w:val="nil"/>
            </w:tcBorders>
            <w:shd w:val="clear" w:color="000000" w:fill="D9D9D9"/>
            <w:noWrap/>
            <w:vAlign w:val="bottom"/>
            <w:hideMark/>
          </w:tcPr>
          <w:p w14:paraId="3856A2DC" w14:textId="77777777" w:rsidR="004E05BA" w:rsidRPr="00415B92" w:rsidRDefault="004E05BA" w:rsidP="004E05B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60-64</w:t>
            </w:r>
          </w:p>
        </w:tc>
        <w:tc>
          <w:tcPr>
            <w:tcW w:w="1415" w:type="pct"/>
            <w:tcBorders>
              <w:top w:val="nil"/>
              <w:left w:val="nil"/>
              <w:bottom w:val="nil"/>
              <w:right w:val="nil"/>
            </w:tcBorders>
            <w:shd w:val="clear" w:color="000000" w:fill="D9D9D9"/>
            <w:noWrap/>
            <w:hideMark/>
          </w:tcPr>
          <w:p w14:paraId="6EB29D99" w14:textId="610C8644"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9</w:t>
            </w:r>
          </w:p>
        </w:tc>
        <w:tc>
          <w:tcPr>
            <w:tcW w:w="1643" w:type="pct"/>
            <w:tcBorders>
              <w:top w:val="nil"/>
              <w:left w:val="nil"/>
              <w:bottom w:val="nil"/>
              <w:right w:val="nil"/>
            </w:tcBorders>
            <w:shd w:val="clear" w:color="000000" w:fill="D9D9D9"/>
            <w:noWrap/>
            <w:hideMark/>
          </w:tcPr>
          <w:p w14:paraId="5554E1F4" w14:textId="4D2676FB"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12</w:t>
            </w:r>
          </w:p>
        </w:tc>
        <w:tc>
          <w:tcPr>
            <w:tcW w:w="1429" w:type="pct"/>
            <w:tcBorders>
              <w:top w:val="nil"/>
              <w:left w:val="nil"/>
              <w:bottom w:val="nil"/>
              <w:right w:val="nil"/>
            </w:tcBorders>
            <w:shd w:val="clear" w:color="000000" w:fill="D9D9D9"/>
            <w:noWrap/>
            <w:hideMark/>
          </w:tcPr>
          <w:p w14:paraId="346D32B8" w14:textId="7EE45BC0"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21</w:t>
            </w:r>
          </w:p>
        </w:tc>
      </w:tr>
      <w:tr w:rsidR="004E05BA" w:rsidRPr="00415B92" w14:paraId="1F9F6A6E" w14:textId="77777777" w:rsidTr="00041C40">
        <w:trPr>
          <w:trHeight w:val="277"/>
        </w:trPr>
        <w:tc>
          <w:tcPr>
            <w:tcW w:w="513" w:type="pct"/>
            <w:tcBorders>
              <w:top w:val="nil"/>
              <w:left w:val="nil"/>
              <w:bottom w:val="nil"/>
              <w:right w:val="nil"/>
            </w:tcBorders>
            <w:shd w:val="clear" w:color="auto" w:fill="auto"/>
            <w:noWrap/>
            <w:vAlign w:val="bottom"/>
            <w:hideMark/>
          </w:tcPr>
          <w:p w14:paraId="0EB5670D" w14:textId="77777777" w:rsidR="004E05BA" w:rsidRPr="00415B92" w:rsidRDefault="004E05BA" w:rsidP="004E05B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65-69</w:t>
            </w:r>
          </w:p>
        </w:tc>
        <w:tc>
          <w:tcPr>
            <w:tcW w:w="1415" w:type="pct"/>
            <w:tcBorders>
              <w:top w:val="nil"/>
              <w:left w:val="nil"/>
              <w:bottom w:val="nil"/>
              <w:right w:val="nil"/>
            </w:tcBorders>
            <w:shd w:val="clear" w:color="auto" w:fill="auto"/>
            <w:noWrap/>
            <w:hideMark/>
          </w:tcPr>
          <w:p w14:paraId="603F176A" w14:textId="490B127D"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2</w:t>
            </w:r>
          </w:p>
        </w:tc>
        <w:tc>
          <w:tcPr>
            <w:tcW w:w="1643" w:type="pct"/>
            <w:tcBorders>
              <w:top w:val="nil"/>
              <w:left w:val="nil"/>
              <w:bottom w:val="nil"/>
              <w:right w:val="nil"/>
            </w:tcBorders>
            <w:shd w:val="clear" w:color="auto" w:fill="auto"/>
            <w:noWrap/>
            <w:hideMark/>
          </w:tcPr>
          <w:p w14:paraId="6F723876" w14:textId="1B9FB54B"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5</w:t>
            </w:r>
          </w:p>
        </w:tc>
        <w:tc>
          <w:tcPr>
            <w:tcW w:w="1429" w:type="pct"/>
            <w:tcBorders>
              <w:top w:val="nil"/>
              <w:left w:val="nil"/>
              <w:bottom w:val="nil"/>
              <w:right w:val="nil"/>
            </w:tcBorders>
            <w:shd w:val="clear" w:color="000000" w:fill="FFFFFF"/>
            <w:noWrap/>
            <w:hideMark/>
          </w:tcPr>
          <w:p w14:paraId="0BED09D8" w14:textId="2597AB56"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7</w:t>
            </w:r>
          </w:p>
        </w:tc>
      </w:tr>
      <w:tr w:rsidR="004E05BA" w:rsidRPr="00415B92" w14:paraId="3A111EB8" w14:textId="77777777" w:rsidTr="00041C40">
        <w:trPr>
          <w:trHeight w:val="277"/>
        </w:trPr>
        <w:tc>
          <w:tcPr>
            <w:tcW w:w="513" w:type="pct"/>
            <w:tcBorders>
              <w:top w:val="nil"/>
              <w:left w:val="nil"/>
              <w:bottom w:val="nil"/>
              <w:right w:val="nil"/>
            </w:tcBorders>
            <w:shd w:val="clear" w:color="000000" w:fill="D9D9D9"/>
            <w:noWrap/>
            <w:vAlign w:val="bottom"/>
            <w:hideMark/>
          </w:tcPr>
          <w:p w14:paraId="41C2B1F6" w14:textId="77777777" w:rsidR="004E05BA" w:rsidRPr="00415B92" w:rsidRDefault="004E05BA" w:rsidP="004E05B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70-74</w:t>
            </w:r>
          </w:p>
        </w:tc>
        <w:tc>
          <w:tcPr>
            <w:tcW w:w="1415" w:type="pct"/>
            <w:tcBorders>
              <w:top w:val="nil"/>
              <w:left w:val="nil"/>
              <w:bottom w:val="nil"/>
              <w:right w:val="nil"/>
            </w:tcBorders>
            <w:shd w:val="clear" w:color="000000" w:fill="D9D9D9"/>
            <w:noWrap/>
            <w:hideMark/>
          </w:tcPr>
          <w:p w14:paraId="65320674" w14:textId="55509FE1"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2</w:t>
            </w:r>
          </w:p>
        </w:tc>
        <w:tc>
          <w:tcPr>
            <w:tcW w:w="1643" w:type="pct"/>
            <w:tcBorders>
              <w:top w:val="nil"/>
              <w:left w:val="nil"/>
              <w:bottom w:val="nil"/>
              <w:right w:val="nil"/>
            </w:tcBorders>
            <w:shd w:val="clear" w:color="000000" w:fill="D9D9D9"/>
            <w:noWrap/>
            <w:hideMark/>
          </w:tcPr>
          <w:p w14:paraId="4B2E730C" w14:textId="0B73B334"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4</w:t>
            </w:r>
          </w:p>
        </w:tc>
        <w:tc>
          <w:tcPr>
            <w:tcW w:w="1429" w:type="pct"/>
            <w:tcBorders>
              <w:top w:val="nil"/>
              <w:left w:val="nil"/>
              <w:bottom w:val="nil"/>
              <w:right w:val="nil"/>
            </w:tcBorders>
            <w:shd w:val="clear" w:color="000000" w:fill="D9D9D9"/>
            <w:noWrap/>
            <w:hideMark/>
          </w:tcPr>
          <w:p w14:paraId="50006435" w14:textId="71C95E1F"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6</w:t>
            </w:r>
          </w:p>
        </w:tc>
      </w:tr>
      <w:tr w:rsidR="004E05BA" w:rsidRPr="00415B92" w14:paraId="025C0FB2" w14:textId="77777777" w:rsidTr="00041C40">
        <w:trPr>
          <w:trHeight w:val="277"/>
        </w:trPr>
        <w:tc>
          <w:tcPr>
            <w:tcW w:w="513" w:type="pct"/>
            <w:tcBorders>
              <w:top w:val="nil"/>
              <w:left w:val="nil"/>
              <w:bottom w:val="nil"/>
              <w:right w:val="nil"/>
            </w:tcBorders>
            <w:shd w:val="clear" w:color="auto" w:fill="auto"/>
            <w:noWrap/>
            <w:vAlign w:val="bottom"/>
            <w:hideMark/>
          </w:tcPr>
          <w:p w14:paraId="3DD44E0A" w14:textId="77777777" w:rsidR="004E05BA" w:rsidRPr="00415B92" w:rsidRDefault="004E05BA" w:rsidP="004E05B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75-79</w:t>
            </w:r>
          </w:p>
        </w:tc>
        <w:tc>
          <w:tcPr>
            <w:tcW w:w="1415" w:type="pct"/>
            <w:tcBorders>
              <w:top w:val="nil"/>
              <w:left w:val="nil"/>
              <w:bottom w:val="nil"/>
              <w:right w:val="nil"/>
            </w:tcBorders>
            <w:shd w:val="clear" w:color="auto" w:fill="auto"/>
            <w:noWrap/>
            <w:hideMark/>
          </w:tcPr>
          <w:p w14:paraId="14C29D44" w14:textId="2F0B4E12"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1</w:t>
            </w:r>
          </w:p>
        </w:tc>
        <w:tc>
          <w:tcPr>
            <w:tcW w:w="1643" w:type="pct"/>
            <w:tcBorders>
              <w:top w:val="nil"/>
              <w:left w:val="nil"/>
              <w:bottom w:val="nil"/>
              <w:right w:val="nil"/>
            </w:tcBorders>
            <w:shd w:val="clear" w:color="auto" w:fill="auto"/>
            <w:noWrap/>
            <w:hideMark/>
          </w:tcPr>
          <w:p w14:paraId="0918060F" w14:textId="35F477F5"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0</w:t>
            </w:r>
          </w:p>
        </w:tc>
        <w:tc>
          <w:tcPr>
            <w:tcW w:w="1429" w:type="pct"/>
            <w:tcBorders>
              <w:top w:val="nil"/>
              <w:left w:val="nil"/>
              <w:bottom w:val="nil"/>
              <w:right w:val="nil"/>
            </w:tcBorders>
            <w:shd w:val="clear" w:color="000000" w:fill="FFFFFF"/>
            <w:noWrap/>
            <w:hideMark/>
          </w:tcPr>
          <w:p w14:paraId="79AD2472" w14:textId="79ED888B"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1</w:t>
            </w:r>
          </w:p>
        </w:tc>
      </w:tr>
      <w:tr w:rsidR="004E05BA" w:rsidRPr="00415B92" w14:paraId="0D7DEA75" w14:textId="77777777" w:rsidTr="00041C40">
        <w:trPr>
          <w:trHeight w:val="277"/>
        </w:trPr>
        <w:tc>
          <w:tcPr>
            <w:tcW w:w="513" w:type="pct"/>
            <w:tcBorders>
              <w:top w:val="nil"/>
              <w:left w:val="nil"/>
              <w:bottom w:val="nil"/>
              <w:right w:val="nil"/>
            </w:tcBorders>
            <w:shd w:val="clear" w:color="000000" w:fill="D9D9D9"/>
            <w:noWrap/>
            <w:vAlign w:val="bottom"/>
            <w:hideMark/>
          </w:tcPr>
          <w:p w14:paraId="20D2D0E5" w14:textId="77777777" w:rsidR="004E05BA" w:rsidRPr="00415B92" w:rsidRDefault="004E05BA" w:rsidP="004E05B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80-84</w:t>
            </w:r>
          </w:p>
        </w:tc>
        <w:tc>
          <w:tcPr>
            <w:tcW w:w="1415" w:type="pct"/>
            <w:tcBorders>
              <w:top w:val="nil"/>
              <w:left w:val="nil"/>
              <w:bottom w:val="nil"/>
              <w:right w:val="nil"/>
            </w:tcBorders>
            <w:shd w:val="clear" w:color="000000" w:fill="D9D9D9"/>
            <w:noWrap/>
            <w:hideMark/>
          </w:tcPr>
          <w:p w14:paraId="52A4A1A2" w14:textId="0A02D11C"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0</w:t>
            </w:r>
          </w:p>
        </w:tc>
        <w:tc>
          <w:tcPr>
            <w:tcW w:w="1643" w:type="pct"/>
            <w:tcBorders>
              <w:top w:val="nil"/>
              <w:left w:val="nil"/>
              <w:bottom w:val="nil"/>
              <w:right w:val="nil"/>
            </w:tcBorders>
            <w:shd w:val="clear" w:color="000000" w:fill="D9D9D9"/>
            <w:noWrap/>
            <w:hideMark/>
          </w:tcPr>
          <w:p w14:paraId="10D9966D" w14:textId="51EF5A4B"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3</w:t>
            </w:r>
          </w:p>
        </w:tc>
        <w:tc>
          <w:tcPr>
            <w:tcW w:w="1429" w:type="pct"/>
            <w:tcBorders>
              <w:top w:val="nil"/>
              <w:left w:val="nil"/>
              <w:bottom w:val="nil"/>
              <w:right w:val="nil"/>
            </w:tcBorders>
            <w:shd w:val="clear" w:color="000000" w:fill="D9D9D9"/>
            <w:noWrap/>
            <w:hideMark/>
          </w:tcPr>
          <w:p w14:paraId="066C8D85" w14:textId="3A011B7B"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3</w:t>
            </w:r>
          </w:p>
        </w:tc>
      </w:tr>
      <w:tr w:rsidR="004E05BA" w:rsidRPr="00415B92" w14:paraId="24033663" w14:textId="77777777" w:rsidTr="00041C40">
        <w:trPr>
          <w:trHeight w:val="277"/>
        </w:trPr>
        <w:tc>
          <w:tcPr>
            <w:tcW w:w="513" w:type="pct"/>
            <w:tcBorders>
              <w:top w:val="nil"/>
              <w:left w:val="nil"/>
              <w:bottom w:val="nil"/>
              <w:right w:val="nil"/>
            </w:tcBorders>
            <w:shd w:val="clear" w:color="auto" w:fill="auto"/>
            <w:noWrap/>
            <w:vAlign w:val="bottom"/>
            <w:hideMark/>
          </w:tcPr>
          <w:p w14:paraId="32983464" w14:textId="77777777" w:rsidR="004E05BA" w:rsidRPr="00415B92" w:rsidRDefault="004E05BA" w:rsidP="004E05B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85-89</w:t>
            </w:r>
          </w:p>
        </w:tc>
        <w:tc>
          <w:tcPr>
            <w:tcW w:w="1415" w:type="pct"/>
            <w:tcBorders>
              <w:top w:val="nil"/>
              <w:left w:val="nil"/>
              <w:bottom w:val="nil"/>
              <w:right w:val="nil"/>
            </w:tcBorders>
            <w:shd w:val="clear" w:color="auto" w:fill="auto"/>
            <w:noWrap/>
            <w:hideMark/>
          </w:tcPr>
          <w:p w14:paraId="141EA86A" w14:textId="17C24679"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1</w:t>
            </w:r>
          </w:p>
        </w:tc>
        <w:tc>
          <w:tcPr>
            <w:tcW w:w="1643" w:type="pct"/>
            <w:tcBorders>
              <w:top w:val="nil"/>
              <w:left w:val="nil"/>
              <w:bottom w:val="nil"/>
              <w:right w:val="nil"/>
            </w:tcBorders>
            <w:shd w:val="clear" w:color="auto" w:fill="auto"/>
            <w:noWrap/>
            <w:hideMark/>
          </w:tcPr>
          <w:p w14:paraId="772F93F1" w14:textId="571A7706"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0</w:t>
            </w:r>
          </w:p>
        </w:tc>
        <w:tc>
          <w:tcPr>
            <w:tcW w:w="1429" w:type="pct"/>
            <w:tcBorders>
              <w:top w:val="nil"/>
              <w:left w:val="nil"/>
              <w:bottom w:val="nil"/>
              <w:right w:val="nil"/>
            </w:tcBorders>
            <w:shd w:val="clear" w:color="000000" w:fill="FFFFFF"/>
            <w:noWrap/>
            <w:hideMark/>
          </w:tcPr>
          <w:p w14:paraId="774B6F8C" w14:textId="300F21EA"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1</w:t>
            </w:r>
          </w:p>
        </w:tc>
      </w:tr>
      <w:tr w:rsidR="004E05BA" w:rsidRPr="00415B92" w14:paraId="69081A9F" w14:textId="77777777" w:rsidTr="00041C40">
        <w:trPr>
          <w:trHeight w:val="277"/>
        </w:trPr>
        <w:tc>
          <w:tcPr>
            <w:tcW w:w="513" w:type="pct"/>
            <w:tcBorders>
              <w:top w:val="nil"/>
              <w:left w:val="nil"/>
              <w:bottom w:val="nil"/>
              <w:right w:val="nil"/>
            </w:tcBorders>
            <w:shd w:val="clear" w:color="000000" w:fill="D9D9D9"/>
            <w:noWrap/>
            <w:vAlign w:val="bottom"/>
            <w:hideMark/>
          </w:tcPr>
          <w:p w14:paraId="2A4A366E" w14:textId="77777777" w:rsidR="004E05BA" w:rsidRPr="00415B92" w:rsidRDefault="004E05BA" w:rsidP="004E05B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90-94</w:t>
            </w:r>
          </w:p>
        </w:tc>
        <w:tc>
          <w:tcPr>
            <w:tcW w:w="1415" w:type="pct"/>
            <w:tcBorders>
              <w:top w:val="nil"/>
              <w:left w:val="nil"/>
              <w:bottom w:val="nil"/>
              <w:right w:val="nil"/>
            </w:tcBorders>
            <w:shd w:val="clear" w:color="000000" w:fill="D9D9D9"/>
            <w:noWrap/>
            <w:hideMark/>
          </w:tcPr>
          <w:p w14:paraId="7C16D1DB" w14:textId="19C99878"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0</w:t>
            </w:r>
          </w:p>
        </w:tc>
        <w:tc>
          <w:tcPr>
            <w:tcW w:w="1643" w:type="pct"/>
            <w:tcBorders>
              <w:top w:val="nil"/>
              <w:left w:val="nil"/>
              <w:bottom w:val="nil"/>
              <w:right w:val="nil"/>
            </w:tcBorders>
            <w:shd w:val="clear" w:color="000000" w:fill="D9D9D9"/>
            <w:noWrap/>
            <w:hideMark/>
          </w:tcPr>
          <w:p w14:paraId="127DABBB" w14:textId="036124AB"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0</w:t>
            </w:r>
          </w:p>
        </w:tc>
        <w:tc>
          <w:tcPr>
            <w:tcW w:w="1429" w:type="pct"/>
            <w:tcBorders>
              <w:top w:val="nil"/>
              <w:left w:val="nil"/>
              <w:bottom w:val="nil"/>
              <w:right w:val="nil"/>
            </w:tcBorders>
            <w:shd w:val="clear" w:color="000000" w:fill="D9D9D9"/>
            <w:noWrap/>
            <w:hideMark/>
          </w:tcPr>
          <w:p w14:paraId="7A31F16F" w14:textId="6132E1A9"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0</w:t>
            </w:r>
          </w:p>
        </w:tc>
      </w:tr>
      <w:tr w:rsidR="004E05BA" w:rsidRPr="00415B92" w14:paraId="26B301DF" w14:textId="77777777" w:rsidTr="00041C40">
        <w:trPr>
          <w:trHeight w:val="277"/>
        </w:trPr>
        <w:tc>
          <w:tcPr>
            <w:tcW w:w="513" w:type="pct"/>
            <w:tcBorders>
              <w:top w:val="nil"/>
              <w:left w:val="nil"/>
              <w:bottom w:val="nil"/>
              <w:right w:val="nil"/>
            </w:tcBorders>
            <w:shd w:val="clear" w:color="auto" w:fill="auto"/>
            <w:noWrap/>
            <w:vAlign w:val="bottom"/>
            <w:hideMark/>
          </w:tcPr>
          <w:p w14:paraId="76F223CB" w14:textId="77777777" w:rsidR="004E05BA" w:rsidRPr="00415B92" w:rsidRDefault="004E05BA" w:rsidP="004E05B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95-99</w:t>
            </w:r>
          </w:p>
        </w:tc>
        <w:tc>
          <w:tcPr>
            <w:tcW w:w="1415" w:type="pct"/>
            <w:tcBorders>
              <w:top w:val="nil"/>
              <w:left w:val="nil"/>
              <w:bottom w:val="nil"/>
              <w:right w:val="nil"/>
            </w:tcBorders>
            <w:shd w:val="clear" w:color="auto" w:fill="auto"/>
            <w:noWrap/>
            <w:hideMark/>
          </w:tcPr>
          <w:p w14:paraId="42542160" w14:textId="652D14E3"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0</w:t>
            </w:r>
          </w:p>
        </w:tc>
        <w:tc>
          <w:tcPr>
            <w:tcW w:w="1643" w:type="pct"/>
            <w:tcBorders>
              <w:top w:val="nil"/>
              <w:left w:val="nil"/>
              <w:bottom w:val="nil"/>
              <w:right w:val="nil"/>
            </w:tcBorders>
            <w:shd w:val="clear" w:color="auto" w:fill="auto"/>
            <w:noWrap/>
            <w:hideMark/>
          </w:tcPr>
          <w:p w14:paraId="309138D1" w14:textId="15ABCB75"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0</w:t>
            </w:r>
          </w:p>
        </w:tc>
        <w:tc>
          <w:tcPr>
            <w:tcW w:w="1429" w:type="pct"/>
            <w:tcBorders>
              <w:top w:val="nil"/>
              <w:left w:val="nil"/>
              <w:bottom w:val="nil"/>
              <w:right w:val="nil"/>
            </w:tcBorders>
            <w:shd w:val="clear" w:color="000000" w:fill="FFFFFF"/>
            <w:noWrap/>
            <w:hideMark/>
          </w:tcPr>
          <w:p w14:paraId="4E3D74B4" w14:textId="410FF114"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0</w:t>
            </w:r>
          </w:p>
        </w:tc>
      </w:tr>
      <w:tr w:rsidR="004E05BA" w:rsidRPr="00415B92" w14:paraId="4C6D4757" w14:textId="77777777" w:rsidTr="00041C40">
        <w:trPr>
          <w:trHeight w:val="277"/>
        </w:trPr>
        <w:tc>
          <w:tcPr>
            <w:tcW w:w="513" w:type="pct"/>
            <w:tcBorders>
              <w:top w:val="nil"/>
              <w:left w:val="nil"/>
              <w:bottom w:val="nil"/>
              <w:right w:val="nil"/>
            </w:tcBorders>
            <w:shd w:val="clear" w:color="000000" w:fill="D9D9D9"/>
            <w:noWrap/>
            <w:vAlign w:val="bottom"/>
            <w:hideMark/>
          </w:tcPr>
          <w:p w14:paraId="3C5B91BE" w14:textId="77777777" w:rsidR="004E05BA" w:rsidRPr="00415B92" w:rsidRDefault="004E05BA" w:rsidP="004E05BA">
            <w:pPr>
              <w:spacing w:after="0" w:line="240" w:lineRule="auto"/>
              <w:rPr>
                <w:rFonts w:ascii="Calibri" w:eastAsia="Times New Roman" w:hAnsi="Calibri" w:cs="Calibri"/>
                <w:color w:val="000000"/>
                <w:kern w:val="0"/>
                <w:lang w:eastAsia="it-IT"/>
                <w14:ligatures w14:val="none"/>
              </w:rPr>
            </w:pPr>
            <w:r w:rsidRPr="00415B92">
              <w:rPr>
                <w:rFonts w:ascii="Calibri" w:eastAsia="Times New Roman" w:hAnsi="Calibri" w:cs="Calibri"/>
                <w:color w:val="000000"/>
                <w:kern w:val="0"/>
                <w:lang w:eastAsia="it-IT"/>
                <w14:ligatures w14:val="none"/>
              </w:rPr>
              <w:t>100+</w:t>
            </w:r>
          </w:p>
        </w:tc>
        <w:tc>
          <w:tcPr>
            <w:tcW w:w="1415" w:type="pct"/>
            <w:tcBorders>
              <w:top w:val="nil"/>
              <w:left w:val="nil"/>
              <w:bottom w:val="nil"/>
              <w:right w:val="nil"/>
            </w:tcBorders>
            <w:shd w:val="clear" w:color="000000" w:fill="D9D9D9"/>
            <w:noWrap/>
            <w:hideMark/>
          </w:tcPr>
          <w:p w14:paraId="1FF2F5AD" w14:textId="72CD733D"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0</w:t>
            </w:r>
          </w:p>
        </w:tc>
        <w:tc>
          <w:tcPr>
            <w:tcW w:w="1643" w:type="pct"/>
            <w:tcBorders>
              <w:top w:val="nil"/>
              <w:left w:val="nil"/>
              <w:bottom w:val="nil"/>
              <w:right w:val="nil"/>
            </w:tcBorders>
            <w:shd w:val="clear" w:color="000000" w:fill="D9D9D9"/>
            <w:noWrap/>
            <w:hideMark/>
          </w:tcPr>
          <w:p w14:paraId="46C7A48C" w14:textId="56728609"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0</w:t>
            </w:r>
          </w:p>
        </w:tc>
        <w:tc>
          <w:tcPr>
            <w:tcW w:w="1429" w:type="pct"/>
            <w:tcBorders>
              <w:top w:val="nil"/>
              <w:left w:val="nil"/>
              <w:bottom w:val="nil"/>
              <w:right w:val="nil"/>
            </w:tcBorders>
            <w:shd w:val="clear" w:color="000000" w:fill="D9D9D9"/>
            <w:noWrap/>
            <w:hideMark/>
          </w:tcPr>
          <w:p w14:paraId="74005943" w14:textId="737F0B81" w:rsidR="004E05BA" w:rsidRPr="00415B92" w:rsidRDefault="004E05BA" w:rsidP="004E05BA">
            <w:pPr>
              <w:spacing w:after="0" w:line="240" w:lineRule="auto"/>
              <w:jc w:val="right"/>
              <w:rPr>
                <w:rFonts w:ascii="Calibri" w:eastAsia="Times New Roman" w:hAnsi="Calibri" w:cs="Calibri"/>
                <w:color w:val="000000"/>
                <w:kern w:val="0"/>
                <w:lang w:eastAsia="it-IT"/>
                <w14:ligatures w14:val="none"/>
              </w:rPr>
            </w:pPr>
            <w:r w:rsidRPr="00DC5266">
              <w:t>0</w:t>
            </w:r>
          </w:p>
        </w:tc>
      </w:tr>
      <w:tr w:rsidR="004E05BA" w:rsidRPr="00415B92" w14:paraId="61313A51" w14:textId="77777777" w:rsidTr="00041C40">
        <w:trPr>
          <w:trHeight w:val="277"/>
        </w:trPr>
        <w:tc>
          <w:tcPr>
            <w:tcW w:w="513" w:type="pct"/>
            <w:tcBorders>
              <w:top w:val="nil"/>
              <w:left w:val="nil"/>
              <w:bottom w:val="nil"/>
              <w:right w:val="nil"/>
            </w:tcBorders>
            <w:shd w:val="clear" w:color="auto" w:fill="FFFFFF" w:themeFill="background1"/>
            <w:noWrap/>
            <w:vAlign w:val="bottom"/>
          </w:tcPr>
          <w:p w14:paraId="2D650C6C" w14:textId="135CD525" w:rsidR="004E05BA" w:rsidRPr="00A33AAA" w:rsidRDefault="004E05BA" w:rsidP="004E05BA">
            <w:pPr>
              <w:spacing w:after="0" w:line="240" w:lineRule="auto"/>
              <w:rPr>
                <w:rFonts w:ascii="Calibri" w:eastAsia="Times New Roman" w:hAnsi="Calibri" w:cs="Calibri"/>
                <w:b/>
                <w:color w:val="000000"/>
                <w:kern w:val="0"/>
                <w:lang w:eastAsia="it-IT"/>
                <w14:ligatures w14:val="none"/>
              </w:rPr>
            </w:pPr>
            <w:r w:rsidRPr="00A33AAA">
              <w:rPr>
                <w:rFonts w:ascii="Calibri" w:eastAsia="Times New Roman" w:hAnsi="Calibri" w:cs="Calibri"/>
                <w:b/>
                <w:color w:val="000000"/>
                <w:kern w:val="0"/>
                <w:lang w:eastAsia="it-IT"/>
                <w14:ligatures w14:val="none"/>
              </w:rPr>
              <w:t>TOTALE</w:t>
            </w:r>
          </w:p>
        </w:tc>
        <w:tc>
          <w:tcPr>
            <w:tcW w:w="1415" w:type="pct"/>
            <w:tcBorders>
              <w:top w:val="nil"/>
              <w:left w:val="nil"/>
              <w:bottom w:val="nil"/>
              <w:right w:val="nil"/>
            </w:tcBorders>
            <w:shd w:val="clear" w:color="auto" w:fill="FFFFFF" w:themeFill="background1"/>
            <w:noWrap/>
          </w:tcPr>
          <w:p w14:paraId="189A4681" w14:textId="6D0F49AE" w:rsidR="004E05BA" w:rsidRPr="004E05BA" w:rsidRDefault="004E05BA" w:rsidP="004E05BA">
            <w:pPr>
              <w:spacing w:after="0" w:line="240" w:lineRule="auto"/>
              <w:jc w:val="right"/>
              <w:rPr>
                <w:rFonts w:ascii="Calibri" w:eastAsia="Times New Roman" w:hAnsi="Calibri" w:cs="Calibri"/>
                <w:b/>
                <w:color w:val="000000"/>
                <w:kern w:val="0"/>
                <w:lang w:eastAsia="it-IT"/>
                <w14:ligatures w14:val="none"/>
              </w:rPr>
            </w:pPr>
            <w:r w:rsidRPr="004E05BA">
              <w:rPr>
                <w:b/>
              </w:rPr>
              <w:t>138</w:t>
            </w:r>
          </w:p>
        </w:tc>
        <w:tc>
          <w:tcPr>
            <w:tcW w:w="1643" w:type="pct"/>
            <w:tcBorders>
              <w:top w:val="nil"/>
              <w:left w:val="nil"/>
              <w:bottom w:val="nil"/>
              <w:right w:val="nil"/>
            </w:tcBorders>
            <w:shd w:val="clear" w:color="auto" w:fill="FFFFFF" w:themeFill="background1"/>
            <w:noWrap/>
          </w:tcPr>
          <w:p w14:paraId="718F9056" w14:textId="22C451C3" w:rsidR="004E05BA" w:rsidRPr="004E05BA" w:rsidRDefault="004E05BA" w:rsidP="004E05BA">
            <w:pPr>
              <w:spacing w:after="0" w:line="240" w:lineRule="auto"/>
              <w:jc w:val="right"/>
              <w:rPr>
                <w:rFonts w:ascii="Calibri" w:eastAsia="Times New Roman" w:hAnsi="Calibri" w:cs="Calibri"/>
                <w:b/>
                <w:color w:val="000000"/>
                <w:kern w:val="0"/>
                <w:lang w:eastAsia="it-IT"/>
                <w14:ligatures w14:val="none"/>
              </w:rPr>
            </w:pPr>
            <w:r w:rsidRPr="004E05BA">
              <w:rPr>
                <w:b/>
              </w:rPr>
              <w:t>167</w:t>
            </w:r>
          </w:p>
        </w:tc>
        <w:tc>
          <w:tcPr>
            <w:tcW w:w="1429" w:type="pct"/>
            <w:tcBorders>
              <w:top w:val="nil"/>
              <w:left w:val="nil"/>
              <w:bottom w:val="nil"/>
              <w:right w:val="nil"/>
            </w:tcBorders>
            <w:shd w:val="clear" w:color="auto" w:fill="FFFFFF" w:themeFill="background1"/>
            <w:noWrap/>
          </w:tcPr>
          <w:p w14:paraId="2BA12C67" w14:textId="5F2974A1" w:rsidR="004E05BA" w:rsidRPr="004E05BA" w:rsidRDefault="004E05BA" w:rsidP="004E05BA">
            <w:pPr>
              <w:spacing w:after="0" w:line="240" w:lineRule="auto"/>
              <w:jc w:val="right"/>
              <w:rPr>
                <w:rFonts w:ascii="Calibri" w:eastAsia="Times New Roman" w:hAnsi="Calibri" w:cs="Calibri"/>
                <w:b/>
                <w:color w:val="000000"/>
                <w:kern w:val="0"/>
                <w:lang w:eastAsia="it-IT"/>
                <w14:ligatures w14:val="none"/>
              </w:rPr>
            </w:pPr>
            <w:r w:rsidRPr="004E05BA">
              <w:rPr>
                <w:b/>
              </w:rPr>
              <w:t>305</w:t>
            </w:r>
          </w:p>
        </w:tc>
      </w:tr>
    </w:tbl>
    <w:p w14:paraId="6DB15915" w14:textId="6BE741D6" w:rsidR="00514744" w:rsidRPr="004E05BA" w:rsidRDefault="00A33AAA" w:rsidP="00814844">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53BA43D7" w14:textId="6C1C42AB" w:rsidR="004E05BA" w:rsidRDefault="004E05BA" w:rsidP="00814844">
      <w:pPr>
        <w:jc w:val="both"/>
      </w:pPr>
      <w:r>
        <w:rPr>
          <w:noProof/>
        </w:rPr>
        <w:drawing>
          <wp:inline distT="0" distB="0" distL="0" distR="0" wp14:anchorId="13369588" wp14:editId="1723E660">
            <wp:extent cx="6156000" cy="4219575"/>
            <wp:effectExtent l="0" t="0" r="0" b="0"/>
            <wp:docPr id="40" name="Grafico 40">
              <a:extLst xmlns:a="http://schemas.openxmlformats.org/drawingml/2006/main">
                <a:ext uri="{FF2B5EF4-FFF2-40B4-BE49-F238E27FC236}">
                  <a16:creationId xmlns:a16="http://schemas.microsoft.com/office/drawing/2014/main" id="{A6EF23A6-F22C-4D89-A26C-754682C835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19FA8BF" w14:textId="57AB459E" w:rsidR="003E3090" w:rsidRPr="0015479F" w:rsidRDefault="00A33AAA" w:rsidP="00A33AAA">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77D6578A" w14:textId="6D3B5DE4" w:rsidR="00487A63" w:rsidRPr="00814844" w:rsidRDefault="00A33AAA" w:rsidP="00A33AAA">
      <w:pPr>
        <w:jc w:val="both"/>
      </w:pPr>
      <w:r>
        <w:rPr>
          <w:b/>
          <w:bCs/>
        </w:rPr>
        <w:lastRenderedPageBreak/>
        <w:t>P</w:t>
      </w:r>
      <w:r w:rsidR="00487A63" w:rsidRPr="00A33AAA">
        <w:rPr>
          <w:b/>
          <w:bCs/>
        </w:rPr>
        <w:t>rincipali comunità straniere</w:t>
      </w:r>
      <w:r>
        <w:rPr>
          <w:b/>
          <w:bCs/>
        </w:rPr>
        <w:t xml:space="preserve">. Comune di </w:t>
      </w:r>
      <w:r w:rsidR="002F6227">
        <w:rPr>
          <w:b/>
          <w:bCs/>
        </w:rPr>
        <w:t>Pianello Val Tidone</w:t>
      </w:r>
      <w:r>
        <w:rPr>
          <w:b/>
          <w:bCs/>
        </w:rPr>
        <w:t>, 1.1.2023</w:t>
      </w:r>
    </w:p>
    <w:p w14:paraId="529D3185" w14:textId="67C83B61" w:rsidR="00814844" w:rsidRDefault="002F6227" w:rsidP="00814844">
      <w:pPr>
        <w:jc w:val="both"/>
      </w:pPr>
      <w:r>
        <w:rPr>
          <w:noProof/>
        </w:rPr>
        <w:drawing>
          <wp:inline distT="0" distB="0" distL="0" distR="0" wp14:anchorId="079ADC45" wp14:editId="3F21A325">
            <wp:extent cx="6156000" cy="1273655"/>
            <wp:effectExtent l="0" t="0" r="0" b="0"/>
            <wp:docPr id="41" name="Immagine 13" descr="Grafico cittadinanza stranieri - Pianello Val Tidone 2023">
              <a:extLst xmlns:a="http://schemas.openxmlformats.org/drawingml/2006/main">
                <a:ext uri="{FF2B5EF4-FFF2-40B4-BE49-F238E27FC236}">
                  <a16:creationId xmlns:a16="http://schemas.microsoft.com/office/drawing/2014/main" id="{0640AF7D-B1B2-443B-AF4E-E3D2BBD889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3" descr="Grafico cittadinanza stranieri - Pianello Val Tidone 2023">
                      <a:extLst>
                        <a:ext uri="{FF2B5EF4-FFF2-40B4-BE49-F238E27FC236}">
                          <a16:creationId xmlns:a16="http://schemas.microsoft.com/office/drawing/2014/main" id="{0640AF7D-B1B2-443B-AF4E-E3D2BBD88903}"/>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56000" cy="1273655"/>
                    </a:xfrm>
                    <a:prstGeom prst="rect">
                      <a:avLst/>
                    </a:prstGeom>
                    <a:noFill/>
                  </pic:spPr>
                </pic:pic>
              </a:graphicData>
            </a:graphic>
          </wp:inline>
        </w:drawing>
      </w:r>
    </w:p>
    <w:p w14:paraId="74DE6BD7" w14:textId="11B4950A" w:rsidR="00A33AAA" w:rsidRPr="004B4E20" w:rsidRDefault="00A33AAA" w:rsidP="00A33AAA">
      <w:pPr>
        <w:jc w:val="both"/>
        <w:rPr>
          <w:color w:val="FF0000"/>
        </w:rPr>
      </w:pPr>
      <w:r w:rsidRPr="004E5EBF">
        <w:rPr>
          <w:rFonts w:ascii="Arial" w:eastAsia="Times New Roman" w:hAnsi="Arial" w:cs="Arial"/>
          <w:bCs/>
          <w:i/>
          <w:color w:val="333333"/>
          <w:kern w:val="0"/>
          <w:sz w:val="20"/>
          <w:szCs w:val="20"/>
          <w:lang w:eastAsia="it-IT"/>
          <w14:ligatures w14:val="none"/>
        </w:rPr>
        <w:t xml:space="preserve">Fonte: </w:t>
      </w:r>
      <w:r>
        <w:rPr>
          <w:rFonts w:ascii="Arial" w:eastAsia="Times New Roman" w:hAnsi="Arial" w:cs="Arial"/>
          <w:bCs/>
          <w:i/>
          <w:color w:val="333333"/>
          <w:kern w:val="0"/>
          <w:sz w:val="20"/>
          <w:szCs w:val="20"/>
          <w:lang w:eastAsia="it-IT"/>
          <w14:ligatures w14:val="none"/>
        </w:rPr>
        <w:t>TUTTITALIA</w:t>
      </w:r>
    </w:p>
    <w:p w14:paraId="1B3076AF" w14:textId="70279DEF" w:rsidR="00DA776B" w:rsidRDefault="00DA776B" w:rsidP="00814844">
      <w:pPr>
        <w:jc w:val="both"/>
      </w:pPr>
    </w:p>
    <w:p w14:paraId="3AE2C75F" w14:textId="29075092" w:rsidR="00F128A1" w:rsidRDefault="00F128A1" w:rsidP="00814844">
      <w:pPr>
        <w:jc w:val="both"/>
      </w:pPr>
    </w:p>
    <w:p w14:paraId="18AAA857" w14:textId="6608C707" w:rsidR="00F128A1" w:rsidRDefault="00F128A1" w:rsidP="00814844">
      <w:pPr>
        <w:jc w:val="both"/>
      </w:pPr>
    </w:p>
    <w:p w14:paraId="79C844EF" w14:textId="77777777" w:rsidR="00F128A1" w:rsidRPr="00487A63" w:rsidRDefault="00F128A1" w:rsidP="00814844">
      <w:pPr>
        <w:jc w:val="both"/>
      </w:pPr>
    </w:p>
    <w:p w14:paraId="2EFD6F59" w14:textId="6C243403" w:rsidR="00487A63" w:rsidRPr="00D936D8" w:rsidRDefault="00487A63" w:rsidP="00404966">
      <w:pPr>
        <w:jc w:val="both"/>
      </w:pPr>
      <w:r w:rsidRPr="00404966">
        <w:rPr>
          <w:b/>
          <w:bCs/>
        </w:rPr>
        <w:t>Acquisizioni cittadinanza italiana</w:t>
      </w:r>
      <w:r w:rsidR="00404966">
        <w:rPr>
          <w:b/>
          <w:bCs/>
        </w:rPr>
        <w:t xml:space="preserve"> per 1.000 abitanti, anno 2022.</w:t>
      </w:r>
    </w:p>
    <w:p w14:paraId="5797B584" w14:textId="35D02126" w:rsidR="00D936D8" w:rsidRPr="00814844" w:rsidRDefault="00966BF6" w:rsidP="00D936D8">
      <w:r>
        <w:rPr>
          <w:noProof/>
        </w:rPr>
        <w:pict w14:anchorId="3E411CAE">
          <v:oval id="_x0000_s1028" style="position:absolute;margin-left:106.05pt;margin-top:115pt;width:66pt;height:37.5pt;z-index:25166028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" filled="f" strokecolor="red" strokeweight="2.25pt">
            <v:stroke joinstyle="miter"/>
          </v:oval>
        </w:pict>
      </w:r>
      <w:r w:rsidR="00404966">
        <w:rPr>
          <w:noProof/>
        </w:rPr>
        <w:drawing>
          <wp:inline distT="0" distB="0" distL="0" distR="0" wp14:anchorId="7D53145C" wp14:editId="3CA6D03D">
            <wp:extent cx="6156000" cy="3829191"/>
            <wp:effectExtent l="0" t="0" r="0" b="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56000" cy="3829191"/>
                    </a:xfrm>
                    <a:prstGeom prst="rect">
                      <a:avLst/>
                    </a:prstGeom>
                    <a:noFill/>
                  </pic:spPr>
                </pic:pic>
              </a:graphicData>
            </a:graphic>
          </wp:inline>
        </w:drawing>
      </w:r>
    </w:p>
    <w:p w14:paraId="34850528" w14:textId="77777777" w:rsidR="00404966" w:rsidRPr="00A33AAA" w:rsidRDefault="00404966" w:rsidP="00404966">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14D97E65" w14:textId="3D581417" w:rsidR="00814844" w:rsidRDefault="00814844" w:rsidP="00242F85">
      <w:pPr>
        <w:jc w:val="both"/>
      </w:pPr>
    </w:p>
    <w:p w14:paraId="77078B9F" w14:textId="778447B9" w:rsidR="00D936D8" w:rsidRDefault="00D936D8" w:rsidP="00242F85">
      <w:pPr>
        <w:jc w:val="both"/>
      </w:pPr>
    </w:p>
    <w:p w14:paraId="7C6A0F08" w14:textId="604F3544" w:rsidR="002F6227" w:rsidRDefault="00242F85" w:rsidP="00404966">
      <w:pPr>
        <w:jc w:val="both"/>
        <w:rPr>
          <w:noProof/>
        </w:rPr>
      </w:pPr>
      <w:r>
        <w:rPr>
          <w:noProof/>
        </w:rPr>
        <w:t xml:space="preserve"> </w:t>
      </w:r>
    </w:p>
    <w:p w14:paraId="284A4D7D" w14:textId="39509BDB" w:rsidR="00404966" w:rsidRPr="00A33AAA" w:rsidRDefault="002F6227" w:rsidP="00404966">
      <w:pPr>
        <w:jc w:val="both"/>
        <w:rPr>
          <w:color w:val="FF0000"/>
        </w:rPr>
      </w:pPr>
      <w:r>
        <w:rPr>
          <w:noProof/>
        </w:rPr>
        <w:lastRenderedPageBreak/>
        <w:drawing>
          <wp:inline distT="0" distB="0" distL="0" distR="0" wp14:anchorId="00377159" wp14:editId="11150BB8">
            <wp:extent cx="6156000" cy="3420000"/>
            <wp:effectExtent l="0" t="0" r="0" b="0"/>
            <wp:docPr id="42" name="Grafico 42">
              <a:extLst xmlns:a="http://schemas.openxmlformats.org/drawingml/2006/main">
                <a:ext uri="{FF2B5EF4-FFF2-40B4-BE49-F238E27FC236}">
                  <a16:creationId xmlns:a16="http://schemas.microsoft.com/office/drawing/2014/main" id="{A00C45DD-ADF1-4388-BA08-A5636B1B52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4E5EBF">
        <w:rPr>
          <w:rFonts w:ascii="Arial" w:eastAsia="Times New Roman" w:hAnsi="Arial" w:cs="Arial"/>
          <w:bCs/>
          <w:i/>
          <w:color w:val="333333"/>
          <w:kern w:val="0"/>
          <w:sz w:val="20"/>
          <w:szCs w:val="20"/>
          <w:lang w:eastAsia="it-IT"/>
          <w14:ligatures w14:val="none"/>
        </w:rPr>
        <w:t xml:space="preserve"> </w:t>
      </w:r>
      <w:r w:rsidR="00404966" w:rsidRPr="004E5EBF">
        <w:rPr>
          <w:rFonts w:ascii="Arial" w:eastAsia="Times New Roman" w:hAnsi="Arial" w:cs="Arial"/>
          <w:bCs/>
          <w:i/>
          <w:color w:val="333333"/>
          <w:kern w:val="0"/>
          <w:sz w:val="20"/>
          <w:szCs w:val="20"/>
          <w:lang w:eastAsia="it-IT"/>
          <w14:ligatures w14:val="none"/>
        </w:rPr>
        <w:t>Fonte: elaborazione su dati ISTAT</w:t>
      </w:r>
    </w:p>
    <w:p w14:paraId="14EC9AA7" w14:textId="1B7B2477" w:rsidR="0006249C" w:rsidRDefault="0006249C" w:rsidP="00242F85">
      <w:pPr>
        <w:jc w:val="both"/>
      </w:pPr>
    </w:p>
    <w:p w14:paraId="5E32B9B4" w14:textId="5B0B0B60" w:rsidR="00041C40" w:rsidRDefault="00041C40" w:rsidP="00242F85">
      <w:pPr>
        <w:jc w:val="both"/>
      </w:pPr>
    </w:p>
    <w:p w14:paraId="51C04BAC" w14:textId="5923F19B" w:rsidR="00041C40" w:rsidRDefault="00041C40" w:rsidP="00242F85">
      <w:pPr>
        <w:jc w:val="both"/>
      </w:pPr>
    </w:p>
    <w:p w14:paraId="52F8A545" w14:textId="77777777" w:rsidR="00041C40" w:rsidRDefault="00041C40" w:rsidP="00242F85">
      <w:pPr>
        <w:jc w:val="both"/>
      </w:pPr>
    </w:p>
    <w:p w14:paraId="7EA6D1C3" w14:textId="18912B85" w:rsidR="0073515C" w:rsidRDefault="003238C9" w:rsidP="00242F85">
      <w:pPr>
        <w:jc w:val="both"/>
      </w:pPr>
      <w:r>
        <w:rPr>
          <w:noProof/>
        </w:rPr>
        <w:drawing>
          <wp:inline distT="0" distB="0" distL="0" distR="0" wp14:anchorId="2E543C34" wp14:editId="217D6E3A">
            <wp:extent cx="6156000" cy="3420000"/>
            <wp:effectExtent l="0" t="0" r="0" b="0"/>
            <wp:docPr id="43" name="Grafico 43">
              <a:extLst xmlns:a="http://schemas.openxmlformats.org/drawingml/2006/main">
                <a:ext uri="{FF2B5EF4-FFF2-40B4-BE49-F238E27FC236}">
                  <a16:creationId xmlns:a16="http://schemas.microsoft.com/office/drawing/2014/main" id="{2636C42A-5D1B-40F1-B183-0591D3F4E8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A3BBDE3" w14:textId="476C277B" w:rsidR="00983223" w:rsidRPr="0073515C" w:rsidRDefault="00404966" w:rsidP="00242F85">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0B9A8592" w14:textId="6F918666" w:rsidR="0073515C" w:rsidRPr="00487A63" w:rsidRDefault="0073515C" w:rsidP="00242F85">
      <w:pPr>
        <w:jc w:val="both"/>
      </w:pPr>
      <w:r>
        <w:rPr>
          <w:noProof/>
        </w:rPr>
        <w:lastRenderedPageBreak/>
        <w:drawing>
          <wp:inline distT="0" distB="0" distL="0" distR="0" wp14:anchorId="3CDDF3F6" wp14:editId="1A746E05">
            <wp:extent cx="6156000" cy="3420000"/>
            <wp:effectExtent l="0" t="0" r="0" b="0"/>
            <wp:docPr id="45" name="Grafico 45">
              <a:extLst xmlns:a="http://schemas.openxmlformats.org/drawingml/2006/main">
                <a:ext uri="{FF2B5EF4-FFF2-40B4-BE49-F238E27FC236}">
                  <a16:creationId xmlns:a16="http://schemas.microsoft.com/office/drawing/2014/main" id="{21D85740-9505-49C4-B835-8A235E9F6C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DFC0EEB" w14:textId="77777777" w:rsidR="00B90B00" w:rsidRPr="00A33AAA" w:rsidRDefault="00B90B00" w:rsidP="00B90B00">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7A19D3AF" w14:textId="76381FA9" w:rsidR="000A7040" w:rsidRPr="00BC25A4" w:rsidRDefault="000A7040" w:rsidP="00B90B00">
      <w:pPr>
        <w:shd w:val="clear" w:color="auto" w:fill="FFFFFF"/>
        <w:spacing w:after="0" w:line="240" w:lineRule="auto"/>
        <w:rPr>
          <w:rFonts w:ascii="Arial" w:eastAsia="Times New Roman" w:hAnsi="Arial" w:cs="Arial"/>
          <w:b/>
          <w:color w:val="333333"/>
          <w:kern w:val="0"/>
          <w:sz w:val="20"/>
          <w:szCs w:val="20"/>
          <w:lang w:eastAsia="it-IT"/>
          <w14:ligatures w14:val="none"/>
        </w:rPr>
      </w:pPr>
    </w:p>
    <w:p w14:paraId="11C88B76" w14:textId="77777777" w:rsidR="00BC25A4" w:rsidRDefault="00BC25A4" w:rsidP="000A7040">
      <w:pPr>
        <w:pStyle w:val="Paragrafoelenco"/>
        <w:jc w:val="both"/>
        <w:rPr>
          <w:color w:val="FF0000"/>
        </w:rPr>
      </w:pPr>
    </w:p>
    <w:p w14:paraId="327BB65D" w14:textId="77777777" w:rsidR="00BC25A4" w:rsidRDefault="00BC25A4" w:rsidP="000A7040">
      <w:pPr>
        <w:pStyle w:val="Paragrafoelenco"/>
        <w:jc w:val="both"/>
        <w:rPr>
          <w:color w:val="FF0000"/>
        </w:rPr>
      </w:pPr>
    </w:p>
    <w:p w14:paraId="30DC6F4C" w14:textId="77777777" w:rsidR="00BC25A4" w:rsidRDefault="00BC25A4" w:rsidP="000A7040">
      <w:pPr>
        <w:pStyle w:val="Paragrafoelenco"/>
        <w:jc w:val="both"/>
        <w:rPr>
          <w:color w:val="FF0000"/>
        </w:rPr>
      </w:pPr>
    </w:p>
    <w:p w14:paraId="769BED7C" w14:textId="77777777" w:rsidR="00BC25A4" w:rsidRDefault="00BC25A4" w:rsidP="000A7040">
      <w:pPr>
        <w:pStyle w:val="Paragrafoelenco"/>
        <w:jc w:val="both"/>
        <w:rPr>
          <w:color w:val="FF0000"/>
        </w:rPr>
      </w:pPr>
    </w:p>
    <w:p w14:paraId="331A0CC7" w14:textId="77777777" w:rsidR="00BC25A4" w:rsidRDefault="00BC25A4" w:rsidP="000A7040">
      <w:pPr>
        <w:pStyle w:val="Paragrafoelenco"/>
        <w:jc w:val="both"/>
        <w:rPr>
          <w:color w:val="FF0000"/>
        </w:rPr>
      </w:pPr>
    </w:p>
    <w:p w14:paraId="1E8C24F7" w14:textId="77777777" w:rsidR="00BC25A4" w:rsidRDefault="00BC25A4" w:rsidP="000A7040">
      <w:pPr>
        <w:pStyle w:val="Paragrafoelenco"/>
        <w:jc w:val="both"/>
        <w:rPr>
          <w:color w:val="FF0000"/>
        </w:rPr>
      </w:pPr>
    </w:p>
    <w:p w14:paraId="2CB698BF" w14:textId="77777777" w:rsidR="00BC25A4" w:rsidRDefault="00BC25A4" w:rsidP="000A7040">
      <w:pPr>
        <w:pStyle w:val="Paragrafoelenco"/>
        <w:jc w:val="both"/>
        <w:rPr>
          <w:color w:val="FF0000"/>
        </w:rPr>
      </w:pPr>
    </w:p>
    <w:p w14:paraId="6F05E588" w14:textId="77777777" w:rsidR="00BC25A4" w:rsidRDefault="00BC25A4" w:rsidP="000A7040">
      <w:pPr>
        <w:pStyle w:val="Paragrafoelenco"/>
        <w:jc w:val="both"/>
        <w:rPr>
          <w:color w:val="FF0000"/>
        </w:rPr>
      </w:pPr>
    </w:p>
    <w:p w14:paraId="487C5D87" w14:textId="77777777" w:rsidR="00BC25A4" w:rsidRDefault="00BC25A4" w:rsidP="000A7040">
      <w:pPr>
        <w:pStyle w:val="Paragrafoelenco"/>
        <w:jc w:val="both"/>
        <w:rPr>
          <w:color w:val="FF0000"/>
        </w:rPr>
      </w:pPr>
    </w:p>
    <w:p w14:paraId="7A932EA0" w14:textId="77777777" w:rsidR="00BC25A4" w:rsidRDefault="00BC25A4" w:rsidP="000A7040">
      <w:pPr>
        <w:pStyle w:val="Paragrafoelenco"/>
        <w:jc w:val="both"/>
        <w:rPr>
          <w:color w:val="FF0000"/>
        </w:rPr>
      </w:pPr>
    </w:p>
    <w:p w14:paraId="2DFB2EC0" w14:textId="77777777" w:rsidR="00BC25A4" w:rsidRDefault="00BC25A4" w:rsidP="000A7040">
      <w:pPr>
        <w:pStyle w:val="Paragrafoelenco"/>
        <w:jc w:val="both"/>
        <w:rPr>
          <w:color w:val="FF0000"/>
        </w:rPr>
      </w:pPr>
    </w:p>
    <w:p w14:paraId="7F240BE9" w14:textId="77777777" w:rsidR="00BC25A4" w:rsidRDefault="00BC25A4" w:rsidP="000A7040">
      <w:pPr>
        <w:pStyle w:val="Paragrafoelenco"/>
        <w:jc w:val="both"/>
        <w:rPr>
          <w:color w:val="FF0000"/>
        </w:rPr>
      </w:pPr>
    </w:p>
    <w:p w14:paraId="3BBA4738" w14:textId="77777777" w:rsidR="00BC25A4" w:rsidRDefault="00BC25A4" w:rsidP="000A7040">
      <w:pPr>
        <w:pStyle w:val="Paragrafoelenco"/>
        <w:jc w:val="both"/>
        <w:rPr>
          <w:color w:val="FF0000"/>
        </w:rPr>
      </w:pPr>
    </w:p>
    <w:p w14:paraId="7CBD8C7A" w14:textId="77777777" w:rsidR="00BC25A4" w:rsidRDefault="00BC25A4" w:rsidP="000A7040">
      <w:pPr>
        <w:pStyle w:val="Paragrafoelenco"/>
        <w:jc w:val="both"/>
        <w:rPr>
          <w:color w:val="FF0000"/>
        </w:rPr>
      </w:pPr>
    </w:p>
    <w:p w14:paraId="6ED300A2" w14:textId="77777777" w:rsidR="00BC25A4" w:rsidRDefault="00BC25A4" w:rsidP="000A7040">
      <w:pPr>
        <w:pStyle w:val="Paragrafoelenco"/>
        <w:jc w:val="both"/>
        <w:rPr>
          <w:color w:val="FF0000"/>
        </w:rPr>
      </w:pPr>
    </w:p>
    <w:p w14:paraId="46EF0286" w14:textId="77777777" w:rsidR="00BC25A4" w:rsidRDefault="00BC25A4" w:rsidP="000A7040">
      <w:pPr>
        <w:pStyle w:val="Paragrafoelenco"/>
        <w:jc w:val="both"/>
        <w:rPr>
          <w:color w:val="FF0000"/>
        </w:rPr>
      </w:pPr>
    </w:p>
    <w:p w14:paraId="7FEC4CB2" w14:textId="77777777" w:rsidR="00BC25A4" w:rsidRDefault="00BC25A4" w:rsidP="000A7040">
      <w:pPr>
        <w:pStyle w:val="Paragrafoelenco"/>
        <w:jc w:val="both"/>
        <w:rPr>
          <w:color w:val="FF0000"/>
        </w:rPr>
      </w:pPr>
    </w:p>
    <w:p w14:paraId="769D88FA" w14:textId="77777777" w:rsidR="00BC25A4" w:rsidRDefault="00BC25A4" w:rsidP="000A7040">
      <w:pPr>
        <w:pStyle w:val="Paragrafoelenco"/>
        <w:jc w:val="both"/>
        <w:rPr>
          <w:color w:val="FF0000"/>
        </w:rPr>
      </w:pPr>
    </w:p>
    <w:p w14:paraId="62A8C98A" w14:textId="77777777" w:rsidR="00BC25A4" w:rsidRDefault="00BC25A4" w:rsidP="000A7040">
      <w:pPr>
        <w:pStyle w:val="Paragrafoelenco"/>
        <w:jc w:val="both"/>
        <w:rPr>
          <w:color w:val="FF0000"/>
        </w:rPr>
      </w:pPr>
    </w:p>
    <w:p w14:paraId="7F3765DE" w14:textId="77777777" w:rsidR="00BC25A4" w:rsidRDefault="00BC25A4" w:rsidP="000A7040">
      <w:pPr>
        <w:pStyle w:val="Paragrafoelenco"/>
        <w:jc w:val="both"/>
        <w:rPr>
          <w:color w:val="FF0000"/>
        </w:rPr>
      </w:pPr>
    </w:p>
    <w:p w14:paraId="7DA1DB0D" w14:textId="77777777" w:rsidR="00BC25A4" w:rsidRDefault="00BC25A4" w:rsidP="000A7040">
      <w:pPr>
        <w:pStyle w:val="Paragrafoelenco"/>
        <w:jc w:val="both"/>
        <w:rPr>
          <w:color w:val="FF0000"/>
        </w:rPr>
      </w:pPr>
    </w:p>
    <w:p w14:paraId="2CDE6EFC" w14:textId="77777777" w:rsidR="00BC25A4" w:rsidRDefault="00BC25A4" w:rsidP="000A7040">
      <w:pPr>
        <w:pStyle w:val="Paragrafoelenco"/>
        <w:jc w:val="both"/>
        <w:rPr>
          <w:color w:val="FF0000"/>
        </w:rPr>
      </w:pPr>
    </w:p>
    <w:p w14:paraId="01B5C504" w14:textId="77777777" w:rsidR="00BC25A4" w:rsidRDefault="00BC25A4" w:rsidP="000A7040">
      <w:pPr>
        <w:pStyle w:val="Paragrafoelenco"/>
        <w:jc w:val="both"/>
        <w:rPr>
          <w:color w:val="FF0000"/>
        </w:rPr>
      </w:pPr>
    </w:p>
    <w:p w14:paraId="6B032153" w14:textId="77777777" w:rsidR="00BC25A4" w:rsidRDefault="00BC25A4" w:rsidP="000A7040">
      <w:pPr>
        <w:pStyle w:val="Paragrafoelenco"/>
        <w:jc w:val="both"/>
        <w:rPr>
          <w:color w:val="FF0000"/>
        </w:rPr>
      </w:pPr>
    </w:p>
    <w:p w14:paraId="2DD2AD7E" w14:textId="77777777" w:rsidR="00BC25A4" w:rsidRDefault="00BC25A4" w:rsidP="000A7040">
      <w:pPr>
        <w:pStyle w:val="Paragrafoelenco"/>
        <w:jc w:val="both"/>
        <w:rPr>
          <w:color w:val="FF0000"/>
        </w:rPr>
      </w:pPr>
    </w:p>
    <w:p w14:paraId="6C00F638" w14:textId="77777777" w:rsidR="0015479F" w:rsidRDefault="0015479F" w:rsidP="00A41EBE">
      <w:pPr>
        <w:jc w:val="both"/>
        <w:rPr>
          <w:color w:val="FF0000"/>
        </w:rPr>
      </w:pPr>
    </w:p>
    <w:p w14:paraId="4F817128" w14:textId="48792EB0" w:rsidR="000A7040" w:rsidRPr="00041C40" w:rsidRDefault="00267E89" w:rsidP="00A41EBE">
      <w:pPr>
        <w:jc w:val="both"/>
        <w:rPr>
          <w:b/>
        </w:rPr>
      </w:pPr>
      <w:r w:rsidRPr="00041C40">
        <w:rPr>
          <w:b/>
        </w:rPr>
        <w:lastRenderedPageBreak/>
        <w:t>STRUTTURA PER SESSO STATO CIVILE E CLASSI DI ETA’</w:t>
      </w:r>
    </w:p>
    <w:p w14:paraId="5EF8DBBB" w14:textId="66498AEF" w:rsidR="00F70DB4" w:rsidRPr="003856E1" w:rsidRDefault="00B90B00" w:rsidP="00F70DB4">
      <w:pPr>
        <w:jc w:val="both"/>
      </w:pPr>
      <w:r w:rsidRPr="00B90B00">
        <w:rPr>
          <w:b/>
        </w:rPr>
        <w:t>Popolazione residente al 1.1.2023</w:t>
      </w:r>
      <w:r w:rsidRPr="00B90B00">
        <w:rPr>
          <w:b/>
          <w:bCs/>
        </w:rPr>
        <w:t xml:space="preserve"> </w:t>
      </w:r>
      <w:r>
        <w:rPr>
          <w:b/>
          <w:bCs/>
        </w:rPr>
        <w:t xml:space="preserve">per classi quinquennali di età stato civile e sesso. Comune di </w:t>
      </w:r>
      <w:r w:rsidR="00DE54C5">
        <w:rPr>
          <w:b/>
          <w:bCs/>
        </w:rPr>
        <w:t>Pianello Val Tidone</w:t>
      </w:r>
      <w:r>
        <w:rPr>
          <w:b/>
          <w:bCs/>
        </w:rPr>
        <w:t>.</w:t>
      </w:r>
    </w:p>
    <w:tbl>
      <w:tblPr>
        <w:tblW w:w="5000" w:type="pct"/>
        <w:tblCellMar>
          <w:left w:w="70" w:type="dxa"/>
          <w:right w:w="70" w:type="dxa"/>
        </w:tblCellMar>
        <w:tblLook w:val="04A0" w:firstRow="1" w:lastRow="0" w:firstColumn="1" w:lastColumn="0" w:noHBand="0" w:noVBand="1"/>
      </w:tblPr>
      <w:tblGrid>
        <w:gridCol w:w="992"/>
        <w:gridCol w:w="801"/>
        <w:gridCol w:w="1101"/>
        <w:gridCol w:w="1101"/>
        <w:gridCol w:w="1240"/>
        <w:gridCol w:w="1101"/>
        <w:gridCol w:w="1240"/>
        <w:gridCol w:w="1101"/>
        <w:gridCol w:w="1101"/>
      </w:tblGrid>
      <w:tr w:rsidR="00BC25A4" w:rsidRPr="003856E1" w14:paraId="377826AB" w14:textId="77777777" w:rsidTr="00041C40">
        <w:trPr>
          <w:trHeight w:val="286"/>
        </w:trPr>
        <w:tc>
          <w:tcPr>
            <w:tcW w:w="507" w:type="pct"/>
            <w:tcBorders>
              <w:top w:val="nil"/>
              <w:left w:val="nil"/>
              <w:bottom w:val="nil"/>
              <w:right w:val="nil"/>
            </w:tcBorders>
            <w:shd w:val="clear" w:color="auto" w:fill="2F5496" w:themeFill="accent1" w:themeFillShade="BF"/>
            <w:noWrap/>
            <w:vAlign w:val="center"/>
          </w:tcPr>
          <w:p w14:paraId="3508B4A3" w14:textId="7554E764" w:rsidR="00BC25A4" w:rsidRPr="00BC25A4" w:rsidRDefault="00BC25A4" w:rsidP="00BC25A4">
            <w:pPr>
              <w:spacing w:after="0" w:line="240" w:lineRule="auto"/>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Età</w:t>
            </w:r>
          </w:p>
        </w:tc>
        <w:tc>
          <w:tcPr>
            <w:tcW w:w="409" w:type="pct"/>
            <w:tcBorders>
              <w:top w:val="nil"/>
              <w:left w:val="nil"/>
              <w:bottom w:val="nil"/>
              <w:right w:val="nil"/>
            </w:tcBorders>
            <w:shd w:val="clear" w:color="auto" w:fill="2F5496" w:themeFill="accent1" w:themeFillShade="BF"/>
            <w:noWrap/>
            <w:vAlign w:val="center"/>
          </w:tcPr>
          <w:p w14:paraId="2A06B03A" w14:textId="553DD22D"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Celibi</w:t>
            </w:r>
          </w:p>
        </w:tc>
        <w:tc>
          <w:tcPr>
            <w:tcW w:w="563" w:type="pct"/>
            <w:tcBorders>
              <w:top w:val="nil"/>
              <w:left w:val="nil"/>
              <w:bottom w:val="nil"/>
              <w:right w:val="nil"/>
            </w:tcBorders>
            <w:shd w:val="clear" w:color="auto" w:fill="2F5496" w:themeFill="accent1" w:themeFillShade="BF"/>
            <w:noWrap/>
            <w:vAlign w:val="center"/>
          </w:tcPr>
          <w:p w14:paraId="5DA360D5" w14:textId="3FB4E316"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Coniugati</w:t>
            </w:r>
          </w:p>
        </w:tc>
        <w:tc>
          <w:tcPr>
            <w:tcW w:w="563" w:type="pct"/>
            <w:tcBorders>
              <w:top w:val="nil"/>
              <w:left w:val="nil"/>
              <w:bottom w:val="nil"/>
              <w:right w:val="nil"/>
            </w:tcBorders>
            <w:shd w:val="clear" w:color="auto" w:fill="2F5496" w:themeFill="accent1" w:themeFillShade="BF"/>
            <w:noWrap/>
            <w:vAlign w:val="center"/>
          </w:tcPr>
          <w:p w14:paraId="5FC6BB52" w14:textId="19789B8F"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Vedovi</w:t>
            </w:r>
          </w:p>
        </w:tc>
        <w:tc>
          <w:tcPr>
            <w:tcW w:w="634" w:type="pct"/>
            <w:tcBorders>
              <w:top w:val="nil"/>
              <w:left w:val="nil"/>
              <w:bottom w:val="nil"/>
              <w:right w:val="nil"/>
            </w:tcBorders>
            <w:shd w:val="clear" w:color="auto" w:fill="2F5496" w:themeFill="accent1" w:themeFillShade="BF"/>
            <w:noWrap/>
            <w:vAlign w:val="center"/>
          </w:tcPr>
          <w:p w14:paraId="660D20DD" w14:textId="42F48B40"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Divorziati</w:t>
            </w:r>
          </w:p>
        </w:tc>
        <w:tc>
          <w:tcPr>
            <w:tcW w:w="563" w:type="pct"/>
            <w:tcBorders>
              <w:top w:val="nil"/>
              <w:left w:val="nil"/>
              <w:bottom w:val="nil"/>
              <w:right w:val="nil"/>
            </w:tcBorders>
            <w:shd w:val="clear" w:color="auto" w:fill="2F5496" w:themeFill="accent1" w:themeFillShade="BF"/>
            <w:noWrap/>
            <w:vAlign w:val="center"/>
          </w:tcPr>
          <w:p w14:paraId="20B2A397" w14:textId="3A8EE8F9"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Maschi</w:t>
            </w:r>
          </w:p>
        </w:tc>
        <w:tc>
          <w:tcPr>
            <w:tcW w:w="634" w:type="pct"/>
            <w:tcBorders>
              <w:top w:val="nil"/>
              <w:left w:val="nil"/>
              <w:bottom w:val="nil"/>
              <w:right w:val="nil"/>
            </w:tcBorders>
            <w:shd w:val="clear" w:color="auto" w:fill="2F5496" w:themeFill="accent1" w:themeFillShade="BF"/>
            <w:noWrap/>
            <w:vAlign w:val="center"/>
          </w:tcPr>
          <w:p w14:paraId="003AA184" w14:textId="178C6051"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Femmine</w:t>
            </w:r>
          </w:p>
        </w:tc>
        <w:tc>
          <w:tcPr>
            <w:tcW w:w="563" w:type="pct"/>
            <w:tcBorders>
              <w:top w:val="nil"/>
              <w:left w:val="nil"/>
              <w:bottom w:val="nil"/>
              <w:right w:val="nil"/>
            </w:tcBorders>
            <w:shd w:val="clear" w:color="auto" w:fill="2F5496" w:themeFill="accent1" w:themeFillShade="BF"/>
            <w:noWrap/>
            <w:vAlign w:val="center"/>
          </w:tcPr>
          <w:p w14:paraId="7F57BE51" w14:textId="77777777"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Totale</w:t>
            </w:r>
          </w:p>
          <w:p w14:paraId="6452E745" w14:textId="642D20C9"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V.A.</w:t>
            </w:r>
          </w:p>
        </w:tc>
        <w:tc>
          <w:tcPr>
            <w:tcW w:w="563" w:type="pct"/>
            <w:tcBorders>
              <w:top w:val="nil"/>
              <w:left w:val="nil"/>
              <w:bottom w:val="nil"/>
              <w:right w:val="nil"/>
            </w:tcBorders>
            <w:shd w:val="clear" w:color="auto" w:fill="2F5496" w:themeFill="accent1" w:themeFillShade="BF"/>
            <w:noWrap/>
            <w:vAlign w:val="center"/>
          </w:tcPr>
          <w:p w14:paraId="324FA67F" w14:textId="77777777"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 xml:space="preserve">Totale </w:t>
            </w:r>
          </w:p>
          <w:p w14:paraId="5B7F2340" w14:textId="34B32A0F" w:rsidR="00BC25A4" w:rsidRPr="00BC25A4" w:rsidRDefault="00BC25A4" w:rsidP="00BC25A4">
            <w:pPr>
              <w:spacing w:after="0" w:line="240" w:lineRule="auto"/>
              <w:jc w:val="right"/>
              <w:rPr>
                <w:rFonts w:ascii="Calibri" w:eastAsia="Times New Roman" w:hAnsi="Calibri" w:cs="Calibri"/>
                <w:color w:val="FFFFFF" w:themeColor="background1"/>
                <w:kern w:val="0"/>
                <w:lang w:eastAsia="it-IT"/>
                <w14:ligatures w14:val="none"/>
              </w:rPr>
            </w:pPr>
            <w:r w:rsidRPr="00BC25A4">
              <w:rPr>
                <w:rFonts w:ascii="Calibri" w:eastAsia="Times New Roman" w:hAnsi="Calibri" w:cs="Calibri"/>
                <w:color w:val="FFFFFF" w:themeColor="background1"/>
                <w:kern w:val="0"/>
                <w:lang w:eastAsia="it-IT"/>
                <w14:ligatures w14:val="none"/>
              </w:rPr>
              <w:t>%</w:t>
            </w:r>
          </w:p>
        </w:tc>
      </w:tr>
      <w:tr w:rsidR="00DE54C5" w:rsidRPr="003856E1" w14:paraId="15B1BAD6" w14:textId="77777777" w:rsidTr="00041C40">
        <w:trPr>
          <w:trHeight w:val="286"/>
        </w:trPr>
        <w:tc>
          <w:tcPr>
            <w:tcW w:w="507" w:type="pct"/>
            <w:tcBorders>
              <w:top w:val="nil"/>
              <w:left w:val="nil"/>
              <w:bottom w:val="nil"/>
              <w:right w:val="nil"/>
            </w:tcBorders>
            <w:shd w:val="clear" w:color="000000" w:fill="D9D9D9"/>
            <w:noWrap/>
            <w:vAlign w:val="bottom"/>
            <w:hideMark/>
          </w:tcPr>
          <w:p w14:paraId="51BDB5A1" w14:textId="77777777" w:rsidR="00DE54C5" w:rsidRPr="003856E1" w:rsidRDefault="00DE54C5" w:rsidP="00DE54C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0-4</w:t>
            </w:r>
          </w:p>
        </w:tc>
        <w:tc>
          <w:tcPr>
            <w:tcW w:w="409" w:type="pct"/>
            <w:tcBorders>
              <w:top w:val="nil"/>
              <w:left w:val="nil"/>
              <w:bottom w:val="nil"/>
              <w:right w:val="nil"/>
            </w:tcBorders>
            <w:shd w:val="clear" w:color="000000" w:fill="D9D9D9"/>
            <w:noWrap/>
            <w:hideMark/>
          </w:tcPr>
          <w:p w14:paraId="75EDCEA8" w14:textId="3473BDBA"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71</w:t>
            </w:r>
          </w:p>
        </w:tc>
        <w:tc>
          <w:tcPr>
            <w:tcW w:w="563" w:type="pct"/>
            <w:tcBorders>
              <w:top w:val="nil"/>
              <w:left w:val="nil"/>
              <w:bottom w:val="nil"/>
              <w:right w:val="nil"/>
            </w:tcBorders>
            <w:shd w:val="clear" w:color="000000" w:fill="D9D9D9"/>
            <w:noWrap/>
            <w:hideMark/>
          </w:tcPr>
          <w:p w14:paraId="3F1DF5D2" w14:textId="299DBE1E"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0</w:t>
            </w:r>
          </w:p>
        </w:tc>
        <w:tc>
          <w:tcPr>
            <w:tcW w:w="563" w:type="pct"/>
            <w:tcBorders>
              <w:top w:val="nil"/>
              <w:left w:val="nil"/>
              <w:bottom w:val="nil"/>
              <w:right w:val="nil"/>
            </w:tcBorders>
            <w:shd w:val="clear" w:color="000000" w:fill="D9D9D9"/>
            <w:noWrap/>
            <w:hideMark/>
          </w:tcPr>
          <w:p w14:paraId="7B6C5D9D" w14:textId="6741AEDB"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0</w:t>
            </w:r>
          </w:p>
        </w:tc>
        <w:tc>
          <w:tcPr>
            <w:tcW w:w="634" w:type="pct"/>
            <w:tcBorders>
              <w:top w:val="nil"/>
              <w:left w:val="nil"/>
              <w:bottom w:val="nil"/>
              <w:right w:val="nil"/>
            </w:tcBorders>
            <w:shd w:val="clear" w:color="000000" w:fill="D9D9D9"/>
            <w:noWrap/>
            <w:hideMark/>
          </w:tcPr>
          <w:p w14:paraId="0750588F" w14:textId="2869C632"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0</w:t>
            </w:r>
          </w:p>
        </w:tc>
        <w:tc>
          <w:tcPr>
            <w:tcW w:w="563" w:type="pct"/>
            <w:tcBorders>
              <w:top w:val="nil"/>
              <w:left w:val="nil"/>
              <w:bottom w:val="nil"/>
              <w:right w:val="nil"/>
            </w:tcBorders>
            <w:shd w:val="clear" w:color="000000" w:fill="D9D9D9"/>
            <w:noWrap/>
            <w:hideMark/>
          </w:tcPr>
          <w:p w14:paraId="306217A1" w14:textId="01D85042"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37</w:t>
            </w:r>
          </w:p>
        </w:tc>
        <w:tc>
          <w:tcPr>
            <w:tcW w:w="634" w:type="pct"/>
            <w:tcBorders>
              <w:top w:val="nil"/>
              <w:left w:val="nil"/>
              <w:bottom w:val="nil"/>
              <w:right w:val="nil"/>
            </w:tcBorders>
            <w:shd w:val="clear" w:color="000000" w:fill="D9D9D9"/>
            <w:noWrap/>
            <w:hideMark/>
          </w:tcPr>
          <w:p w14:paraId="3E313F60" w14:textId="1FA1817A"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34</w:t>
            </w:r>
          </w:p>
        </w:tc>
        <w:tc>
          <w:tcPr>
            <w:tcW w:w="563" w:type="pct"/>
            <w:tcBorders>
              <w:top w:val="nil"/>
              <w:left w:val="nil"/>
              <w:bottom w:val="nil"/>
              <w:right w:val="nil"/>
            </w:tcBorders>
            <w:shd w:val="clear" w:color="000000" w:fill="D9D9D9"/>
            <w:noWrap/>
            <w:hideMark/>
          </w:tcPr>
          <w:p w14:paraId="02590F16" w14:textId="61E4A2D2"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71</w:t>
            </w:r>
          </w:p>
        </w:tc>
        <w:tc>
          <w:tcPr>
            <w:tcW w:w="563" w:type="pct"/>
            <w:tcBorders>
              <w:top w:val="nil"/>
              <w:left w:val="nil"/>
              <w:bottom w:val="nil"/>
              <w:right w:val="nil"/>
            </w:tcBorders>
            <w:shd w:val="clear" w:color="000000" w:fill="D9D9D9"/>
            <w:noWrap/>
            <w:hideMark/>
          </w:tcPr>
          <w:p w14:paraId="2DA45DDD" w14:textId="15ED4EB9"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3,3%</w:t>
            </w:r>
          </w:p>
        </w:tc>
      </w:tr>
      <w:tr w:rsidR="00DE54C5" w:rsidRPr="003856E1" w14:paraId="2AACDD9A" w14:textId="77777777" w:rsidTr="00041C40">
        <w:trPr>
          <w:trHeight w:val="286"/>
        </w:trPr>
        <w:tc>
          <w:tcPr>
            <w:tcW w:w="507" w:type="pct"/>
            <w:tcBorders>
              <w:top w:val="nil"/>
              <w:left w:val="nil"/>
              <w:bottom w:val="nil"/>
              <w:right w:val="nil"/>
            </w:tcBorders>
            <w:shd w:val="clear" w:color="000000" w:fill="FFFFFF"/>
            <w:noWrap/>
            <w:vAlign w:val="bottom"/>
            <w:hideMark/>
          </w:tcPr>
          <w:p w14:paraId="5E595C29" w14:textId="77777777" w:rsidR="00DE54C5" w:rsidRPr="003856E1" w:rsidRDefault="00DE54C5" w:rsidP="00DE54C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 xml:space="preserve"> 5-9</w:t>
            </w:r>
          </w:p>
        </w:tc>
        <w:tc>
          <w:tcPr>
            <w:tcW w:w="409" w:type="pct"/>
            <w:tcBorders>
              <w:top w:val="nil"/>
              <w:left w:val="nil"/>
              <w:bottom w:val="nil"/>
              <w:right w:val="nil"/>
            </w:tcBorders>
            <w:shd w:val="clear" w:color="000000" w:fill="FFFFFF"/>
            <w:noWrap/>
            <w:hideMark/>
          </w:tcPr>
          <w:p w14:paraId="2531887B" w14:textId="144AEACF"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78</w:t>
            </w:r>
          </w:p>
        </w:tc>
        <w:tc>
          <w:tcPr>
            <w:tcW w:w="563" w:type="pct"/>
            <w:tcBorders>
              <w:top w:val="nil"/>
              <w:left w:val="nil"/>
              <w:bottom w:val="nil"/>
              <w:right w:val="nil"/>
            </w:tcBorders>
            <w:shd w:val="clear" w:color="000000" w:fill="FFFFFF"/>
            <w:noWrap/>
            <w:hideMark/>
          </w:tcPr>
          <w:p w14:paraId="784DACA0" w14:textId="4E6A484C"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0</w:t>
            </w:r>
          </w:p>
        </w:tc>
        <w:tc>
          <w:tcPr>
            <w:tcW w:w="563" w:type="pct"/>
            <w:tcBorders>
              <w:top w:val="nil"/>
              <w:left w:val="nil"/>
              <w:bottom w:val="nil"/>
              <w:right w:val="nil"/>
            </w:tcBorders>
            <w:shd w:val="clear" w:color="000000" w:fill="FFFFFF"/>
            <w:noWrap/>
            <w:hideMark/>
          </w:tcPr>
          <w:p w14:paraId="56E45D13" w14:textId="4FEA780A"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0</w:t>
            </w:r>
          </w:p>
        </w:tc>
        <w:tc>
          <w:tcPr>
            <w:tcW w:w="634" w:type="pct"/>
            <w:tcBorders>
              <w:top w:val="nil"/>
              <w:left w:val="nil"/>
              <w:bottom w:val="nil"/>
              <w:right w:val="nil"/>
            </w:tcBorders>
            <w:shd w:val="clear" w:color="000000" w:fill="FFFFFF"/>
            <w:noWrap/>
            <w:hideMark/>
          </w:tcPr>
          <w:p w14:paraId="11D391EC" w14:textId="72B71B11"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0</w:t>
            </w:r>
          </w:p>
        </w:tc>
        <w:tc>
          <w:tcPr>
            <w:tcW w:w="563" w:type="pct"/>
            <w:tcBorders>
              <w:top w:val="nil"/>
              <w:left w:val="nil"/>
              <w:bottom w:val="nil"/>
              <w:right w:val="nil"/>
            </w:tcBorders>
            <w:shd w:val="clear" w:color="000000" w:fill="FFFFFF"/>
            <w:noWrap/>
            <w:hideMark/>
          </w:tcPr>
          <w:p w14:paraId="7C91D369" w14:textId="209ED3A1"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46</w:t>
            </w:r>
          </w:p>
        </w:tc>
        <w:tc>
          <w:tcPr>
            <w:tcW w:w="634" w:type="pct"/>
            <w:tcBorders>
              <w:top w:val="nil"/>
              <w:left w:val="nil"/>
              <w:bottom w:val="nil"/>
              <w:right w:val="nil"/>
            </w:tcBorders>
            <w:shd w:val="clear" w:color="000000" w:fill="FFFFFF"/>
            <w:noWrap/>
            <w:hideMark/>
          </w:tcPr>
          <w:p w14:paraId="01686AB2" w14:textId="3EC034F7"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32</w:t>
            </w:r>
          </w:p>
        </w:tc>
        <w:tc>
          <w:tcPr>
            <w:tcW w:w="563" w:type="pct"/>
            <w:tcBorders>
              <w:top w:val="nil"/>
              <w:left w:val="nil"/>
              <w:bottom w:val="nil"/>
              <w:right w:val="nil"/>
            </w:tcBorders>
            <w:shd w:val="clear" w:color="000000" w:fill="FFFFFF"/>
            <w:noWrap/>
            <w:hideMark/>
          </w:tcPr>
          <w:p w14:paraId="1DD1D268" w14:textId="5AE4C981"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78</w:t>
            </w:r>
          </w:p>
        </w:tc>
        <w:tc>
          <w:tcPr>
            <w:tcW w:w="563" w:type="pct"/>
            <w:tcBorders>
              <w:top w:val="nil"/>
              <w:left w:val="nil"/>
              <w:bottom w:val="nil"/>
              <w:right w:val="nil"/>
            </w:tcBorders>
            <w:shd w:val="clear" w:color="000000" w:fill="FFFFFF"/>
            <w:noWrap/>
            <w:hideMark/>
          </w:tcPr>
          <w:p w14:paraId="1581ABEA" w14:textId="78C1DCEC"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3,6%</w:t>
            </w:r>
          </w:p>
        </w:tc>
      </w:tr>
      <w:tr w:rsidR="00DE54C5" w:rsidRPr="003856E1" w14:paraId="12B0A862" w14:textId="77777777" w:rsidTr="00041C40">
        <w:trPr>
          <w:trHeight w:val="286"/>
        </w:trPr>
        <w:tc>
          <w:tcPr>
            <w:tcW w:w="507" w:type="pct"/>
            <w:tcBorders>
              <w:top w:val="nil"/>
              <w:left w:val="nil"/>
              <w:bottom w:val="nil"/>
              <w:right w:val="nil"/>
            </w:tcBorders>
            <w:shd w:val="clear" w:color="000000" w:fill="D9D9D9"/>
            <w:noWrap/>
            <w:vAlign w:val="bottom"/>
            <w:hideMark/>
          </w:tcPr>
          <w:p w14:paraId="44BE37DF" w14:textId="77777777" w:rsidR="00DE54C5" w:rsidRPr="003856E1" w:rsidRDefault="00DE54C5" w:rsidP="00DE54C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 xml:space="preserve"> 10-14</w:t>
            </w:r>
          </w:p>
        </w:tc>
        <w:tc>
          <w:tcPr>
            <w:tcW w:w="409" w:type="pct"/>
            <w:tcBorders>
              <w:top w:val="nil"/>
              <w:left w:val="nil"/>
              <w:bottom w:val="nil"/>
              <w:right w:val="nil"/>
            </w:tcBorders>
            <w:shd w:val="clear" w:color="000000" w:fill="D9D9D9"/>
            <w:noWrap/>
            <w:hideMark/>
          </w:tcPr>
          <w:p w14:paraId="50723CD1" w14:textId="3D438D29"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77</w:t>
            </w:r>
          </w:p>
        </w:tc>
        <w:tc>
          <w:tcPr>
            <w:tcW w:w="563" w:type="pct"/>
            <w:tcBorders>
              <w:top w:val="nil"/>
              <w:left w:val="nil"/>
              <w:bottom w:val="nil"/>
              <w:right w:val="nil"/>
            </w:tcBorders>
            <w:shd w:val="clear" w:color="000000" w:fill="D9D9D9"/>
            <w:noWrap/>
            <w:hideMark/>
          </w:tcPr>
          <w:p w14:paraId="4993F524" w14:textId="6C2B7864"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0</w:t>
            </w:r>
          </w:p>
        </w:tc>
        <w:tc>
          <w:tcPr>
            <w:tcW w:w="563" w:type="pct"/>
            <w:tcBorders>
              <w:top w:val="nil"/>
              <w:left w:val="nil"/>
              <w:bottom w:val="nil"/>
              <w:right w:val="nil"/>
            </w:tcBorders>
            <w:shd w:val="clear" w:color="000000" w:fill="D9D9D9"/>
            <w:noWrap/>
            <w:hideMark/>
          </w:tcPr>
          <w:p w14:paraId="4C305067" w14:textId="29F41127"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0</w:t>
            </w:r>
          </w:p>
        </w:tc>
        <w:tc>
          <w:tcPr>
            <w:tcW w:w="634" w:type="pct"/>
            <w:tcBorders>
              <w:top w:val="nil"/>
              <w:left w:val="nil"/>
              <w:bottom w:val="nil"/>
              <w:right w:val="nil"/>
            </w:tcBorders>
            <w:shd w:val="clear" w:color="000000" w:fill="D9D9D9"/>
            <w:noWrap/>
            <w:hideMark/>
          </w:tcPr>
          <w:p w14:paraId="74894F97" w14:textId="036FEF92"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0</w:t>
            </w:r>
          </w:p>
        </w:tc>
        <w:tc>
          <w:tcPr>
            <w:tcW w:w="563" w:type="pct"/>
            <w:tcBorders>
              <w:top w:val="nil"/>
              <w:left w:val="nil"/>
              <w:bottom w:val="nil"/>
              <w:right w:val="nil"/>
            </w:tcBorders>
            <w:shd w:val="clear" w:color="000000" w:fill="D9D9D9"/>
            <w:noWrap/>
            <w:hideMark/>
          </w:tcPr>
          <w:p w14:paraId="52BF3B55" w14:textId="41EF4E40"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38</w:t>
            </w:r>
          </w:p>
        </w:tc>
        <w:tc>
          <w:tcPr>
            <w:tcW w:w="634" w:type="pct"/>
            <w:tcBorders>
              <w:top w:val="nil"/>
              <w:left w:val="nil"/>
              <w:bottom w:val="nil"/>
              <w:right w:val="nil"/>
            </w:tcBorders>
            <w:shd w:val="clear" w:color="000000" w:fill="D9D9D9"/>
            <w:noWrap/>
            <w:hideMark/>
          </w:tcPr>
          <w:p w14:paraId="0D53FFE0" w14:textId="6CCD7420"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39</w:t>
            </w:r>
          </w:p>
        </w:tc>
        <w:tc>
          <w:tcPr>
            <w:tcW w:w="563" w:type="pct"/>
            <w:tcBorders>
              <w:top w:val="nil"/>
              <w:left w:val="nil"/>
              <w:bottom w:val="nil"/>
              <w:right w:val="nil"/>
            </w:tcBorders>
            <w:shd w:val="clear" w:color="000000" w:fill="D9D9D9"/>
            <w:noWrap/>
            <w:hideMark/>
          </w:tcPr>
          <w:p w14:paraId="6A8BFF9A" w14:textId="3AAE414D"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77</w:t>
            </w:r>
          </w:p>
        </w:tc>
        <w:tc>
          <w:tcPr>
            <w:tcW w:w="563" w:type="pct"/>
            <w:tcBorders>
              <w:top w:val="nil"/>
              <w:left w:val="nil"/>
              <w:bottom w:val="nil"/>
              <w:right w:val="nil"/>
            </w:tcBorders>
            <w:shd w:val="clear" w:color="000000" w:fill="D9D9D9"/>
            <w:noWrap/>
            <w:hideMark/>
          </w:tcPr>
          <w:p w14:paraId="17D99EE0" w14:textId="47ECEFBA"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3,6%</w:t>
            </w:r>
          </w:p>
        </w:tc>
      </w:tr>
      <w:tr w:rsidR="00DE54C5" w:rsidRPr="003856E1" w14:paraId="6E2C935A" w14:textId="77777777" w:rsidTr="00041C40">
        <w:trPr>
          <w:trHeight w:val="286"/>
        </w:trPr>
        <w:tc>
          <w:tcPr>
            <w:tcW w:w="507" w:type="pct"/>
            <w:tcBorders>
              <w:top w:val="nil"/>
              <w:left w:val="nil"/>
              <w:bottom w:val="nil"/>
              <w:right w:val="nil"/>
            </w:tcBorders>
            <w:shd w:val="clear" w:color="000000" w:fill="FFFFFF"/>
            <w:noWrap/>
            <w:vAlign w:val="bottom"/>
            <w:hideMark/>
          </w:tcPr>
          <w:p w14:paraId="1E386323" w14:textId="77777777" w:rsidR="00DE54C5" w:rsidRPr="003856E1" w:rsidRDefault="00DE54C5" w:rsidP="00DE54C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15-19</w:t>
            </w:r>
          </w:p>
        </w:tc>
        <w:tc>
          <w:tcPr>
            <w:tcW w:w="409" w:type="pct"/>
            <w:tcBorders>
              <w:top w:val="nil"/>
              <w:left w:val="nil"/>
              <w:bottom w:val="nil"/>
              <w:right w:val="nil"/>
            </w:tcBorders>
            <w:shd w:val="clear" w:color="000000" w:fill="FFFFFF"/>
            <w:noWrap/>
            <w:hideMark/>
          </w:tcPr>
          <w:p w14:paraId="743FFDA5" w14:textId="3CDAF2AB"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99</w:t>
            </w:r>
          </w:p>
        </w:tc>
        <w:tc>
          <w:tcPr>
            <w:tcW w:w="563" w:type="pct"/>
            <w:tcBorders>
              <w:top w:val="nil"/>
              <w:left w:val="nil"/>
              <w:bottom w:val="nil"/>
              <w:right w:val="nil"/>
            </w:tcBorders>
            <w:shd w:val="clear" w:color="000000" w:fill="FFFFFF"/>
            <w:noWrap/>
            <w:hideMark/>
          </w:tcPr>
          <w:p w14:paraId="55F28B2A" w14:textId="275215F3"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0</w:t>
            </w:r>
          </w:p>
        </w:tc>
        <w:tc>
          <w:tcPr>
            <w:tcW w:w="563" w:type="pct"/>
            <w:tcBorders>
              <w:top w:val="nil"/>
              <w:left w:val="nil"/>
              <w:bottom w:val="nil"/>
              <w:right w:val="nil"/>
            </w:tcBorders>
            <w:shd w:val="clear" w:color="000000" w:fill="FFFFFF"/>
            <w:noWrap/>
            <w:hideMark/>
          </w:tcPr>
          <w:p w14:paraId="54D1BD92" w14:textId="6B6AD676"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0</w:t>
            </w:r>
          </w:p>
        </w:tc>
        <w:tc>
          <w:tcPr>
            <w:tcW w:w="634" w:type="pct"/>
            <w:tcBorders>
              <w:top w:val="nil"/>
              <w:left w:val="nil"/>
              <w:bottom w:val="nil"/>
              <w:right w:val="nil"/>
            </w:tcBorders>
            <w:shd w:val="clear" w:color="000000" w:fill="FFFFFF"/>
            <w:noWrap/>
            <w:hideMark/>
          </w:tcPr>
          <w:p w14:paraId="0D6278C9" w14:textId="639F0241"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0</w:t>
            </w:r>
          </w:p>
        </w:tc>
        <w:tc>
          <w:tcPr>
            <w:tcW w:w="563" w:type="pct"/>
            <w:tcBorders>
              <w:top w:val="nil"/>
              <w:left w:val="nil"/>
              <w:bottom w:val="nil"/>
              <w:right w:val="nil"/>
            </w:tcBorders>
            <w:shd w:val="clear" w:color="000000" w:fill="FFFFFF"/>
            <w:noWrap/>
            <w:hideMark/>
          </w:tcPr>
          <w:p w14:paraId="15C07C55" w14:textId="681814EA"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55</w:t>
            </w:r>
          </w:p>
        </w:tc>
        <w:tc>
          <w:tcPr>
            <w:tcW w:w="634" w:type="pct"/>
            <w:tcBorders>
              <w:top w:val="nil"/>
              <w:left w:val="nil"/>
              <w:bottom w:val="nil"/>
              <w:right w:val="nil"/>
            </w:tcBorders>
            <w:shd w:val="clear" w:color="000000" w:fill="FFFFFF"/>
            <w:noWrap/>
            <w:hideMark/>
          </w:tcPr>
          <w:p w14:paraId="146E7D08" w14:textId="06984586"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44</w:t>
            </w:r>
          </w:p>
        </w:tc>
        <w:tc>
          <w:tcPr>
            <w:tcW w:w="563" w:type="pct"/>
            <w:tcBorders>
              <w:top w:val="nil"/>
              <w:left w:val="nil"/>
              <w:bottom w:val="nil"/>
              <w:right w:val="nil"/>
            </w:tcBorders>
            <w:shd w:val="clear" w:color="000000" w:fill="FFFFFF"/>
            <w:noWrap/>
            <w:hideMark/>
          </w:tcPr>
          <w:p w14:paraId="6DBF5F90" w14:textId="683E98C9"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99</w:t>
            </w:r>
          </w:p>
        </w:tc>
        <w:tc>
          <w:tcPr>
            <w:tcW w:w="563" w:type="pct"/>
            <w:tcBorders>
              <w:top w:val="nil"/>
              <w:left w:val="nil"/>
              <w:bottom w:val="nil"/>
              <w:right w:val="nil"/>
            </w:tcBorders>
            <w:shd w:val="clear" w:color="000000" w:fill="FFFFFF"/>
            <w:noWrap/>
            <w:hideMark/>
          </w:tcPr>
          <w:p w14:paraId="61C21856" w14:textId="55D9CCD9"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4,6%</w:t>
            </w:r>
          </w:p>
        </w:tc>
      </w:tr>
      <w:tr w:rsidR="00DE54C5" w:rsidRPr="003856E1" w14:paraId="58A7B093" w14:textId="77777777" w:rsidTr="00041C40">
        <w:trPr>
          <w:trHeight w:val="286"/>
        </w:trPr>
        <w:tc>
          <w:tcPr>
            <w:tcW w:w="507" w:type="pct"/>
            <w:tcBorders>
              <w:top w:val="nil"/>
              <w:left w:val="nil"/>
              <w:bottom w:val="nil"/>
              <w:right w:val="nil"/>
            </w:tcBorders>
            <w:shd w:val="clear" w:color="000000" w:fill="D9D9D9"/>
            <w:noWrap/>
            <w:vAlign w:val="bottom"/>
            <w:hideMark/>
          </w:tcPr>
          <w:p w14:paraId="3F1DC40E" w14:textId="77777777" w:rsidR="00DE54C5" w:rsidRPr="003856E1" w:rsidRDefault="00DE54C5" w:rsidP="00DE54C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20-24</w:t>
            </w:r>
          </w:p>
        </w:tc>
        <w:tc>
          <w:tcPr>
            <w:tcW w:w="409" w:type="pct"/>
            <w:tcBorders>
              <w:top w:val="nil"/>
              <w:left w:val="nil"/>
              <w:bottom w:val="nil"/>
              <w:right w:val="nil"/>
            </w:tcBorders>
            <w:shd w:val="clear" w:color="000000" w:fill="D9D9D9"/>
            <w:noWrap/>
            <w:hideMark/>
          </w:tcPr>
          <w:p w14:paraId="73F71756" w14:textId="1D2A760F"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110</w:t>
            </w:r>
          </w:p>
        </w:tc>
        <w:tc>
          <w:tcPr>
            <w:tcW w:w="563" w:type="pct"/>
            <w:tcBorders>
              <w:top w:val="nil"/>
              <w:left w:val="nil"/>
              <w:bottom w:val="nil"/>
              <w:right w:val="nil"/>
            </w:tcBorders>
            <w:shd w:val="clear" w:color="000000" w:fill="D9D9D9"/>
            <w:noWrap/>
            <w:hideMark/>
          </w:tcPr>
          <w:p w14:paraId="69473EAB" w14:textId="70412E4D"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3</w:t>
            </w:r>
          </w:p>
        </w:tc>
        <w:tc>
          <w:tcPr>
            <w:tcW w:w="563" w:type="pct"/>
            <w:tcBorders>
              <w:top w:val="nil"/>
              <w:left w:val="nil"/>
              <w:bottom w:val="nil"/>
              <w:right w:val="nil"/>
            </w:tcBorders>
            <w:shd w:val="clear" w:color="000000" w:fill="D9D9D9"/>
            <w:noWrap/>
            <w:hideMark/>
          </w:tcPr>
          <w:p w14:paraId="6D3C0CD8" w14:textId="2C0FD676"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0</w:t>
            </w:r>
          </w:p>
        </w:tc>
        <w:tc>
          <w:tcPr>
            <w:tcW w:w="634" w:type="pct"/>
            <w:tcBorders>
              <w:top w:val="nil"/>
              <w:left w:val="nil"/>
              <w:bottom w:val="nil"/>
              <w:right w:val="nil"/>
            </w:tcBorders>
            <w:shd w:val="clear" w:color="000000" w:fill="D9D9D9"/>
            <w:noWrap/>
            <w:hideMark/>
          </w:tcPr>
          <w:p w14:paraId="33C5BBCC" w14:textId="6FF949A4"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0</w:t>
            </w:r>
          </w:p>
        </w:tc>
        <w:tc>
          <w:tcPr>
            <w:tcW w:w="563" w:type="pct"/>
            <w:tcBorders>
              <w:top w:val="nil"/>
              <w:left w:val="nil"/>
              <w:bottom w:val="nil"/>
              <w:right w:val="nil"/>
            </w:tcBorders>
            <w:shd w:val="clear" w:color="000000" w:fill="D9D9D9"/>
            <w:noWrap/>
            <w:hideMark/>
          </w:tcPr>
          <w:p w14:paraId="43C2485E" w14:textId="7540250F"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53</w:t>
            </w:r>
          </w:p>
        </w:tc>
        <w:tc>
          <w:tcPr>
            <w:tcW w:w="634" w:type="pct"/>
            <w:tcBorders>
              <w:top w:val="nil"/>
              <w:left w:val="nil"/>
              <w:bottom w:val="nil"/>
              <w:right w:val="nil"/>
            </w:tcBorders>
            <w:shd w:val="clear" w:color="000000" w:fill="D9D9D9"/>
            <w:noWrap/>
            <w:hideMark/>
          </w:tcPr>
          <w:p w14:paraId="0F5F0E06" w14:textId="387B6B35"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60</w:t>
            </w:r>
          </w:p>
        </w:tc>
        <w:tc>
          <w:tcPr>
            <w:tcW w:w="563" w:type="pct"/>
            <w:tcBorders>
              <w:top w:val="nil"/>
              <w:left w:val="nil"/>
              <w:bottom w:val="nil"/>
              <w:right w:val="nil"/>
            </w:tcBorders>
            <w:shd w:val="clear" w:color="000000" w:fill="D9D9D9"/>
            <w:noWrap/>
            <w:hideMark/>
          </w:tcPr>
          <w:p w14:paraId="4CA9C7C8" w14:textId="51646662"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113</w:t>
            </w:r>
          </w:p>
        </w:tc>
        <w:tc>
          <w:tcPr>
            <w:tcW w:w="563" w:type="pct"/>
            <w:tcBorders>
              <w:top w:val="nil"/>
              <w:left w:val="nil"/>
              <w:bottom w:val="nil"/>
              <w:right w:val="nil"/>
            </w:tcBorders>
            <w:shd w:val="clear" w:color="000000" w:fill="D9D9D9"/>
            <w:noWrap/>
            <w:hideMark/>
          </w:tcPr>
          <w:p w14:paraId="28622810" w14:textId="2EEF352F"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5,2%</w:t>
            </w:r>
          </w:p>
        </w:tc>
      </w:tr>
      <w:tr w:rsidR="00DE54C5" w:rsidRPr="003856E1" w14:paraId="4B9A4C2E" w14:textId="77777777" w:rsidTr="00041C40">
        <w:trPr>
          <w:trHeight w:val="286"/>
        </w:trPr>
        <w:tc>
          <w:tcPr>
            <w:tcW w:w="507" w:type="pct"/>
            <w:tcBorders>
              <w:top w:val="nil"/>
              <w:left w:val="nil"/>
              <w:bottom w:val="nil"/>
              <w:right w:val="nil"/>
            </w:tcBorders>
            <w:shd w:val="clear" w:color="000000" w:fill="FFFFFF"/>
            <w:noWrap/>
            <w:vAlign w:val="bottom"/>
            <w:hideMark/>
          </w:tcPr>
          <w:p w14:paraId="342DCB2C" w14:textId="77777777" w:rsidR="00DE54C5" w:rsidRPr="003856E1" w:rsidRDefault="00DE54C5" w:rsidP="00DE54C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25-29</w:t>
            </w:r>
          </w:p>
        </w:tc>
        <w:tc>
          <w:tcPr>
            <w:tcW w:w="409" w:type="pct"/>
            <w:tcBorders>
              <w:top w:val="nil"/>
              <w:left w:val="nil"/>
              <w:bottom w:val="nil"/>
              <w:right w:val="nil"/>
            </w:tcBorders>
            <w:shd w:val="clear" w:color="000000" w:fill="FFFFFF"/>
            <w:noWrap/>
            <w:hideMark/>
          </w:tcPr>
          <w:p w14:paraId="5BD833AB" w14:textId="6410D53B"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71</w:t>
            </w:r>
          </w:p>
        </w:tc>
        <w:tc>
          <w:tcPr>
            <w:tcW w:w="563" w:type="pct"/>
            <w:tcBorders>
              <w:top w:val="nil"/>
              <w:left w:val="nil"/>
              <w:bottom w:val="nil"/>
              <w:right w:val="nil"/>
            </w:tcBorders>
            <w:shd w:val="clear" w:color="000000" w:fill="FFFFFF"/>
            <w:noWrap/>
            <w:hideMark/>
          </w:tcPr>
          <w:p w14:paraId="10431B6A" w14:textId="154F06BD"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7</w:t>
            </w:r>
          </w:p>
        </w:tc>
        <w:tc>
          <w:tcPr>
            <w:tcW w:w="563" w:type="pct"/>
            <w:tcBorders>
              <w:top w:val="nil"/>
              <w:left w:val="nil"/>
              <w:bottom w:val="nil"/>
              <w:right w:val="nil"/>
            </w:tcBorders>
            <w:shd w:val="clear" w:color="000000" w:fill="FFFFFF"/>
            <w:noWrap/>
            <w:hideMark/>
          </w:tcPr>
          <w:p w14:paraId="797F6162" w14:textId="208FC3C3"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0</w:t>
            </w:r>
          </w:p>
        </w:tc>
        <w:tc>
          <w:tcPr>
            <w:tcW w:w="634" w:type="pct"/>
            <w:tcBorders>
              <w:top w:val="nil"/>
              <w:left w:val="nil"/>
              <w:bottom w:val="nil"/>
              <w:right w:val="nil"/>
            </w:tcBorders>
            <w:shd w:val="clear" w:color="000000" w:fill="FFFFFF"/>
            <w:noWrap/>
            <w:hideMark/>
          </w:tcPr>
          <w:p w14:paraId="26C7EF6E" w14:textId="66A26486"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1</w:t>
            </w:r>
          </w:p>
        </w:tc>
        <w:tc>
          <w:tcPr>
            <w:tcW w:w="563" w:type="pct"/>
            <w:tcBorders>
              <w:top w:val="nil"/>
              <w:left w:val="nil"/>
              <w:bottom w:val="nil"/>
              <w:right w:val="nil"/>
            </w:tcBorders>
            <w:shd w:val="clear" w:color="000000" w:fill="FFFFFF"/>
            <w:noWrap/>
            <w:hideMark/>
          </w:tcPr>
          <w:p w14:paraId="5F390821" w14:textId="6F6C323A"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37</w:t>
            </w:r>
          </w:p>
        </w:tc>
        <w:tc>
          <w:tcPr>
            <w:tcW w:w="634" w:type="pct"/>
            <w:tcBorders>
              <w:top w:val="nil"/>
              <w:left w:val="nil"/>
              <w:bottom w:val="nil"/>
              <w:right w:val="nil"/>
            </w:tcBorders>
            <w:shd w:val="clear" w:color="000000" w:fill="FFFFFF"/>
            <w:noWrap/>
            <w:hideMark/>
          </w:tcPr>
          <w:p w14:paraId="29F9CA88" w14:textId="5280FC2E"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42</w:t>
            </w:r>
          </w:p>
        </w:tc>
        <w:tc>
          <w:tcPr>
            <w:tcW w:w="563" w:type="pct"/>
            <w:tcBorders>
              <w:top w:val="nil"/>
              <w:left w:val="nil"/>
              <w:bottom w:val="nil"/>
              <w:right w:val="nil"/>
            </w:tcBorders>
            <w:shd w:val="clear" w:color="000000" w:fill="FFFFFF"/>
            <w:noWrap/>
            <w:hideMark/>
          </w:tcPr>
          <w:p w14:paraId="6EDB9680" w14:textId="655AEED0"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79</w:t>
            </w:r>
          </w:p>
        </w:tc>
        <w:tc>
          <w:tcPr>
            <w:tcW w:w="563" w:type="pct"/>
            <w:tcBorders>
              <w:top w:val="nil"/>
              <w:left w:val="nil"/>
              <w:bottom w:val="nil"/>
              <w:right w:val="nil"/>
            </w:tcBorders>
            <w:shd w:val="clear" w:color="000000" w:fill="FFFFFF"/>
            <w:noWrap/>
            <w:hideMark/>
          </w:tcPr>
          <w:p w14:paraId="79299732" w14:textId="505991E2"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3,6%</w:t>
            </w:r>
          </w:p>
        </w:tc>
      </w:tr>
      <w:tr w:rsidR="00DE54C5" w:rsidRPr="003856E1" w14:paraId="588A8B85" w14:textId="77777777" w:rsidTr="00041C40">
        <w:trPr>
          <w:trHeight w:val="286"/>
        </w:trPr>
        <w:tc>
          <w:tcPr>
            <w:tcW w:w="507" w:type="pct"/>
            <w:tcBorders>
              <w:top w:val="nil"/>
              <w:left w:val="nil"/>
              <w:bottom w:val="nil"/>
              <w:right w:val="nil"/>
            </w:tcBorders>
            <w:shd w:val="clear" w:color="000000" w:fill="D9D9D9"/>
            <w:noWrap/>
            <w:vAlign w:val="bottom"/>
            <w:hideMark/>
          </w:tcPr>
          <w:p w14:paraId="796953A7" w14:textId="77777777" w:rsidR="00DE54C5" w:rsidRPr="003856E1" w:rsidRDefault="00DE54C5" w:rsidP="00DE54C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30-34</w:t>
            </w:r>
          </w:p>
        </w:tc>
        <w:tc>
          <w:tcPr>
            <w:tcW w:w="409" w:type="pct"/>
            <w:tcBorders>
              <w:top w:val="nil"/>
              <w:left w:val="nil"/>
              <w:bottom w:val="nil"/>
              <w:right w:val="nil"/>
            </w:tcBorders>
            <w:shd w:val="clear" w:color="000000" w:fill="D9D9D9"/>
            <w:noWrap/>
            <w:hideMark/>
          </w:tcPr>
          <w:p w14:paraId="58BB30CB" w14:textId="518AAE03"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77</w:t>
            </w:r>
          </w:p>
        </w:tc>
        <w:tc>
          <w:tcPr>
            <w:tcW w:w="563" w:type="pct"/>
            <w:tcBorders>
              <w:top w:val="nil"/>
              <w:left w:val="nil"/>
              <w:bottom w:val="nil"/>
              <w:right w:val="nil"/>
            </w:tcBorders>
            <w:shd w:val="clear" w:color="000000" w:fill="D9D9D9"/>
            <w:noWrap/>
            <w:hideMark/>
          </w:tcPr>
          <w:p w14:paraId="204BB0CB" w14:textId="24C7DD90"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38</w:t>
            </w:r>
          </w:p>
        </w:tc>
        <w:tc>
          <w:tcPr>
            <w:tcW w:w="563" w:type="pct"/>
            <w:tcBorders>
              <w:top w:val="nil"/>
              <w:left w:val="nil"/>
              <w:bottom w:val="nil"/>
              <w:right w:val="nil"/>
            </w:tcBorders>
            <w:shd w:val="clear" w:color="000000" w:fill="D9D9D9"/>
            <w:noWrap/>
            <w:hideMark/>
          </w:tcPr>
          <w:p w14:paraId="12CA1572" w14:textId="629140C6"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0</w:t>
            </w:r>
          </w:p>
        </w:tc>
        <w:tc>
          <w:tcPr>
            <w:tcW w:w="634" w:type="pct"/>
            <w:tcBorders>
              <w:top w:val="nil"/>
              <w:left w:val="nil"/>
              <w:bottom w:val="nil"/>
              <w:right w:val="nil"/>
            </w:tcBorders>
            <w:shd w:val="clear" w:color="000000" w:fill="D9D9D9"/>
            <w:noWrap/>
            <w:hideMark/>
          </w:tcPr>
          <w:p w14:paraId="6DA564A4" w14:textId="2ABF9B91"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1</w:t>
            </w:r>
          </w:p>
        </w:tc>
        <w:tc>
          <w:tcPr>
            <w:tcW w:w="563" w:type="pct"/>
            <w:tcBorders>
              <w:top w:val="nil"/>
              <w:left w:val="nil"/>
              <w:bottom w:val="nil"/>
              <w:right w:val="nil"/>
            </w:tcBorders>
            <w:shd w:val="clear" w:color="000000" w:fill="D9D9D9"/>
            <w:noWrap/>
            <w:hideMark/>
          </w:tcPr>
          <w:p w14:paraId="7D12EA8D" w14:textId="406EB452"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63</w:t>
            </w:r>
          </w:p>
        </w:tc>
        <w:tc>
          <w:tcPr>
            <w:tcW w:w="634" w:type="pct"/>
            <w:tcBorders>
              <w:top w:val="nil"/>
              <w:left w:val="nil"/>
              <w:bottom w:val="nil"/>
              <w:right w:val="nil"/>
            </w:tcBorders>
            <w:shd w:val="clear" w:color="000000" w:fill="D9D9D9"/>
            <w:noWrap/>
            <w:hideMark/>
          </w:tcPr>
          <w:p w14:paraId="59BD108B" w14:textId="4A315537"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53</w:t>
            </w:r>
          </w:p>
        </w:tc>
        <w:tc>
          <w:tcPr>
            <w:tcW w:w="563" w:type="pct"/>
            <w:tcBorders>
              <w:top w:val="nil"/>
              <w:left w:val="nil"/>
              <w:bottom w:val="nil"/>
              <w:right w:val="nil"/>
            </w:tcBorders>
            <w:shd w:val="clear" w:color="000000" w:fill="D9D9D9"/>
            <w:noWrap/>
            <w:hideMark/>
          </w:tcPr>
          <w:p w14:paraId="45307EEF" w14:textId="2A8E6408"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116</w:t>
            </w:r>
          </w:p>
        </w:tc>
        <w:tc>
          <w:tcPr>
            <w:tcW w:w="563" w:type="pct"/>
            <w:tcBorders>
              <w:top w:val="nil"/>
              <w:left w:val="nil"/>
              <w:bottom w:val="nil"/>
              <w:right w:val="nil"/>
            </w:tcBorders>
            <w:shd w:val="clear" w:color="000000" w:fill="D9D9D9"/>
            <w:noWrap/>
            <w:hideMark/>
          </w:tcPr>
          <w:p w14:paraId="708279E0" w14:textId="28FD2476"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5,4%</w:t>
            </w:r>
          </w:p>
        </w:tc>
      </w:tr>
      <w:tr w:rsidR="00DE54C5" w:rsidRPr="003856E1" w14:paraId="2EF83E3C" w14:textId="77777777" w:rsidTr="00041C40">
        <w:trPr>
          <w:trHeight w:val="286"/>
        </w:trPr>
        <w:tc>
          <w:tcPr>
            <w:tcW w:w="507" w:type="pct"/>
            <w:tcBorders>
              <w:top w:val="nil"/>
              <w:left w:val="nil"/>
              <w:bottom w:val="nil"/>
              <w:right w:val="nil"/>
            </w:tcBorders>
            <w:shd w:val="clear" w:color="000000" w:fill="FFFFFF"/>
            <w:noWrap/>
            <w:vAlign w:val="bottom"/>
            <w:hideMark/>
          </w:tcPr>
          <w:p w14:paraId="561764FA" w14:textId="77777777" w:rsidR="00DE54C5" w:rsidRPr="003856E1" w:rsidRDefault="00DE54C5" w:rsidP="00DE54C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35-39</w:t>
            </w:r>
          </w:p>
        </w:tc>
        <w:tc>
          <w:tcPr>
            <w:tcW w:w="409" w:type="pct"/>
            <w:tcBorders>
              <w:top w:val="nil"/>
              <w:left w:val="nil"/>
              <w:bottom w:val="nil"/>
              <w:right w:val="nil"/>
            </w:tcBorders>
            <w:shd w:val="clear" w:color="000000" w:fill="FFFFFF"/>
            <w:noWrap/>
            <w:hideMark/>
          </w:tcPr>
          <w:p w14:paraId="5A89A7BB" w14:textId="669A58EA"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44</w:t>
            </w:r>
          </w:p>
        </w:tc>
        <w:tc>
          <w:tcPr>
            <w:tcW w:w="563" w:type="pct"/>
            <w:tcBorders>
              <w:top w:val="nil"/>
              <w:left w:val="nil"/>
              <w:bottom w:val="nil"/>
              <w:right w:val="nil"/>
            </w:tcBorders>
            <w:shd w:val="clear" w:color="000000" w:fill="FFFFFF"/>
            <w:noWrap/>
            <w:hideMark/>
          </w:tcPr>
          <w:p w14:paraId="6DF493C3" w14:textId="44C895DD"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46</w:t>
            </w:r>
          </w:p>
        </w:tc>
        <w:tc>
          <w:tcPr>
            <w:tcW w:w="563" w:type="pct"/>
            <w:tcBorders>
              <w:top w:val="nil"/>
              <w:left w:val="nil"/>
              <w:bottom w:val="nil"/>
              <w:right w:val="nil"/>
            </w:tcBorders>
            <w:shd w:val="clear" w:color="000000" w:fill="FFFFFF"/>
            <w:noWrap/>
            <w:hideMark/>
          </w:tcPr>
          <w:p w14:paraId="5AD59015" w14:textId="0F43BB9D"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0</w:t>
            </w:r>
          </w:p>
        </w:tc>
        <w:tc>
          <w:tcPr>
            <w:tcW w:w="634" w:type="pct"/>
            <w:tcBorders>
              <w:top w:val="nil"/>
              <w:left w:val="nil"/>
              <w:bottom w:val="nil"/>
              <w:right w:val="nil"/>
            </w:tcBorders>
            <w:shd w:val="clear" w:color="000000" w:fill="FFFFFF"/>
            <w:noWrap/>
            <w:hideMark/>
          </w:tcPr>
          <w:p w14:paraId="4E05535D" w14:textId="588A2AA0"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3</w:t>
            </w:r>
          </w:p>
        </w:tc>
        <w:tc>
          <w:tcPr>
            <w:tcW w:w="563" w:type="pct"/>
            <w:tcBorders>
              <w:top w:val="nil"/>
              <w:left w:val="nil"/>
              <w:bottom w:val="nil"/>
              <w:right w:val="nil"/>
            </w:tcBorders>
            <w:shd w:val="clear" w:color="000000" w:fill="FFFFFF"/>
            <w:noWrap/>
            <w:hideMark/>
          </w:tcPr>
          <w:p w14:paraId="3D5BF98B" w14:textId="4BC5E65E"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40</w:t>
            </w:r>
          </w:p>
        </w:tc>
        <w:tc>
          <w:tcPr>
            <w:tcW w:w="634" w:type="pct"/>
            <w:tcBorders>
              <w:top w:val="nil"/>
              <w:left w:val="nil"/>
              <w:bottom w:val="nil"/>
              <w:right w:val="nil"/>
            </w:tcBorders>
            <w:shd w:val="clear" w:color="000000" w:fill="FFFFFF"/>
            <w:noWrap/>
            <w:hideMark/>
          </w:tcPr>
          <w:p w14:paraId="0C810C69" w14:textId="24BC7A92"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53</w:t>
            </w:r>
          </w:p>
        </w:tc>
        <w:tc>
          <w:tcPr>
            <w:tcW w:w="563" w:type="pct"/>
            <w:tcBorders>
              <w:top w:val="nil"/>
              <w:left w:val="nil"/>
              <w:bottom w:val="nil"/>
              <w:right w:val="nil"/>
            </w:tcBorders>
            <w:shd w:val="clear" w:color="000000" w:fill="FFFFFF"/>
            <w:noWrap/>
            <w:hideMark/>
          </w:tcPr>
          <w:p w14:paraId="4DC5D37D" w14:textId="1E262E14"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93</w:t>
            </w:r>
          </w:p>
        </w:tc>
        <w:tc>
          <w:tcPr>
            <w:tcW w:w="563" w:type="pct"/>
            <w:tcBorders>
              <w:top w:val="nil"/>
              <w:left w:val="nil"/>
              <w:bottom w:val="nil"/>
              <w:right w:val="nil"/>
            </w:tcBorders>
            <w:shd w:val="clear" w:color="000000" w:fill="FFFFFF"/>
            <w:noWrap/>
            <w:hideMark/>
          </w:tcPr>
          <w:p w14:paraId="394F36DB" w14:textId="723ED26F"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4,3%</w:t>
            </w:r>
          </w:p>
        </w:tc>
      </w:tr>
      <w:tr w:rsidR="00DE54C5" w:rsidRPr="003856E1" w14:paraId="02734121" w14:textId="77777777" w:rsidTr="00041C40">
        <w:trPr>
          <w:trHeight w:val="286"/>
        </w:trPr>
        <w:tc>
          <w:tcPr>
            <w:tcW w:w="507" w:type="pct"/>
            <w:tcBorders>
              <w:top w:val="nil"/>
              <w:left w:val="nil"/>
              <w:bottom w:val="nil"/>
              <w:right w:val="nil"/>
            </w:tcBorders>
            <w:shd w:val="clear" w:color="000000" w:fill="D9D9D9"/>
            <w:noWrap/>
            <w:vAlign w:val="bottom"/>
            <w:hideMark/>
          </w:tcPr>
          <w:p w14:paraId="04785300" w14:textId="77777777" w:rsidR="00DE54C5" w:rsidRPr="003856E1" w:rsidRDefault="00DE54C5" w:rsidP="00DE54C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40-44</w:t>
            </w:r>
          </w:p>
        </w:tc>
        <w:tc>
          <w:tcPr>
            <w:tcW w:w="409" w:type="pct"/>
            <w:tcBorders>
              <w:top w:val="nil"/>
              <w:left w:val="nil"/>
              <w:bottom w:val="nil"/>
              <w:right w:val="nil"/>
            </w:tcBorders>
            <w:shd w:val="clear" w:color="000000" w:fill="D9D9D9"/>
            <w:noWrap/>
            <w:hideMark/>
          </w:tcPr>
          <w:p w14:paraId="1714DA41" w14:textId="1C0057CB"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55</w:t>
            </w:r>
          </w:p>
        </w:tc>
        <w:tc>
          <w:tcPr>
            <w:tcW w:w="563" w:type="pct"/>
            <w:tcBorders>
              <w:top w:val="nil"/>
              <w:left w:val="nil"/>
              <w:bottom w:val="nil"/>
              <w:right w:val="nil"/>
            </w:tcBorders>
            <w:shd w:val="clear" w:color="000000" w:fill="D9D9D9"/>
            <w:noWrap/>
            <w:hideMark/>
          </w:tcPr>
          <w:p w14:paraId="1605AC62" w14:textId="097C447B"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62</w:t>
            </w:r>
          </w:p>
        </w:tc>
        <w:tc>
          <w:tcPr>
            <w:tcW w:w="563" w:type="pct"/>
            <w:tcBorders>
              <w:top w:val="nil"/>
              <w:left w:val="nil"/>
              <w:bottom w:val="nil"/>
              <w:right w:val="nil"/>
            </w:tcBorders>
            <w:shd w:val="clear" w:color="000000" w:fill="D9D9D9"/>
            <w:noWrap/>
            <w:hideMark/>
          </w:tcPr>
          <w:p w14:paraId="72B2EAFD" w14:textId="0241E86A"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0</w:t>
            </w:r>
          </w:p>
        </w:tc>
        <w:tc>
          <w:tcPr>
            <w:tcW w:w="634" w:type="pct"/>
            <w:tcBorders>
              <w:top w:val="nil"/>
              <w:left w:val="nil"/>
              <w:bottom w:val="nil"/>
              <w:right w:val="nil"/>
            </w:tcBorders>
            <w:shd w:val="clear" w:color="000000" w:fill="D9D9D9"/>
            <w:noWrap/>
            <w:hideMark/>
          </w:tcPr>
          <w:p w14:paraId="54EDDF60" w14:textId="3818E577"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10</w:t>
            </w:r>
          </w:p>
        </w:tc>
        <w:tc>
          <w:tcPr>
            <w:tcW w:w="563" w:type="pct"/>
            <w:tcBorders>
              <w:top w:val="nil"/>
              <w:left w:val="nil"/>
              <w:bottom w:val="nil"/>
              <w:right w:val="nil"/>
            </w:tcBorders>
            <w:shd w:val="clear" w:color="000000" w:fill="D9D9D9"/>
            <w:noWrap/>
            <w:hideMark/>
          </w:tcPr>
          <w:p w14:paraId="449F3C44" w14:textId="48845E77"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64</w:t>
            </w:r>
          </w:p>
        </w:tc>
        <w:tc>
          <w:tcPr>
            <w:tcW w:w="634" w:type="pct"/>
            <w:tcBorders>
              <w:top w:val="nil"/>
              <w:left w:val="nil"/>
              <w:bottom w:val="nil"/>
              <w:right w:val="nil"/>
            </w:tcBorders>
            <w:shd w:val="clear" w:color="000000" w:fill="D9D9D9"/>
            <w:noWrap/>
            <w:hideMark/>
          </w:tcPr>
          <w:p w14:paraId="2BD7E71A" w14:textId="4D5512CA"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63</w:t>
            </w:r>
          </w:p>
        </w:tc>
        <w:tc>
          <w:tcPr>
            <w:tcW w:w="563" w:type="pct"/>
            <w:tcBorders>
              <w:top w:val="nil"/>
              <w:left w:val="nil"/>
              <w:bottom w:val="nil"/>
              <w:right w:val="nil"/>
            </w:tcBorders>
            <w:shd w:val="clear" w:color="000000" w:fill="D9D9D9"/>
            <w:noWrap/>
            <w:hideMark/>
          </w:tcPr>
          <w:p w14:paraId="14C9A797" w14:textId="55F88FA9"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127</w:t>
            </w:r>
          </w:p>
        </w:tc>
        <w:tc>
          <w:tcPr>
            <w:tcW w:w="563" w:type="pct"/>
            <w:tcBorders>
              <w:top w:val="nil"/>
              <w:left w:val="nil"/>
              <w:bottom w:val="nil"/>
              <w:right w:val="nil"/>
            </w:tcBorders>
            <w:shd w:val="clear" w:color="000000" w:fill="D9D9D9"/>
            <w:noWrap/>
            <w:hideMark/>
          </w:tcPr>
          <w:p w14:paraId="172F08DA" w14:textId="56ECFD7E"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5,9%</w:t>
            </w:r>
          </w:p>
        </w:tc>
      </w:tr>
      <w:tr w:rsidR="00DE54C5" w:rsidRPr="003856E1" w14:paraId="63153052" w14:textId="77777777" w:rsidTr="00041C40">
        <w:trPr>
          <w:trHeight w:val="286"/>
        </w:trPr>
        <w:tc>
          <w:tcPr>
            <w:tcW w:w="507" w:type="pct"/>
            <w:tcBorders>
              <w:top w:val="nil"/>
              <w:left w:val="nil"/>
              <w:bottom w:val="nil"/>
              <w:right w:val="nil"/>
            </w:tcBorders>
            <w:shd w:val="clear" w:color="000000" w:fill="FFFFFF"/>
            <w:noWrap/>
            <w:vAlign w:val="bottom"/>
            <w:hideMark/>
          </w:tcPr>
          <w:p w14:paraId="1A964FBB" w14:textId="77777777" w:rsidR="00DE54C5" w:rsidRPr="003856E1" w:rsidRDefault="00DE54C5" w:rsidP="00DE54C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45-49</w:t>
            </w:r>
          </w:p>
        </w:tc>
        <w:tc>
          <w:tcPr>
            <w:tcW w:w="409" w:type="pct"/>
            <w:tcBorders>
              <w:top w:val="nil"/>
              <w:left w:val="nil"/>
              <w:bottom w:val="nil"/>
              <w:right w:val="nil"/>
            </w:tcBorders>
            <w:shd w:val="clear" w:color="000000" w:fill="FFFFFF"/>
            <w:noWrap/>
            <w:hideMark/>
          </w:tcPr>
          <w:p w14:paraId="137D6A04" w14:textId="259C48F5"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72</w:t>
            </w:r>
          </w:p>
        </w:tc>
        <w:tc>
          <w:tcPr>
            <w:tcW w:w="563" w:type="pct"/>
            <w:tcBorders>
              <w:top w:val="nil"/>
              <w:left w:val="nil"/>
              <w:bottom w:val="nil"/>
              <w:right w:val="nil"/>
            </w:tcBorders>
            <w:shd w:val="clear" w:color="000000" w:fill="FFFFFF"/>
            <w:noWrap/>
            <w:hideMark/>
          </w:tcPr>
          <w:p w14:paraId="4D58E4F5" w14:textId="77B0308B"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101</w:t>
            </w:r>
          </w:p>
        </w:tc>
        <w:tc>
          <w:tcPr>
            <w:tcW w:w="563" w:type="pct"/>
            <w:tcBorders>
              <w:top w:val="nil"/>
              <w:left w:val="nil"/>
              <w:bottom w:val="nil"/>
              <w:right w:val="nil"/>
            </w:tcBorders>
            <w:shd w:val="clear" w:color="000000" w:fill="FFFFFF"/>
            <w:noWrap/>
            <w:hideMark/>
          </w:tcPr>
          <w:p w14:paraId="66546C1C" w14:textId="58871A95"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5</w:t>
            </w:r>
          </w:p>
        </w:tc>
        <w:tc>
          <w:tcPr>
            <w:tcW w:w="634" w:type="pct"/>
            <w:tcBorders>
              <w:top w:val="nil"/>
              <w:left w:val="nil"/>
              <w:bottom w:val="nil"/>
              <w:right w:val="nil"/>
            </w:tcBorders>
            <w:shd w:val="clear" w:color="000000" w:fill="FFFFFF"/>
            <w:noWrap/>
            <w:hideMark/>
          </w:tcPr>
          <w:p w14:paraId="4FC45798" w14:textId="59CC7226"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15</w:t>
            </w:r>
          </w:p>
        </w:tc>
        <w:tc>
          <w:tcPr>
            <w:tcW w:w="563" w:type="pct"/>
            <w:tcBorders>
              <w:top w:val="nil"/>
              <w:left w:val="nil"/>
              <w:bottom w:val="nil"/>
              <w:right w:val="nil"/>
            </w:tcBorders>
            <w:shd w:val="clear" w:color="000000" w:fill="FFFFFF"/>
            <w:noWrap/>
            <w:hideMark/>
          </w:tcPr>
          <w:p w14:paraId="3A6151DD" w14:textId="30C93166"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88</w:t>
            </w:r>
          </w:p>
        </w:tc>
        <w:tc>
          <w:tcPr>
            <w:tcW w:w="634" w:type="pct"/>
            <w:tcBorders>
              <w:top w:val="nil"/>
              <w:left w:val="nil"/>
              <w:bottom w:val="nil"/>
              <w:right w:val="nil"/>
            </w:tcBorders>
            <w:shd w:val="clear" w:color="000000" w:fill="FFFFFF"/>
            <w:noWrap/>
            <w:hideMark/>
          </w:tcPr>
          <w:p w14:paraId="428E577D" w14:textId="07615853"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105</w:t>
            </w:r>
          </w:p>
        </w:tc>
        <w:tc>
          <w:tcPr>
            <w:tcW w:w="563" w:type="pct"/>
            <w:tcBorders>
              <w:top w:val="nil"/>
              <w:left w:val="nil"/>
              <w:bottom w:val="nil"/>
              <w:right w:val="nil"/>
            </w:tcBorders>
            <w:shd w:val="clear" w:color="000000" w:fill="FFFFFF"/>
            <w:noWrap/>
            <w:hideMark/>
          </w:tcPr>
          <w:p w14:paraId="69BF25D5" w14:textId="0009DF39"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193</w:t>
            </w:r>
          </w:p>
        </w:tc>
        <w:tc>
          <w:tcPr>
            <w:tcW w:w="563" w:type="pct"/>
            <w:tcBorders>
              <w:top w:val="nil"/>
              <w:left w:val="nil"/>
              <w:bottom w:val="nil"/>
              <w:right w:val="nil"/>
            </w:tcBorders>
            <w:shd w:val="clear" w:color="000000" w:fill="FFFFFF"/>
            <w:noWrap/>
            <w:hideMark/>
          </w:tcPr>
          <w:p w14:paraId="651B4AE5" w14:textId="4D8D40C9"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8,9%</w:t>
            </w:r>
          </w:p>
        </w:tc>
      </w:tr>
      <w:tr w:rsidR="00DE54C5" w:rsidRPr="003856E1" w14:paraId="0AF1BD2B" w14:textId="77777777" w:rsidTr="00041C40">
        <w:trPr>
          <w:trHeight w:val="286"/>
        </w:trPr>
        <w:tc>
          <w:tcPr>
            <w:tcW w:w="507" w:type="pct"/>
            <w:tcBorders>
              <w:top w:val="nil"/>
              <w:left w:val="nil"/>
              <w:bottom w:val="nil"/>
              <w:right w:val="nil"/>
            </w:tcBorders>
            <w:shd w:val="clear" w:color="000000" w:fill="D9D9D9"/>
            <w:noWrap/>
            <w:vAlign w:val="bottom"/>
            <w:hideMark/>
          </w:tcPr>
          <w:p w14:paraId="3EEBA0AA" w14:textId="77777777" w:rsidR="00DE54C5" w:rsidRPr="003856E1" w:rsidRDefault="00DE54C5" w:rsidP="00DE54C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50-54</w:t>
            </w:r>
          </w:p>
        </w:tc>
        <w:tc>
          <w:tcPr>
            <w:tcW w:w="409" w:type="pct"/>
            <w:tcBorders>
              <w:top w:val="nil"/>
              <w:left w:val="nil"/>
              <w:bottom w:val="nil"/>
              <w:right w:val="nil"/>
            </w:tcBorders>
            <w:shd w:val="clear" w:color="000000" w:fill="D9D9D9"/>
            <w:noWrap/>
            <w:hideMark/>
          </w:tcPr>
          <w:p w14:paraId="707F82A8" w14:textId="4A459110"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49</w:t>
            </w:r>
          </w:p>
        </w:tc>
        <w:tc>
          <w:tcPr>
            <w:tcW w:w="563" w:type="pct"/>
            <w:tcBorders>
              <w:top w:val="nil"/>
              <w:left w:val="nil"/>
              <w:bottom w:val="nil"/>
              <w:right w:val="nil"/>
            </w:tcBorders>
            <w:shd w:val="clear" w:color="000000" w:fill="D9D9D9"/>
            <w:noWrap/>
            <w:hideMark/>
          </w:tcPr>
          <w:p w14:paraId="66C44C42" w14:textId="1064C0F2"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105</w:t>
            </w:r>
          </w:p>
        </w:tc>
        <w:tc>
          <w:tcPr>
            <w:tcW w:w="563" w:type="pct"/>
            <w:tcBorders>
              <w:top w:val="nil"/>
              <w:left w:val="nil"/>
              <w:bottom w:val="nil"/>
              <w:right w:val="nil"/>
            </w:tcBorders>
            <w:shd w:val="clear" w:color="000000" w:fill="D9D9D9"/>
            <w:noWrap/>
            <w:hideMark/>
          </w:tcPr>
          <w:p w14:paraId="13AE691B" w14:textId="40B25147"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3</w:t>
            </w:r>
          </w:p>
        </w:tc>
        <w:tc>
          <w:tcPr>
            <w:tcW w:w="634" w:type="pct"/>
            <w:tcBorders>
              <w:top w:val="nil"/>
              <w:left w:val="nil"/>
              <w:bottom w:val="nil"/>
              <w:right w:val="nil"/>
            </w:tcBorders>
            <w:shd w:val="clear" w:color="000000" w:fill="D9D9D9"/>
            <w:noWrap/>
            <w:hideMark/>
          </w:tcPr>
          <w:p w14:paraId="2502DE38" w14:textId="4F40E393"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17</w:t>
            </w:r>
          </w:p>
        </w:tc>
        <w:tc>
          <w:tcPr>
            <w:tcW w:w="563" w:type="pct"/>
            <w:tcBorders>
              <w:top w:val="nil"/>
              <w:left w:val="nil"/>
              <w:bottom w:val="nil"/>
              <w:right w:val="nil"/>
            </w:tcBorders>
            <w:shd w:val="clear" w:color="000000" w:fill="D9D9D9"/>
            <w:noWrap/>
            <w:hideMark/>
          </w:tcPr>
          <w:p w14:paraId="7A13C0AA" w14:textId="259C7293"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94</w:t>
            </w:r>
          </w:p>
        </w:tc>
        <w:tc>
          <w:tcPr>
            <w:tcW w:w="634" w:type="pct"/>
            <w:tcBorders>
              <w:top w:val="nil"/>
              <w:left w:val="nil"/>
              <w:bottom w:val="nil"/>
              <w:right w:val="nil"/>
            </w:tcBorders>
            <w:shd w:val="clear" w:color="000000" w:fill="D9D9D9"/>
            <w:noWrap/>
            <w:hideMark/>
          </w:tcPr>
          <w:p w14:paraId="62D32E0B" w14:textId="34BDD988"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80</w:t>
            </w:r>
          </w:p>
        </w:tc>
        <w:tc>
          <w:tcPr>
            <w:tcW w:w="563" w:type="pct"/>
            <w:tcBorders>
              <w:top w:val="nil"/>
              <w:left w:val="nil"/>
              <w:bottom w:val="nil"/>
              <w:right w:val="nil"/>
            </w:tcBorders>
            <w:shd w:val="clear" w:color="000000" w:fill="D9D9D9"/>
            <w:noWrap/>
            <w:hideMark/>
          </w:tcPr>
          <w:p w14:paraId="5A9A589A" w14:textId="5CD62214"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174</w:t>
            </w:r>
          </w:p>
        </w:tc>
        <w:tc>
          <w:tcPr>
            <w:tcW w:w="563" w:type="pct"/>
            <w:tcBorders>
              <w:top w:val="nil"/>
              <w:left w:val="nil"/>
              <w:bottom w:val="nil"/>
              <w:right w:val="nil"/>
            </w:tcBorders>
            <w:shd w:val="clear" w:color="000000" w:fill="D9D9D9"/>
            <w:noWrap/>
            <w:hideMark/>
          </w:tcPr>
          <w:p w14:paraId="6E45E868" w14:textId="2296EC3E"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8,0%</w:t>
            </w:r>
          </w:p>
        </w:tc>
      </w:tr>
      <w:tr w:rsidR="00DE54C5" w:rsidRPr="003856E1" w14:paraId="732F0EFA" w14:textId="77777777" w:rsidTr="00041C40">
        <w:trPr>
          <w:trHeight w:val="286"/>
        </w:trPr>
        <w:tc>
          <w:tcPr>
            <w:tcW w:w="507" w:type="pct"/>
            <w:tcBorders>
              <w:top w:val="nil"/>
              <w:left w:val="nil"/>
              <w:bottom w:val="nil"/>
              <w:right w:val="nil"/>
            </w:tcBorders>
            <w:shd w:val="clear" w:color="000000" w:fill="FFFFFF"/>
            <w:noWrap/>
            <w:vAlign w:val="bottom"/>
            <w:hideMark/>
          </w:tcPr>
          <w:p w14:paraId="76F2D6EF" w14:textId="77777777" w:rsidR="00DE54C5" w:rsidRPr="003856E1" w:rsidRDefault="00DE54C5" w:rsidP="00DE54C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55-59</w:t>
            </w:r>
          </w:p>
        </w:tc>
        <w:tc>
          <w:tcPr>
            <w:tcW w:w="409" w:type="pct"/>
            <w:tcBorders>
              <w:top w:val="nil"/>
              <w:left w:val="nil"/>
              <w:bottom w:val="nil"/>
              <w:right w:val="nil"/>
            </w:tcBorders>
            <w:shd w:val="clear" w:color="000000" w:fill="FFFFFF"/>
            <w:noWrap/>
            <w:hideMark/>
          </w:tcPr>
          <w:p w14:paraId="5D2C977E" w14:textId="60F786F6"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34</w:t>
            </w:r>
          </w:p>
        </w:tc>
        <w:tc>
          <w:tcPr>
            <w:tcW w:w="563" w:type="pct"/>
            <w:tcBorders>
              <w:top w:val="nil"/>
              <w:left w:val="nil"/>
              <w:bottom w:val="nil"/>
              <w:right w:val="nil"/>
            </w:tcBorders>
            <w:shd w:val="clear" w:color="000000" w:fill="FFFFFF"/>
            <w:noWrap/>
            <w:hideMark/>
          </w:tcPr>
          <w:p w14:paraId="12BCA29B" w14:textId="38636A9D"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124</w:t>
            </w:r>
          </w:p>
        </w:tc>
        <w:tc>
          <w:tcPr>
            <w:tcW w:w="563" w:type="pct"/>
            <w:tcBorders>
              <w:top w:val="nil"/>
              <w:left w:val="nil"/>
              <w:bottom w:val="nil"/>
              <w:right w:val="nil"/>
            </w:tcBorders>
            <w:shd w:val="clear" w:color="000000" w:fill="FFFFFF"/>
            <w:noWrap/>
            <w:hideMark/>
          </w:tcPr>
          <w:p w14:paraId="69B6C203" w14:textId="206B2C3D"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4</w:t>
            </w:r>
          </w:p>
        </w:tc>
        <w:tc>
          <w:tcPr>
            <w:tcW w:w="634" w:type="pct"/>
            <w:tcBorders>
              <w:top w:val="nil"/>
              <w:left w:val="nil"/>
              <w:bottom w:val="nil"/>
              <w:right w:val="nil"/>
            </w:tcBorders>
            <w:shd w:val="clear" w:color="000000" w:fill="FFFFFF"/>
            <w:noWrap/>
            <w:hideMark/>
          </w:tcPr>
          <w:p w14:paraId="233DE5A7" w14:textId="17C26456"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18</w:t>
            </w:r>
          </w:p>
        </w:tc>
        <w:tc>
          <w:tcPr>
            <w:tcW w:w="563" w:type="pct"/>
            <w:tcBorders>
              <w:top w:val="nil"/>
              <w:left w:val="nil"/>
              <w:bottom w:val="nil"/>
              <w:right w:val="nil"/>
            </w:tcBorders>
            <w:shd w:val="clear" w:color="000000" w:fill="FFFFFF"/>
            <w:noWrap/>
            <w:hideMark/>
          </w:tcPr>
          <w:p w14:paraId="189FF51D" w14:textId="0B317838"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83</w:t>
            </w:r>
          </w:p>
        </w:tc>
        <w:tc>
          <w:tcPr>
            <w:tcW w:w="634" w:type="pct"/>
            <w:tcBorders>
              <w:top w:val="nil"/>
              <w:left w:val="nil"/>
              <w:bottom w:val="nil"/>
              <w:right w:val="nil"/>
            </w:tcBorders>
            <w:shd w:val="clear" w:color="000000" w:fill="FFFFFF"/>
            <w:noWrap/>
            <w:hideMark/>
          </w:tcPr>
          <w:p w14:paraId="4B8B0AEA" w14:textId="6DBCB9C8"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97</w:t>
            </w:r>
          </w:p>
        </w:tc>
        <w:tc>
          <w:tcPr>
            <w:tcW w:w="563" w:type="pct"/>
            <w:tcBorders>
              <w:top w:val="nil"/>
              <w:left w:val="nil"/>
              <w:bottom w:val="nil"/>
              <w:right w:val="nil"/>
            </w:tcBorders>
            <w:shd w:val="clear" w:color="000000" w:fill="FFFFFF"/>
            <w:noWrap/>
            <w:hideMark/>
          </w:tcPr>
          <w:p w14:paraId="302E8162" w14:textId="5E08F1ED"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180</w:t>
            </w:r>
          </w:p>
        </w:tc>
        <w:tc>
          <w:tcPr>
            <w:tcW w:w="563" w:type="pct"/>
            <w:tcBorders>
              <w:top w:val="nil"/>
              <w:left w:val="nil"/>
              <w:bottom w:val="nil"/>
              <w:right w:val="nil"/>
            </w:tcBorders>
            <w:shd w:val="clear" w:color="000000" w:fill="FFFFFF"/>
            <w:noWrap/>
            <w:hideMark/>
          </w:tcPr>
          <w:p w14:paraId="0326664B" w14:textId="6C6252BB"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8,3%</w:t>
            </w:r>
          </w:p>
        </w:tc>
      </w:tr>
      <w:tr w:rsidR="00DE54C5" w:rsidRPr="003856E1" w14:paraId="7729EA45" w14:textId="77777777" w:rsidTr="00041C40">
        <w:trPr>
          <w:trHeight w:val="286"/>
        </w:trPr>
        <w:tc>
          <w:tcPr>
            <w:tcW w:w="507" w:type="pct"/>
            <w:tcBorders>
              <w:top w:val="nil"/>
              <w:left w:val="nil"/>
              <w:bottom w:val="nil"/>
              <w:right w:val="nil"/>
            </w:tcBorders>
            <w:shd w:val="clear" w:color="000000" w:fill="D9D9D9"/>
            <w:noWrap/>
            <w:vAlign w:val="bottom"/>
            <w:hideMark/>
          </w:tcPr>
          <w:p w14:paraId="6F5E94D1" w14:textId="77777777" w:rsidR="00DE54C5" w:rsidRPr="003856E1" w:rsidRDefault="00DE54C5" w:rsidP="00DE54C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60-64</w:t>
            </w:r>
          </w:p>
        </w:tc>
        <w:tc>
          <w:tcPr>
            <w:tcW w:w="409" w:type="pct"/>
            <w:tcBorders>
              <w:top w:val="nil"/>
              <w:left w:val="nil"/>
              <w:bottom w:val="nil"/>
              <w:right w:val="nil"/>
            </w:tcBorders>
            <w:shd w:val="clear" w:color="000000" w:fill="D9D9D9"/>
            <w:noWrap/>
            <w:hideMark/>
          </w:tcPr>
          <w:p w14:paraId="1A7FFA68" w14:textId="69F64A5C"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26</w:t>
            </w:r>
          </w:p>
        </w:tc>
        <w:tc>
          <w:tcPr>
            <w:tcW w:w="563" w:type="pct"/>
            <w:tcBorders>
              <w:top w:val="nil"/>
              <w:left w:val="nil"/>
              <w:bottom w:val="nil"/>
              <w:right w:val="nil"/>
            </w:tcBorders>
            <w:shd w:val="clear" w:color="000000" w:fill="D9D9D9"/>
            <w:noWrap/>
            <w:hideMark/>
          </w:tcPr>
          <w:p w14:paraId="3AB63196" w14:textId="2A928C7B"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96</w:t>
            </w:r>
          </w:p>
        </w:tc>
        <w:tc>
          <w:tcPr>
            <w:tcW w:w="563" w:type="pct"/>
            <w:tcBorders>
              <w:top w:val="nil"/>
              <w:left w:val="nil"/>
              <w:bottom w:val="nil"/>
              <w:right w:val="nil"/>
            </w:tcBorders>
            <w:shd w:val="clear" w:color="000000" w:fill="D9D9D9"/>
            <w:noWrap/>
            <w:hideMark/>
          </w:tcPr>
          <w:p w14:paraId="7A991E1B" w14:textId="29108317"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11</w:t>
            </w:r>
          </w:p>
        </w:tc>
        <w:tc>
          <w:tcPr>
            <w:tcW w:w="634" w:type="pct"/>
            <w:tcBorders>
              <w:top w:val="nil"/>
              <w:left w:val="nil"/>
              <w:bottom w:val="nil"/>
              <w:right w:val="nil"/>
            </w:tcBorders>
            <w:shd w:val="clear" w:color="000000" w:fill="D9D9D9"/>
            <w:noWrap/>
            <w:hideMark/>
          </w:tcPr>
          <w:p w14:paraId="5F24F11C" w14:textId="05F5F25A"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20</w:t>
            </w:r>
          </w:p>
        </w:tc>
        <w:tc>
          <w:tcPr>
            <w:tcW w:w="563" w:type="pct"/>
            <w:tcBorders>
              <w:top w:val="nil"/>
              <w:left w:val="nil"/>
              <w:bottom w:val="nil"/>
              <w:right w:val="nil"/>
            </w:tcBorders>
            <w:shd w:val="clear" w:color="000000" w:fill="D9D9D9"/>
            <w:noWrap/>
            <w:hideMark/>
          </w:tcPr>
          <w:p w14:paraId="2742B064" w14:textId="23E6B967"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73</w:t>
            </w:r>
          </w:p>
        </w:tc>
        <w:tc>
          <w:tcPr>
            <w:tcW w:w="634" w:type="pct"/>
            <w:tcBorders>
              <w:top w:val="nil"/>
              <w:left w:val="nil"/>
              <w:bottom w:val="nil"/>
              <w:right w:val="nil"/>
            </w:tcBorders>
            <w:shd w:val="clear" w:color="000000" w:fill="D9D9D9"/>
            <w:noWrap/>
            <w:hideMark/>
          </w:tcPr>
          <w:p w14:paraId="4475B169" w14:textId="332F0FD3"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80</w:t>
            </w:r>
          </w:p>
        </w:tc>
        <w:tc>
          <w:tcPr>
            <w:tcW w:w="563" w:type="pct"/>
            <w:tcBorders>
              <w:top w:val="nil"/>
              <w:left w:val="nil"/>
              <w:bottom w:val="nil"/>
              <w:right w:val="nil"/>
            </w:tcBorders>
            <w:shd w:val="clear" w:color="000000" w:fill="D9D9D9"/>
            <w:noWrap/>
            <w:hideMark/>
          </w:tcPr>
          <w:p w14:paraId="7223F51D" w14:textId="31A76342"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153</w:t>
            </w:r>
          </w:p>
        </w:tc>
        <w:tc>
          <w:tcPr>
            <w:tcW w:w="563" w:type="pct"/>
            <w:tcBorders>
              <w:top w:val="nil"/>
              <w:left w:val="nil"/>
              <w:bottom w:val="nil"/>
              <w:right w:val="nil"/>
            </w:tcBorders>
            <w:shd w:val="clear" w:color="000000" w:fill="D9D9D9"/>
            <w:noWrap/>
            <w:hideMark/>
          </w:tcPr>
          <w:p w14:paraId="687F4FEB" w14:textId="3FBB8AB4"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7,1%</w:t>
            </w:r>
          </w:p>
        </w:tc>
      </w:tr>
      <w:tr w:rsidR="00DE54C5" w:rsidRPr="003856E1" w14:paraId="66C673D2" w14:textId="77777777" w:rsidTr="00041C40">
        <w:trPr>
          <w:trHeight w:val="286"/>
        </w:trPr>
        <w:tc>
          <w:tcPr>
            <w:tcW w:w="507" w:type="pct"/>
            <w:tcBorders>
              <w:top w:val="nil"/>
              <w:left w:val="nil"/>
              <w:bottom w:val="nil"/>
              <w:right w:val="nil"/>
            </w:tcBorders>
            <w:shd w:val="clear" w:color="000000" w:fill="FFFFFF"/>
            <w:noWrap/>
            <w:vAlign w:val="bottom"/>
            <w:hideMark/>
          </w:tcPr>
          <w:p w14:paraId="1E0D5B98" w14:textId="77777777" w:rsidR="00DE54C5" w:rsidRPr="003856E1" w:rsidRDefault="00DE54C5" w:rsidP="00DE54C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65-69</w:t>
            </w:r>
          </w:p>
        </w:tc>
        <w:tc>
          <w:tcPr>
            <w:tcW w:w="409" w:type="pct"/>
            <w:tcBorders>
              <w:top w:val="nil"/>
              <w:left w:val="nil"/>
              <w:bottom w:val="nil"/>
              <w:right w:val="nil"/>
            </w:tcBorders>
            <w:shd w:val="clear" w:color="000000" w:fill="FFFFFF"/>
            <w:noWrap/>
            <w:hideMark/>
          </w:tcPr>
          <w:p w14:paraId="017F99E2" w14:textId="5488468E"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25</w:t>
            </w:r>
          </w:p>
        </w:tc>
        <w:tc>
          <w:tcPr>
            <w:tcW w:w="563" w:type="pct"/>
            <w:tcBorders>
              <w:top w:val="nil"/>
              <w:left w:val="nil"/>
              <w:bottom w:val="nil"/>
              <w:right w:val="nil"/>
            </w:tcBorders>
            <w:shd w:val="clear" w:color="000000" w:fill="FFFFFF"/>
            <w:noWrap/>
            <w:hideMark/>
          </w:tcPr>
          <w:p w14:paraId="173F2768" w14:textId="3FA83125"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87</w:t>
            </w:r>
          </w:p>
        </w:tc>
        <w:tc>
          <w:tcPr>
            <w:tcW w:w="563" w:type="pct"/>
            <w:tcBorders>
              <w:top w:val="nil"/>
              <w:left w:val="nil"/>
              <w:bottom w:val="nil"/>
              <w:right w:val="nil"/>
            </w:tcBorders>
            <w:shd w:val="clear" w:color="000000" w:fill="FFFFFF"/>
            <w:noWrap/>
            <w:hideMark/>
          </w:tcPr>
          <w:p w14:paraId="6CD76C03" w14:textId="6102D135"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11</w:t>
            </w:r>
          </w:p>
        </w:tc>
        <w:tc>
          <w:tcPr>
            <w:tcW w:w="634" w:type="pct"/>
            <w:tcBorders>
              <w:top w:val="nil"/>
              <w:left w:val="nil"/>
              <w:bottom w:val="nil"/>
              <w:right w:val="nil"/>
            </w:tcBorders>
            <w:shd w:val="clear" w:color="000000" w:fill="FFFFFF"/>
            <w:noWrap/>
            <w:hideMark/>
          </w:tcPr>
          <w:p w14:paraId="1F57B361" w14:textId="38CCE52A"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11</w:t>
            </w:r>
          </w:p>
        </w:tc>
        <w:tc>
          <w:tcPr>
            <w:tcW w:w="563" w:type="pct"/>
            <w:tcBorders>
              <w:top w:val="nil"/>
              <w:left w:val="nil"/>
              <w:bottom w:val="nil"/>
              <w:right w:val="nil"/>
            </w:tcBorders>
            <w:shd w:val="clear" w:color="000000" w:fill="FFFFFF"/>
            <w:noWrap/>
            <w:hideMark/>
          </w:tcPr>
          <w:p w14:paraId="02894AE9" w14:textId="7FCA61E4"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81</w:t>
            </w:r>
          </w:p>
        </w:tc>
        <w:tc>
          <w:tcPr>
            <w:tcW w:w="634" w:type="pct"/>
            <w:tcBorders>
              <w:top w:val="nil"/>
              <w:left w:val="nil"/>
              <w:bottom w:val="nil"/>
              <w:right w:val="nil"/>
            </w:tcBorders>
            <w:shd w:val="clear" w:color="000000" w:fill="FFFFFF"/>
            <w:noWrap/>
            <w:hideMark/>
          </w:tcPr>
          <w:p w14:paraId="680B88BC" w14:textId="196F1428"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53</w:t>
            </w:r>
          </w:p>
        </w:tc>
        <w:tc>
          <w:tcPr>
            <w:tcW w:w="563" w:type="pct"/>
            <w:tcBorders>
              <w:top w:val="nil"/>
              <w:left w:val="nil"/>
              <w:bottom w:val="nil"/>
              <w:right w:val="nil"/>
            </w:tcBorders>
            <w:shd w:val="clear" w:color="000000" w:fill="FFFFFF"/>
            <w:noWrap/>
            <w:hideMark/>
          </w:tcPr>
          <w:p w14:paraId="1D898811" w14:textId="1F8BC1E4"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134</w:t>
            </w:r>
          </w:p>
        </w:tc>
        <w:tc>
          <w:tcPr>
            <w:tcW w:w="563" w:type="pct"/>
            <w:tcBorders>
              <w:top w:val="nil"/>
              <w:left w:val="nil"/>
              <w:bottom w:val="nil"/>
              <w:right w:val="nil"/>
            </w:tcBorders>
            <w:shd w:val="clear" w:color="000000" w:fill="FFFFFF"/>
            <w:noWrap/>
            <w:hideMark/>
          </w:tcPr>
          <w:p w14:paraId="4035B0A5" w14:textId="6119D334"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6,2%</w:t>
            </w:r>
          </w:p>
        </w:tc>
      </w:tr>
      <w:tr w:rsidR="00DE54C5" w:rsidRPr="003856E1" w14:paraId="04C92797" w14:textId="77777777" w:rsidTr="00041C40">
        <w:trPr>
          <w:trHeight w:val="286"/>
        </w:trPr>
        <w:tc>
          <w:tcPr>
            <w:tcW w:w="507" w:type="pct"/>
            <w:tcBorders>
              <w:top w:val="nil"/>
              <w:left w:val="nil"/>
              <w:bottom w:val="nil"/>
              <w:right w:val="nil"/>
            </w:tcBorders>
            <w:shd w:val="clear" w:color="000000" w:fill="D9D9D9"/>
            <w:noWrap/>
            <w:vAlign w:val="bottom"/>
            <w:hideMark/>
          </w:tcPr>
          <w:p w14:paraId="66561CDF" w14:textId="77777777" w:rsidR="00DE54C5" w:rsidRPr="003856E1" w:rsidRDefault="00DE54C5" w:rsidP="00DE54C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70-74</w:t>
            </w:r>
          </w:p>
        </w:tc>
        <w:tc>
          <w:tcPr>
            <w:tcW w:w="409" w:type="pct"/>
            <w:tcBorders>
              <w:top w:val="nil"/>
              <w:left w:val="nil"/>
              <w:bottom w:val="nil"/>
              <w:right w:val="nil"/>
            </w:tcBorders>
            <w:shd w:val="clear" w:color="000000" w:fill="D9D9D9"/>
            <w:noWrap/>
            <w:hideMark/>
          </w:tcPr>
          <w:p w14:paraId="109E9232" w14:textId="41BCC0AD"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17</w:t>
            </w:r>
          </w:p>
        </w:tc>
        <w:tc>
          <w:tcPr>
            <w:tcW w:w="563" w:type="pct"/>
            <w:tcBorders>
              <w:top w:val="nil"/>
              <w:left w:val="nil"/>
              <w:bottom w:val="nil"/>
              <w:right w:val="nil"/>
            </w:tcBorders>
            <w:shd w:val="clear" w:color="000000" w:fill="D9D9D9"/>
            <w:noWrap/>
            <w:hideMark/>
          </w:tcPr>
          <w:p w14:paraId="2E5B5352" w14:textId="71B072CE"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68</w:t>
            </w:r>
          </w:p>
        </w:tc>
        <w:tc>
          <w:tcPr>
            <w:tcW w:w="563" w:type="pct"/>
            <w:tcBorders>
              <w:top w:val="nil"/>
              <w:left w:val="nil"/>
              <w:bottom w:val="nil"/>
              <w:right w:val="nil"/>
            </w:tcBorders>
            <w:shd w:val="clear" w:color="000000" w:fill="D9D9D9"/>
            <w:noWrap/>
            <w:hideMark/>
          </w:tcPr>
          <w:p w14:paraId="00982B63" w14:textId="0F146CA7"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25</w:t>
            </w:r>
          </w:p>
        </w:tc>
        <w:tc>
          <w:tcPr>
            <w:tcW w:w="634" w:type="pct"/>
            <w:tcBorders>
              <w:top w:val="nil"/>
              <w:left w:val="nil"/>
              <w:bottom w:val="nil"/>
              <w:right w:val="nil"/>
            </w:tcBorders>
            <w:shd w:val="clear" w:color="000000" w:fill="D9D9D9"/>
            <w:noWrap/>
            <w:hideMark/>
          </w:tcPr>
          <w:p w14:paraId="68C52A16" w14:textId="132178D8"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6</w:t>
            </w:r>
          </w:p>
        </w:tc>
        <w:tc>
          <w:tcPr>
            <w:tcW w:w="563" w:type="pct"/>
            <w:tcBorders>
              <w:top w:val="nil"/>
              <w:left w:val="nil"/>
              <w:bottom w:val="nil"/>
              <w:right w:val="nil"/>
            </w:tcBorders>
            <w:shd w:val="clear" w:color="000000" w:fill="D9D9D9"/>
            <w:noWrap/>
            <w:hideMark/>
          </w:tcPr>
          <w:p w14:paraId="6EEC85E0" w14:textId="70F4F80E"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60</w:t>
            </w:r>
          </w:p>
        </w:tc>
        <w:tc>
          <w:tcPr>
            <w:tcW w:w="634" w:type="pct"/>
            <w:tcBorders>
              <w:top w:val="nil"/>
              <w:left w:val="nil"/>
              <w:bottom w:val="nil"/>
              <w:right w:val="nil"/>
            </w:tcBorders>
            <w:shd w:val="clear" w:color="000000" w:fill="D9D9D9"/>
            <w:noWrap/>
            <w:hideMark/>
          </w:tcPr>
          <w:p w14:paraId="02D8DFA9" w14:textId="3CBC4377"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56</w:t>
            </w:r>
          </w:p>
        </w:tc>
        <w:tc>
          <w:tcPr>
            <w:tcW w:w="563" w:type="pct"/>
            <w:tcBorders>
              <w:top w:val="nil"/>
              <w:left w:val="nil"/>
              <w:bottom w:val="nil"/>
              <w:right w:val="nil"/>
            </w:tcBorders>
            <w:shd w:val="clear" w:color="000000" w:fill="D9D9D9"/>
            <w:noWrap/>
            <w:hideMark/>
          </w:tcPr>
          <w:p w14:paraId="5508FE7B" w14:textId="2E2BD587"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116</w:t>
            </w:r>
          </w:p>
        </w:tc>
        <w:tc>
          <w:tcPr>
            <w:tcW w:w="563" w:type="pct"/>
            <w:tcBorders>
              <w:top w:val="nil"/>
              <w:left w:val="nil"/>
              <w:bottom w:val="nil"/>
              <w:right w:val="nil"/>
            </w:tcBorders>
            <w:shd w:val="clear" w:color="000000" w:fill="D9D9D9"/>
            <w:noWrap/>
            <w:hideMark/>
          </w:tcPr>
          <w:p w14:paraId="55179558" w14:textId="66E76FFF"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5,4%</w:t>
            </w:r>
          </w:p>
        </w:tc>
      </w:tr>
      <w:tr w:rsidR="00DE54C5" w:rsidRPr="003856E1" w14:paraId="1510637A" w14:textId="77777777" w:rsidTr="00041C40">
        <w:trPr>
          <w:trHeight w:val="286"/>
        </w:trPr>
        <w:tc>
          <w:tcPr>
            <w:tcW w:w="507" w:type="pct"/>
            <w:tcBorders>
              <w:top w:val="nil"/>
              <w:left w:val="nil"/>
              <w:bottom w:val="nil"/>
              <w:right w:val="nil"/>
            </w:tcBorders>
            <w:shd w:val="clear" w:color="000000" w:fill="FFFFFF"/>
            <w:noWrap/>
            <w:vAlign w:val="bottom"/>
            <w:hideMark/>
          </w:tcPr>
          <w:p w14:paraId="34007E6F" w14:textId="77777777" w:rsidR="00DE54C5" w:rsidRPr="003856E1" w:rsidRDefault="00DE54C5" w:rsidP="00DE54C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75-79</w:t>
            </w:r>
          </w:p>
        </w:tc>
        <w:tc>
          <w:tcPr>
            <w:tcW w:w="409" w:type="pct"/>
            <w:tcBorders>
              <w:top w:val="nil"/>
              <w:left w:val="nil"/>
              <w:bottom w:val="nil"/>
              <w:right w:val="nil"/>
            </w:tcBorders>
            <w:shd w:val="clear" w:color="000000" w:fill="FFFFFF"/>
            <w:noWrap/>
            <w:hideMark/>
          </w:tcPr>
          <w:p w14:paraId="11FF331B" w14:textId="0CAEFA3C"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22</w:t>
            </w:r>
          </w:p>
        </w:tc>
        <w:tc>
          <w:tcPr>
            <w:tcW w:w="563" w:type="pct"/>
            <w:tcBorders>
              <w:top w:val="nil"/>
              <w:left w:val="nil"/>
              <w:bottom w:val="nil"/>
              <w:right w:val="nil"/>
            </w:tcBorders>
            <w:shd w:val="clear" w:color="000000" w:fill="FFFFFF"/>
            <w:noWrap/>
            <w:hideMark/>
          </w:tcPr>
          <w:p w14:paraId="065850EE" w14:textId="54ABA0AB"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58</w:t>
            </w:r>
          </w:p>
        </w:tc>
        <w:tc>
          <w:tcPr>
            <w:tcW w:w="563" w:type="pct"/>
            <w:tcBorders>
              <w:top w:val="nil"/>
              <w:left w:val="nil"/>
              <w:bottom w:val="nil"/>
              <w:right w:val="nil"/>
            </w:tcBorders>
            <w:shd w:val="clear" w:color="000000" w:fill="FFFFFF"/>
            <w:noWrap/>
            <w:hideMark/>
          </w:tcPr>
          <w:p w14:paraId="05255DD5" w14:textId="40BFA47C"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40</w:t>
            </w:r>
          </w:p>
        </w:tc>
        <w:tc>
          <w:tcPr>
            <w:tcW w:w="634" w:type="pct"/>
            <w:tcBorders>
              <w:top w:val="nil"/>
              <w:left w:val="nil"/>
              <w:bottom w:val="nil"/>
              <w:right w:val="nil"/>
            </w:tcBorders>
            <w:shd w:val="clear" w:color="000000" w:fill="FFFFFF"/>
            <w:noWrap/>
            <w:hideMark/>
          </w:tcPr>
          <w:p w14:paraId="058D5DAB" w14:textId="4D31DEE1"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5</w:t>
            </w:r>
          </w:p>
        </w:tc>
        <w:tc>
          <w:tcPr>
            <w:tcW w:w="563" w:type="pct"/>
            <w:tcBorders>
              <w:top w:val="nil"/>
              <w:left w:val="nil"/>
              <w:bottom w:val="nil"/>
              <w:right w:val="nil"/>
            </w:tcBorders>
            <w:shd w:val="clear" w:color="000000" w:fill="FFFFFF"/>
            <w:noWrap/>
            <w:hideMark/>
          </w:tcPr>
          <w:p w14:paraId="1B4F1FD2" w14:textId="74F9EAEA"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52</w:t>
            </w:r>
          </w:p>
        </w:tc>
        <w:tc>
          <w:tcPr>
            <w:tcW w:w="634" w:type="pct"/>
            <w:tcBorders>
              <w:top w:val="nil"/>
              <w:left w:val="nil"/>
              <w:bottom w:val="nil"/>
              <w:right w:val="nil"/>
            </w:tcBorders>
            <w:shd w:val="clear" w:color="000000" w:fill="FFFFFF"/>
            <w:noWrap/>
            <w:hideMark/>
          </w:tcPr>
          <w:p w14:paraId="458485B1" w14:textId="0E9B89E7"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73</w:t>
            </w:r>
          </w:p>
        </w:tc>
        <w:tc>
          <w:tcPr>
            <w:tcW w:w="563" w:type="pct"/>
            <w:tcBorders>
              <w:top w:val="nil"/>
              <w:left w:val="nil"/>
              <w:bottom w:val="nil"/>
              <w:right w:val="nil"/>
            </w:tcBorders>
            <w:shd w:val="clear" w:color="000000" w:fill="FFFFFF"/>
            <w:noWrap/>
            <w:hideMark/>
          </w:tcPr>
          <w:p w14:paraId="0809BF4E" w14:textId="036DDFB0"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125</w:t>
            </w:r>
          </w:p>
        </w:tc>
        <w:tc>
          <w:tcPr>
            <w:tcW w:w="563" w:type="pct"/>
            <w:tcBorders>
              <w:top w:val="nil"/>
              <w:left w:val="nil"/>
              <w:bottom w:val="nil"/>
              <w:right w:val="nil"/>
            </w:tcBorders>
            <w:shd w:val="clear" w:color="000000" w:fill="FFFFFF"/>
            <w:noWrap/>
            <w:hideMark/>
          </w:tcPr>
          <w:p w14:paraId="78FCCB4E" w14:textId="75555C57"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5,8%</w:t>
            </w:r>
          </w:p>
        </w:tc>
      </w:tr>
      <w:tr w:rsidR="00DE54C5" w:rsidRPr="003856E1" w14:paraId="213E7EC5" w14:textId="77777777" w:rsidTr="00041C40">
        <w:trPr>
          <w:trHeight w:val="286"/>
        </w:trPr>
        <w:tc>
          <w:tcPr>
            <w:tcW w:w="507" w:type="pct"/>
            <w:tcBorders>
              <w:top w:val="nil"/>
              <w:left w:val="nil"/>
              <w:bottom w:val="nil"/>
              <w:right w:val="nil"/>
            </w:tcBorders>
            <w:shd w:val="clear" w:color="000000" w:fill="D9D9D9"/>
            <w:noWrap/>
            <w:vAlign w:val="bottom"/>
            <w:hideMark/>
          </w:tcPr>
          <w:p w14:paraId="30C507C7" w14:textId="77777777" w:rsidR="00DE54C5" w:rsidRPr="003856E1" w:rsidRDefault="00DE54C5" w:rsidP="00DE54C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80-84</w:t>
            </w:r>
          </w:p>
        </w:tc>
        <w:tc>
          <w:tcPr>
            <w:tcW w:w="409" w:type="pct"/>
            <w:tcBorders>
              <w:top w:val="nil"/>
              <w:left w:val="nil"/>
              <w:bottom w:val="nil"/>
              <w:right w:val="nil"/>
            </w:tcBorders>
            <w:shd w:val="clear" w:color="000000" w:fill="D9D9D9"/>
            <w:noWrap/>
            <w:hideMark/>
          </w:tcPr>
          <w:p w14:paraId="11C82993" w14:textId="19921BD4"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13</w:t>
            </w:r>
          </w:p>
        </w:tc>
        <w:tc>
          <w:tcPr>
            <w:tcW w:w="563" w:type="pct"/>
            <w:tcBorders>
              <w:top w:val="nil"/>
              <w:left w:val="nil"/>
              <w:bottom w:val="nil"/>
              <w:right w:val="nil"/>
            </w:tcBorders>
            <w:shd w:val="clear" w:color="000000" w:fill="D9D9D9"/>
            <w:noWrap/>
            <w:hideMark/>
          </w:tcPr>
          <w:p w14:paraId="46EF9C6E" w14:textId="2CFF4474"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41</w:t>
            </w:r>
          </w:p>
        </w:tc>
        <w:tc>
          <w:tcPr>
            <w:tcW w:w="563" w:type="pct"/>
            <w:tcBorders>
              <w:top w:val="nil"/>
              <w:left w:val="nil"/>
              <w:bottom w:val="nil"/>
              <w:right w:val="nil"/>
            </w:tcBorders>
            <w:shd w:val="clear" w:color="000000" w:fill="D9D9D9"/>
            <w:noWrap/>
            <w:hideMark/>
          </w:tcPr>
          <w:p w14:paraId="7151125B" w14:textId="741809D0"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48</w:t>
            </w:r>
          </w:p>
        </w:tc>
        <w:tc>
          <w:tcPr>
            <w:tcW w:w="634" w:type="pct"/>
            <w:tcBorders>
              <w:top w:val="nil"/>
              <w:left w:val="nil"/>
              <w:bottom w:val="nil"/>
              <w:right w:val="nil"/>
            </w:tcBorders>
            <w:shd w:val="clear" w:color="000000" w:fill="D9D9D9"/>
            <w:noWrap/>
            <w:hideMark/>
          </w:tcPr>
          <w:p w14:paraId="4E3A2A90" w14:textId="262734D9"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2</w:t>
            </w:r>
          </w:p>
        </w:tc>
        <w:tc>
          <w:tcPr>
            <w:tcW w:w="563" w:type="pct"/>
            <w:tcBorders>
              <w:top w:val="nil"/>
              <w:left w:val="nil"/>
              <w:bottom w:val="nil"/>
              <w:right w:val="nil"/>
            </w:tcBorders>
            <w:shd w:val="clear" w:color="000000" w:fill="D9D9D9"/>
            <w:noWrap/>
            <w:hideMark/>
          </w:tcPr>
          <w:p w14:paraId="287FB9BE" w14:textId="68BEB249"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42</w:t>
            </w:r>
          </w:p>
        </w:tc>
        <w:tc>
          <w:tcPr>
            <w:tcW w:w="634" w:type="pct"/>
            <w:tcBorders>
              <w:top w:val="nil"/>
              <w:left w:val="nil"/>
              <w:bottom w:val="nil"/>
              <w:right w:val="nil"/>
            </w:tcBorders>
            <w:shd w:val="clear" w:color="000000" w:fill="D9D9D9"/>
            <w:noWrap/>
            <w:hideMark/>
          </w:tcPr>
          <w:p w14:paraId="47058949" w14:textId="506B98C2"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62</w:t>
            </w:r>
          </w:p>
        </w:tc>
        <w:tc>
          <w:tcPr>
            <w:tcW w:w="563" w:type="pct"/>
            <w:tcBorders>
              <w:top w:val="nil"/>
              <w:left w:val="nil"/>
              <w:bottom w:val="nil"/>
              <w:right w:val="nil"/>
            </w:tcBorders>
            <w:shd w:val="clear" w:color="000000" w:fill="D9D9D9"/>
            <w:noWrap/>
            <w:hideMark/>
          </w:tcPr>
          <w:p w14:paraId="3A709880" w14:textId="2C7B9B34"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104</w:t>
            </w:r>
          </w:p>
        </w:tc>
        <w:tc>
          <w:tcPr>
            <w:tcW w:w="563" w:type="pct"/>
            <w:tcBorders>
              <w:top w:val="nil"/>
              <w:left w:val="nil"/>
              <w:bottom w:val="nil"/>
              <w:right w:val="nil"/>
            </w:tcBorders>
            <w:shd w:val="clear" w:color="000000" w:fill="D9D9D9"/>
            <w:noWrap/>
            <w:hideMark/>
          </w:tcPr>
          <w:p w14:paraId="0C973E52" w14:textId="55A45CCB"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4,8%</w:t>
            </w:r>
          </w:p>
        </w:tc>
      </w:tr>
      <w:tr w:rsidR="00DE54C5" w:rsidRPr="003856E1" w14:paraId="1EE8AC56" w14:textId="77777777" w:rsidTr="00041C40">
        <w:trPr>
          <w:trHeight w:val="286"/>
        </w:trPr>
        <w:tc>
          <w:tcPr>
            <w:tcW w:w="507" w:type="pct"/>
            <w:tcBorders>
              <w:top w:val="nil"/>
              <w:left w:val="nil"/>
              <w:bottom w:val="nil"/>
              <w:right w:val="nil"/>
            </w:tcBorders>
            <w:shd w:val="clear" w:color="000000" w:fill="FFFFFF"/>
            <w:noWrap/>
            <w:vAlign w:val="bottom"/>
            <w:hideMark/>
          </w:tcPr>
          <w:p w14:paraId="75922122" w14:textId="77777777" w:rsidR="00DE54C5" w:rsidRPr="003856E1" w:rsidRDefault="00DE54C5" w:rsidP="00DE54C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85-89</w:t>
            </w:r>
          </w:p>
        </w:tc>
        <w:tc>
          <w:tcPr>
            <w:tcW w:w="409" w:type="pct"/>
            <w:tcBorders>
              <w:top w:val="nil"/>
              <w:left w:val="nil"/>
              <w:bottom w:val="nil"/>
              <w:right w:val="nil"/>
            </w:tcBorders>
            <w:shd w:val="clear" w:color="000000" w:fill="FFFFFF"/>
            <w:noWrap/>
            <w:hideMark/>
          </w:tcPr>
          <w:p w14:paraId="020DFFD4" w14:textId="22DA7918"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9</w:t>
            </w:r>
          </w:p>
        </w:tc>
        <w:tc>
          <w:tcPr>
            <w:tcW w:w="563" w:type="pct"/>
            <w:tcBorders>
              <w:top w:val="nil"/>
              <w:left w:val="nil"/>
              <w:bottom w:val="nil"/>
              <w:right w:val="nil"/>
            </w:tcBorders>
            <w:shd w:val="clear" w:color="000000" w:fill="FFFFFF"/>
            <w:noWrap/>
            <w:hideMark/>
          </w:tcPr>
          <w:p w14:paraId="6E1C1FD6" w14:textId="4D2595D1"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29</w:t>
            </w:r>
          </w:p>
        </w:tc>
        <w:tc>
          <w:tcPr>
            <w:tcW w:w="563" w:type="pct"/>
            <w:tcBorders>
              <w:top w:val="nil"/>
              <w:left w:val="nil"/>
              <w:bottom w:val="nil"/>
              <w:right w:val="nil"/>
            </w:tcBorders>
            <w:shd w:val="clear" w:color="000000" w:fill="FFFFFF"/>
            <w:noWrap/>
            <w:hideMark/>
          </w:tcPr>
          <w:p w14:paraId="47FE3AF2" w14:textId="045755AC"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46</w:t>
            </w:r>
          </w:p>
        </w:tc>
        <w:tc>
          <w:tcPr>
            <w:tcW w:w="634" w:type="pct"/>
            <w:tcBorders>
              <w:top w:val="nil"/>
              <w:left w:val="nil"/>
              <w:bottom w:val="nil"/>
              <w:right w:val="nil"/>
            </w:tcBorders>
            <w:shd w:val="clear" w:color="000000" w:fill="FFFFFF"/>
            <w:noWrap/>
            <w:hideMark/>
          </w:tcPr>
          <w:p w14:paraId="7F283D89" w14:textId="7D238DA3"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0</w:t>
            </w:r>
          </w:p>
        </w:tc>
        <w:tc>
          <w:tcPr>
            <w:tcW w:w="563" w:type="pct"/>
            <w:tcBorders>
              <w:top w:val="nil"/>
              <w:left w:val="nil"/>
              <w:bottom w:val="nil"/>
              <w:right w:val="nil"/>
            </w:tcBorders>
            <w:shd w:val="clear" w:color="000000" w:fill="FFFFFF"/>
            <w:noWrap/>
            <w:hideMark/>
          </w:tcPr>
          <w:p w14:paraId="45CDB8FD" w14:textId="382E30E5"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34</w:t>
            </w:r>
          </w:p>
        </w:tc>
        <w:tc>
          <w:tcPr>
            <w:tcW w:w="634" w:type="pct"/>
            <w:tcBorders>
              <w:top w:val="nil"/>
              <w:left w:val="nil"/>
              <w:bottom w:val="nil"/>
              <w:right w:val="nil"/>
            </w:tcBorders>
            <w:shd w:val="clear" w:color="000000" w:fill="FFFFFF"/>
            <w:noWrap/>
            <w:hideMark/>
          </w:tcPr>
          <w:p w14:paraId="003EA472" w14:textId="0188709C"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50</w:t>
            </w:r>
          </w:p>
        </w:tc>
        <w:tc>
          <w:tcPr>
            <w:tcW w:w="563" w:type="pct"/>
            <w:tcBorders>
              <w:top w:val="nil"/>
              <w:left w:val="nil"/>
              <w:bottom w:val="nil"/>
              <w:right w:val="nil"/>
            </w:tcBorders>
            <w:shd w:val="clear" w:color="000000" w:fill="FFFFFF"/>
            <w:noWrap/>
            <w:hideMark/>
          </w:tcPr>
          <w:p w14:paraId="7E37576B" w14:textId="4E2FB76C"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84</w:t>
            </w:r>
          </w:p>
        </w:tc>
        <w:tc>
          <w:tcPr>
            <w:tcW w:w="563" w:type="pct"/>
            <w:tcBorders>
              <w:top w:val="nil"/>
              <w:left w:val="nil"/>
              <w:bottom w:val="nil"/>
              <w:right w:val="nil"/>
            </w:tcBorders>
            <w:shd w:val="clear" w:color="000000" w:fill="FFFFFF"/>
            <w:noWrap/>
            <w:hideMark/>
          </w:tcPr>
          <w:p w14:paraId="2C2191F2" w14:textId="697B2A78"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3,9%</w:t>
            </w:r>
          </w:p>
        </w:tc>
      </w:tr>
      <w:tr w:rsidR="00DE54C5" w:rsidRPr="003856E1" w14:paraId="340E8E73" w14:textId="77777777" w:rsidTr="00041C40">
        <w:trPr>
          <w:trHeight w:val="286"/>
        </w:trPr>
        <w:tc>
          <w:tcPr>
            <w:tcW w:w="507" w:type="pct"/>
            <w:tcBorders>
              <w:top w:val="nil"/>
              <w:left w:val="nil"/>
              <w:bottom w:val="nil"/>
              <w:right w:val="nil"/>
            </w:tcBorders>
            <w:shd w:val="clear" w:color="000000" w:fill="D9D9D9"/>
            <w:noWrap/>
            <w:vAlign w:val="bottom"/>
            <w:hideMark/>
          </w:tcPr>
          <w:p w14:paraId="5F28144A" w14:textId="77777777" w:rsidR="00DE54C5" w:rsidRPr="003856E1" w:rsidRDefault="00DE54C5" w:rsidP="00DE54C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90-94</w:t>
            </w:r>
          </w:p>
        </w:tc>
        <w:tc>
          <w:tcPr>
            <w:tcW w:w="409" w:type="pct"/>
            <w:tcBorders>
              <w:top w:val="nil"/>
              <w:left w:val="nil"/>
              <w:bottom w:val="nil"/>
              <w:right w:val="nil"/>
            </w:tcBorders>
            <w:shd w:val="clear" w:color="000000" w:fill="D9D9D9"/>
            <w:noWrap/>
            <w:hideMark/>
          </w:tcPr>
          <w:p w14:paraId="1F9F4BCD" w14:textId="23A6D552"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9</w:t>
            </w:r>
          </w:p>
        </w:tc>
        <w:tc>
          <w:tcPr>
            <w:tcW w:w="563" w:type="pct"/>
            <w:tcBorders>
              <w:top w:val="nil"/>
              <w:left w:val="nil"/>
              <w:bottom w:val="nil"/>
              <w:right w:val="nil"/>
            </w:tcBorders>
            <w:shd w:val="clear" w:color="000000" w:fill="D9D9D9"/>
            <w:noWrap/>
            <w:hideMark/>
          </w:tcPr>
          <w:p w14:paraId="3D2BC70C" w14:textId="3D6A2334"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5</w:t>
            </w:r>
          </w:p>
        </w:tc>
        <w:tc>
          <w:tcPr>
            <w:tcW w:w="563" w:type="pct"/>
            <w:tcBorders>
              <w:top w:val="nil"/>
              <w:left w:val="nil"/>
              <w:bottom w:val="nil"/>
              <w:right w:val="nil"/>
            </w:tcBorders>
            <w:shd w:val="clear" w:color="000000" w:fill="D9D9D9"/>
            <w:noWrap/>
            <w:hideMark/>
          </w:tcPr>
          <w:p w14:paraId="537FED73" w14:textId="3166BB0A"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27</w:t>
            </w:r>
          </w:p>
        </w:tc>
        <w:tc>
          <w:tcPr>
            <w:tcW w:w="634" w:type="pct"/>
            <w:tcBorders>
              <w:top w:val="nil"/>
              <w:left w:val="nil"/>
              <w:bottom w:val="nil"/>
              <w:right w:val="nil"/>
            </w:tcBorders>
            <w:shd w:val="clear" w:color="000000" w:fill="D9D9D9"/>
            <w:noWrap/>
            <w:hideMark/>
          </w:tcPr>
          <w:p w14:paraId="6DC549AA" w14:textId="37099E37"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1</w:t>
            </w:r>
          </w:p>
        </w:tc>
        <w:tc>
          <w:tcPr>
            <w:tcW w:w="563" w:type="pct"/>
            <w:tcBorders>
              <w:top w:val="nil"/>
              <w:left w:val="nil"/>
              <w:bottom w:val="nil"/>
              <w:right w:val="nil"/>
            </w:tcBorders>
            <w:shd w:val="clear" w:color="000000" w:fill="D9D9D9"/>
            <w:noWrap/>
            <w:hideMark/>
          </w:tcPr>
          <w:p w14:paraId="44A7E662" w14:textId="463BE9E8"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17</w:t>
            </w:r>
          </w:p>
        </w:tc>
        <w:tc>
          <w:tcPr>
            <w:tcW w:w="634" w:type="pct"/>
            <w:tcBorders>
              <w:top w:val="nil"/>
              <w:left w:val="nil"/>
              <w:bottom w:val="nil"/>
              <w:right w:val="nil"/>
            </w:tcBorders>
            <w:shd w:val="clear" w:color="000000" w:fill="D9D9D9"/>
            <w:noWrap/>
            <w:hideMark/>
          </w:tcPr>
          <w:p w14:paraId="783E1F88" w14:textId="4692AEE5"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25</w:t>
            </w:r>
          </w:p>
        </w:tc>
        <w:tc>
          <w:tcPr>
            <w:tcW w:w="563" w:type="pct"/>
            <w:tcBorders>
              <w:top w:val="nil"/>
              <w:left w:val="nil"/>
              <w:bottom w:val="nil"/>
              <w:right w:val="nil"/>
            </w:tcBorders>
            <w:shd w:val="clear" w:color="000000" w:fill="D9D9D9"/>
            <w:noWrap/>
            <w:hideMark/>
          </w:tcPr>
          <w:p w14:paraId="024C8DC2" w14:textId="0263F3E0"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42</w:t>
            </w:r>
          </w:p>
        </w:tc>
        <w:tc>
          <w:tcPr>
            <w:tcW w:w="563" w:type="pct"/>
            <w:tcBorders>
              <w:top w:val="nil"/>
              <w:left w:val="nil"/>
              <w:bottom w:val="nil"/>
              <w:right w:val="nil"/>
            </w:tcBorders>
            <w:shd w:val="clear" w:color="000000" w:fill="D9D9D9"/>
            <w:noWrap/>
            <w:hideMark/>
          </w:tcPr>
          <w:p w14:paraId="4DE70DF0" w14:textId="4EAA9640"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1,9%</w:t>
            </w:r>
          </w:p>
        </w:tc>
      </w:tr>
      <w:tr w:rsidR="00DE54C5" w:rsidRPr="003856E1" w14:paraId="7BA8169B" w14:textId="77777777" w:rsidTr="00041C40">
        <w:trPr>
          <w:trHeight w:val="286"/>
        </w:trPr>
        <w:tc>
          <w:tcPr>
            <w:tcW w:w="507" w:type="pct"/>
            <w:tcBorders>
              <w:top w:val="nil"/>
              <w:left w:val="nil"/>
              <w:bottom w:val="nil"/>
              <w:right w:val="nil"/>
            </w:tcBorders>
            <w:shd w:val="clear" w:color="000000" w:fill="FFFFFF"/>
            <w:noWrap/>
            <w:vAlign w:val="bottom"/>
            <w:hideMark/>
          </w:tcPr>
          <w:p w14:paraId="2D7BAF97" w14:textId="77777777" w:rsidR="00DE54C5" w:rsidRPr="003856E1" w:rsidRDefault="00DE54C5" w:rsidP="00DE54C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95-99</w:t>
            </w:r>
          </w:p>
        </w:tc>
        <w:tc>
          <w:tcPr>
            <w:tcW w:w="409" w:type="pct"/>
            <w:tcBorders>
              <w:top w:val="nil"/>
              <w:left w:val="nil"/>
              <w:bottom w:val="nil"/>
              <w:right w:val="nil"/>
            </w:tcBorders>
            <w:shd w:val="clear" w:color="000000" w:fill="FFFFFF"/>
            <w:noWrap/>
            <w:hideMark/>
          </w:tcPr>
          <w:p w14:paraId="7D0BF736" w14:textId="688DD5CA"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2</w:t>
            </w:r>
          </w:p>
        </w:tc>
        <w:tc>
          <w:tcPr>
            <w:tcW w:w="563" w:type="pct"/>
            <w:tcBorders>
              <w:top w:val="nil"/>
              <w:left w:val="nil"/>
              <w:bottom w:val="nil"/>
              <w:right w:val="nil"/>
            </w:tcBorders>
            <w:shd w:val="clear" w:color="000000" w:fill="FFFFFF"/>
            <w:noWrap/>
            <w:hideMark/>
          </w:tcPr>
          <w:p w14:paraId="4F17DE22" w14:textId="1B276EA0"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0</w:t>
            </w:r>
          </w:p>
        </w:tc>
        <w:tc>
          <w:tcPr>
            <w:tcW w:w="563" w:type="pct"/>
            <w:tcBorders>
              <w:top w:val="nil"/>
              <w:left w:val="nil"/>
              <w:bottom w:val="nil"/>
              <w:right w:val="nil"/>
            </w:tcBorders>
            <w:shd w:val="clear" w:color="000000" w:fill="FFFFFF"/>
            <w:noWrap/>
            <w:hideMark/>
          </w:tcPr>
          <w:p w14:paraId="61B1A095" w14:textId="6E18A586"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4</w:t>
            </w:r>
          </w:p>
        </w:tc>
        <w:tc>
          <w:tcPr>
            <w:tcW w:w="634" w:type="pct"/>
            <w:tcBorders>
              <w:top w:val="nil"/>
              <w:left w:val="nil"/>
              <w:bottom w:val="nil"/>
              <w:right w:val="nil"/>
            </w:tcBorders>
            <w:shd w:val="clear" w:color="000000" w:fill="FFFFFF"/>
            <w:noWrap/>
            <w:hideMark/>
          </w:tcPr>
          <w:p w14:paraId="766A52FC" w14:textId="18E33410"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0</w:t>
            </w:r>
          </w:p>
        </w:tc>
        <w:tc>
          <w:tcPr>
            <w:tcW w:w="563" w:type="pct"/>
            <w:tcBorders>
              <w:top w:val="nil"/>
              <w:left w:val="nil"/>
              <w:bottom w:val="nil"/>
              <w:right w:val="nil"/>
            </w:tcBorders>
            <w:shd w:val="clear" w:color="000000" w:fill="FFFFFF"/>
            <w:noWrap/>
            <w:hideMark/>
          </w:tcPr>
          <w:p w14:paraId="67FE8C19" w14:textId="4525429C"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1</w:t>
            </w:r>
          </w:p>
        </w:tc>
        <w:tc>
          <w:tcPr>
            <w:tcW w:w="634" w:type="pct"/>
            <w:tcBorders>
              <w:top w:val="nil"/>
              <w:left w:val="nil"/>
              <w:bottom w:val="nil"/>
              <w:right w:val="nil"/>
            </w:tcBorders>
            <w:shd w:val="clear" w:color="000000" w:fill="FFFFFF"/>
            <w:noWrap/>
            <w:hideMark/>
          </w:tcPr>
          <w:p w14:paraId="2B519358" w14:textId="61D7B7A6"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5</w:t>
            </w:r>
          </w:p>
        </w:tc>
        <w:tc>
          <w:tcPr>
            <w:tcW w:w="563" w:type="pct"/>
            <w:tcBorders>
              <w:top w:val="nil"/>
              <w:left w:val="nil"/>
              <w:bottom w:val="nil"/>
              <w:right w:val="nil"/>
            </w:tcBorders>
            <w:shd w:val="clear" w:color="000000" w:fill="FFFFFF"/>
            <w:noWrap/>
            <w:hideMark/>
          </w:tcPr>
          <w:p w14:paraId="738E5EE6" w14:textId="30A5A98D"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6</w:t>
            </w:r>
          </w:p>
        </w:tc>
        <w:tc>
          <w:tcPr>
            <w:tcW w:w="563" w:type="pct"/>
            <w:tcBorders>
              <w:top w:val="nil"/>
              <w:left w:val="nil"/>
              <w:bottom w:val="nil"/>
              <w:right w:val="nil"/>
            </w:tcBorders>
            <w:shd w:val="clear" w:color="000000" w:fill="FFFFFF"/>
            <w:noWrap/>
            <w:hideMark/>
          </w:tcPr>
          <w:p w14:paraId="37DB85C8" w14:textId="17F8FD91"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0,3%</w:t>
            </w:r>
          </w:p>
        </w:tc>
      </w:tr>
      <w:tr w:rsidR="00DE54C5" w:rsidRPr="003856E1" w14:paraId="13271BD1" w14:textId="77777777" w:rsidTr="00041C40">
        <w:trPr>
          <w:trHeight w:val="286"/>
        </w:trPr>
        <w:tc>
          <w:tcPr>
            <w:tcW w:w="507" w:type="pct"/>
            <w:tcBorders>
              <w:top w:val="nil"/>
              <w:left w:val="nil"/>
              <w:bottom w:val="nil"/>
              <w:right w:val="nil"/>
            </w:tcBorders>
            <w:shd w:val="clear" w:color="000000" w:fill="D9D9D9"/>
            <w:noWrap/>
            <w:vAlign w:val="bottom"/>
            <w:hideMark/>
          </w:tcPr>
          <w:p w14:paraId="7A78270D" w14:textId="77777777" w:rsidR="00DE54C5" w:rsidRPr="003856E1" w:rsidRDefault="00DE54C5" w:rsidP="00DE54C5">
            <w:pPr>
              <w:spacing w:after="0" w:line="240" w:lineRule="auto"/>
              <w:rPr>
                <w:rFonts w:ascii="Calibri" w:eastAsia="Times New Roman" w:hAnsi="Calibri" w:cs="Calibri"/>
                <w:color w:val="000000"/>
                <w:kern w:val="0"/>
                <w:lang w:eastAsia="it-IT"/>
                <w14:ligatures w14:val="none"/>
              </w:rPr>
            </w:pPr>
            <w:r w:rsidRPr="003856E1">
              <w:rPr>
                <w:rFonts w:ascii="Calibri" w:eastAsia="Times New Roman" w:hAnsi="Calibri" w:cs="Calibri"/>
                <w:color w:val="000000"/>
                <w:kern w:val="0"/>
                <w:lang w:eastAsia="it-IT"/>
                <w14:ligatures w14:val="none"/>
              </w:rPr>
              <w:t>100+</w:t>
            </w:r>
          </w:p>
        </w:tc>
        <w:tc>
          <w:tcPr>
            <w:tcW w:w="409" w:type="pct"/>
            <w:tcBorders>
              <w:top w:val="nil"/>
              <w:left w:val="nil"/>
              <w:bottom w:val="nil"/>
              <w:right w:val="nil"/>
            </w:tcBorders>
            <w:shd w:val="clear" w:color="000000" w:fill="D9D9D9"/>
            <w:noWrap/>
            <w:hideMark/>
          </w:tcPr>
          <w:p w14:paraId="6E7F098B" w14:textId="7B66E261"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0</w:t>
            </w:r>
          </w:p>
        </w:tc>
        <w:tc>
          <w:tcPr>
            <w:tcW w:w="563" w:type="pct"/>
            <w:tcBorders>
              <w:top w:val="nil"/>
              <w:left w:val="nil"/>
              <w:bottom w:val="nil"/>
              <w:right w:val="nil"/>
            </w:tcBorders>
            <w:shd w:val="clear" w:color="000000" w:fill="D9D9D9"/>
            <w:noWrap/>
            <w:hideMark/>
          </w:tcPr>
          <w:p w14:paraId="1A9E0206" w14:textId="00C85B38"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0</w:t>
            </w:r>
          </w:p>
        </w:tc>
        <w:tc>
          <w:tcPr>
            <w:tcW w:w="563" w:type="pct"/>
            <w:tcBorders>
              <w:top w:val="nil"/>
              <w:left w:val="nil"/>
              <w:bottom w:val="nil"/>
              <w:right w:val="nil"/>
            </w:tcBorders>
            <w:shd w:val="clear" w:color="000000" w:fill="D9D9D9"/>
            <w:noWrap/>
            <w:hideMark/>
          </w:tcPr>
          <w:p w14:paraId="3AC062A4" w14:textId="001A3F56"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1</w:t>
            </w:r>
          </w:p>
        </w:tc>
        <w:tc>
          <w:tcPr>
            <w:tcW w:w="634" w:type="pct"/>
            <w:tcBorders>
              <w:top w:val="nil"/>
              <w:left w:val="nil"/>
              <w:bottom w:val="nil"/>
              <w:right w:val="nil"/>
            </w:tcBorders>
            <w:shd w:val="clear" w:color="000000" w:fill="D9D9D9"/>
            <w:noWrap/>
            <w:hideMark/>
          </w:tcPr>
          <w:p w14:paraId="01950BD8" w14:textId="38336E4B"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0</w:t>
            </w:r>
          </w:p>
        </w:tc>
        <w:tc>
          <w:tcPr>
            <w:tcW w:w="563" w:type="pct"/>
            <w:tcBorders>
              <w:top w:val="nil"/>
              <w:left w:val="nil"/>
              <w:bottom w:val="nil"/>
              <w:right w:val="nil"/>
            </w:tcBorders>
            <w:shd w:val="clear" w:color="000000" w:fill="D9D9D9"/>
            <w:noWrap/>
            <w:hideMark/>
          </w:tcPr>
          <w:p w14:paraId="4DF3FDEA" w14:textId="3242DA13"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0</w:t>
            </w:r>
          </w:p>
        </w:tc>
        <w:tc>
          <w:tcPr>
            <w:tcW w:w="634" w:type="pct"/>
            <w:tcBorders>
              <w:top w:val="nil"/>
              <w:left w:val="nil"/>
              <w:bottom w:val="nil"/>
              <w:right w:val="nil"/>
            </w:tcBorders>
            <w:shd w:val="clear" w:color="000000" w:fill="D9D9D9"/>
            <w:noWrap/>
            <w:hideMark/>
          </w:tcPr>
          <w:p w14:paraId="2460C670" w14:textId="373D324C"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1</w:t>
            </w:r>
          </w:p>
        </w:tc>
        <w:tc>
          <w:tcPr>
            <w:tcW w:w="563" w:type="pct"/>
            <w:tcBorders>
              <w:top w:val="nil"/>
              <w:left w:val="nil"/>
              <w:bottom w:val="nil"/>
              <w:right w:val="nil"/>
            </w:tcBorders>
            <w:shd w:val="clear" w:color="000000" w:fill="D9D9D9"/>
            <w:noWrap/>
            <w:hideMark/>
          </w:tcPr>
          <w:p w14:paraId="2FA9801E" w14:textId="66132268"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1</w:t>
            </w:r>
          </w:p>
        </w:tc>
        <w:tc>
          <w:tcPr>
            <w:tcW w:w="563" w:type="pct"/>
            <w:tcBorders>
              <w:top w:val="nil"/>
              <w:left w:val="nil"/>
              <w:bottom w:val="nil"/>
              <w:right w:val="nil"/>
            </w:tcBorders>
            <w:shd w:val="clear" w:color="000000" w:fill="D9D9D9"/>
            <w:noWrap/>
            <w:hideMark/>
          </w:tcPr>
          <w:p w14:paraId="14A4D90A" w14:textId="5190F93C" w:rsidR="00DE54C5" w:rsidRPr="003856E1" w:rsidRDefault="00DE54C5" w:rsidP="00DE54C5">
            <w:pPr>
              <w:spacing w:after="0" w:line="240" w:lineRule="auto"/>
              <w:jc w:val="right"/>
              <w:rPr>
                <w:rFonts w:ascii="Calibri" w:eastAsia="Times New Roman" w:hAnsi="Calibri" w:cs="Calibri"/>
                <w:color w:val="000000"/>
                <w:kern w:val="0"/>
                <w:lang w:eastAsia="it-IT"/>
                <w14:ligatures w14:val="none"/>
              </w:rPr>
            </w:pPr>
            <w:r w:rsidRPr="001217BF">
              <w:t>0,0%</w:t>
            </w:r>
          </w:p>
        </w:tc>
      </w:tr>
      <w:tr w:rsidR="00DE54C5" w:rsidRPr="003856E1" w14:paraId="65597A4E" w14:textId="77777777" w:rsidTr="00041C40">
        <w:trPr>
          <w:trHeight w:val="286"/>
        </w:trPr>
        <w:tc>
          <w:tcPr>
            <w:tcW w:w="507" w:type="pct"/>
            <w:tcBorders>
              <w:top w:val="nil"/>
              <w:left w:val="nil"/>
              <w:bottom w:val="nil"/>
              <w:right w:val="nil"/>
            </w:tcBorders>
            <w:shd w:val="clear" w:color="000000" w:fill="FFFFFF"/>
            <w:noWrap/>
            <w:vAlign w:val="bottom"/>
            <w:hideMark/>
          </w:tcPr>
          <w:p w14:paraId="5E62E9D4" w14:textId="77777777" w:rsidR="00DE54C5" w:rsidRPr="00B90B00" w:rsidRDefault="00DE54C5" w:rsidP="00DE54C5">
            <w:pPr>
              <w:spacing w:after="0" w:line="240" w:lineRule="auto"/>
              <w:rPr>
                <w:rFonts w:ascii="Calibri" w:eastAsia="Times New Roman" w:hAnsi="Calibri" w:cs="Calibri"/>
                <w:b/>
                <w:color w:val="000000"/>
                <w:kern w:val="0"/>
                <w:lang w:eastAsia="it-IT"/>
                <w14:ligatures w14:val="none"/>
              </w:rPr>
            </w:pPr>
            <w:r w:rsidRPr="00B90B00">
              <w:rPr>
                <w:rFonts w:ascii="Calibri" w:eastAsia="Times New Roman" w:hAnsi="Calibri" w:cs="Calibri"/>
                <w:b/>
                <w:color w:val="000000"/>
                <w:kern w:val="0"/>
                <w:lang w:eastAsia="it-IT"/>
                <w14:ligatures w14:val="none"/>
              </w:rPr>
              <w:t>Totale</w:t>
            </w:r>
          </w:p>
        </w:tc>
        <w:tc>
          <w:tcPr>
            <w:tcW w:w="409" w:type="pct"/>
            <w:tcBorders>
              <w:top w:val="nil"/>
              <w:left w:val="nil"/>
              <w:bottom w:val="nil"/>
              <w:right w:val="nil"/>
            </w:tcBorders>
            <w:shd w:val="clear" w:color="000000" w:fill="FFFFFF"/>
            <w:noWrap/>
            <w:hideMark/>
          </w:tcPr>
          <w:p w14:paraId="13B1601B" w14:textId="07EF0EAD" w:rsidR="00DE54C5" w:rsidRPr="00DE54C5" w:rsidRDefault="00DE54C5" w:rsidP="00DE54C5">
            <w:pPr>
              <w:spacing w:after="0" w:line="240" w:lineRule="auto"/>
              <w:jc w:val="right"/>
              <w:rPr>
                <w:rFonts w:ascii="Calibri" w:eastAsia="Times New Roman" w:hAnsi="Calibri" w:cs="Calibri"/>
                <w:b/>
                <w:color w:val="000000"/>
                <w:kern w:val="0"/>
                <w:lang w:eastAsia="it-IT"/>
                <w14:ligatures w14:val="none"/>
              </w:rPr>
            </w:pPr>
            <w:r w:rsidRPr="00DE54C5">
              <w:rPr>
                <w:b/>
              </w:rPr>
              <w:t>960</w:t>
            </w:r>
          </w:p>
        </w:tc>
        <w:tc>
          <w:tcPr>
            <w:tcW w:w="563" w:type="pct"/>
            <w:tcBorders>
              <w:top w:val="nil"/>
              <w:left w:val="nil"/>
              <w:bottom w:val="nil"/>
              <w:right w:val="nil"/>
            </w:tcBorders>
            <w:shd w:val="clear" w:color="000000" w:fill="FFFFFF"/>
            <w:noWrap/>
            <w:hideMark/>
          </w:tcPr>
          <w:p w14:paraId="16C0A97A" w14:textId="605923C2" w:rsidR="00DE54C5" w:rsidRPr="00DE54C5" w:rsidRDefault="00DE54C5" w:rsidP="00DE54C5">
            <w:pPr>
              <w:spacing w:after="0" w:line="240" w:lineRule="auto"/>
              <w:jc w:val="right"/>
              <w:rPr>
                <w:rFonts w:ascii="Calibri" w:eastAsia="Times New Roman" w:hAnsi="Calibri" w:cs="Calibri"/>
                <w:b/>
                <w:color w:val="000000"/>
                <w:kern w:val="0"/>
                <w:lang w:eastAsia="it-IT"/>
                <w14:ligatures w14:val="none"/>
              </w:rPr>
            </w:pPr>
            <w:r w:rsidRPr="00DE54C5">
              <w:rPr>
                <w:b/>
              </w:rPr>
              <w:t>870</w:t>
            </w:r>
          </w:p>
        </w:tc>
        <w:tc>
          <w:tcPr>
            <w:tcW w:w="563" w:type="pct"/>
            <w:tcBorders>
              <w:top w:val="nil"/>
              <w:left w:val="nil"/>
              <w:bottom w:val="nil"/>
              <w:right w:val="nil"/>
            </w:tcBorders>
            <w:shd w:val="clear" w:color="000000" w:fill="FFFFFF"/>
            <w:noWrap/>
            <w:hideMark/>
          </w:tcPr>
          <w:p w14:paraId="7832739A" w14:textId="48177F18" w:rsidR="00DE54C5" w:rsidRPr="00DE54C5" w:rsidRDefault="00DE54C5" w:rsidP="00DE54C5">
            <w:pPr>
              <w:spacing w:after="0" w:line="240" w:lineRule="auto"/>
              <w:jc w:val="right"/>
              <w:rPr>
                <w:rFonts w:ascii="Calibri" w:eastAsia="Times New Roman" w:hAnsi="Calibri" w:cs="Calibri"/>
                <w:b/>
                <w:color w:val="000000"/>
                <w:kern w:val="0"/>
                <w:lang w:eastAsia="it-IT"/>
                <w14:ligatures w14:val="none"/>
              </w:rPr>
            </w:pPr>
            <w:r w:rsidRPr="00DE54C5">
              <w:rPr>
                <w:b/>
              </w:rPr>
              <w:t>225</w:t>
            </w:r>
          </w:p>
        </w:tc>
        <w:tc>
          <w:tcPr>
            <w:tcW w:w="634" w:type="pct"/>
            <w:tcBorders>
              <w:top w:val="nil"/>
              <w:left w:val="nil"/>
              <w:bottom w:val="nil"/>
              <w:right w:val="nil"/>
            </w:tcBorders>
            <w:shd w:val="clear" w:color="000000" w:fill="FFFFFF"/>
            <w:noWrap/>
            <w:hideMark/>
          </w:tcPr>
          <w:p w14:paraId="4289C352" w14:textId="12F8BABF" w:rsidR="00DE54C5" w:rsidRPr="00DE54C5" w:rsidRDefault="00DE54C5" w:rsidP="00DE54C5">
            <w:pPr>
              <w:spacing w:after="0" w:line="240" w:lineRule="auto"/>
              <w:jc w:val="right"/>
              <w:rPr>
                <w:rFonts w:ascii="Calibri" w:eastAsia="Times New Roman" w:hAnsi="Calibri" w:cs="Calibri"/>
                <w:b/>
                <w:color w:val="000000"/>
                <w:kern w:val="0"/>
                <w:lang w:eastAsia="it-IT"/>
                <w14:ligatures w14:val="none"/>
              </w:rPr>
            </w:pPr>
            <w:r w:rsidRPr="00DE54C5">
              <w:rPr>
                <w:b/>
              </w:rPr>
              <w:t>110</w:t>
            </w:r>
          </w:p>
        </w:tc>
        <w:tc>
          <w:tcPr>
            <w:tcW w:w="563" w:type="pct"/>
            <w:tcBorders>
              <w:top w:val="nil"/>
              <w:left w:val="nil"/>
              <w:bottom w:val="nil"/>
              <w:right w:val="nil"/>
            </w:tcBorders>
            <w:shd w:val="clear" w:color="000000" w:fill="FFFFFF"/>
            <w:noWrap/>
            <w:hideMark/>
          </w:tcPr>
          <w:p w14:paraId="3A16FBAE" w14:textId="2796BED6" w:rsidR="00DE54C5" w:rsidRPr="00DE54C5" w:rsidRDefault="00DE54C5" w:rsidP="00DE54C5">
            <w:pPr>
              <w:spacing w:after="0" w:line="240" w:lineRule="auto"/>
              <w:jc w:val="right"/>
              <w:rPr>
                <w:rFonts w:ascii="Calibri" w:eastAsia="Times New Roman" w:hAnsi="Calibri" w:cs="Calibri"/>
                <w:b/>
                <w:color w:val="000000"/>
                <w:kern w:val="0"/>
                <w:lang w:eastAsia="it-IT"/>
                <w14:ligatures w14:val="none"/>
              </w:rPr>
            </w:pPr>
            <w:r w:rsidRPr="00DE54C5">
              <w:rPr>
                <w:b/>
              </w:rPr>
              <w:t>1</w:t>
            </w:r>
            <w:r>
              <w:rPr>
                <w:b/>
              </w:rPr>
              <w:t>.</w:t>
            </w:r>
            <w:r w:rsidRPr="00DE54C5">
              <w:rPr>
                <w:b/>
              </w:rPr>
              <w:t>058</w:t>
            </w:r>
          </w:p>
        </w:tc>
        <w:tc>
          <w:tcPr>
            <w:tcW w:w="634" w:type="pct"/>
            <w:tcBorders>
              <w:top w:val="nil"/>
              <w:left w:val="nil"/>
              <w:bottom w:val="nil"/>
              <w:right w:val="nil"/>
            </w:tcBorders>
            <w:shd w:val="clear" w:color="000000" w:fill="FFFFFF"/>
            <w:noWrap/>
            <w:hideMark/>
          </w:tcPr>
          <w:p w14:paraId="1EC2025A" w14:textId="5D23D0E9" w:rsidR="00DE54C5" w:rsidRPr="00DE54C5" w:rsidRDefault="00DE54C5" w:rsidP="00DE54C5">
            <w:pPr>
              <w:spacing w:after="0" w:line="240" w:lineRule="auto"/>
              <w:jc w:val="right"/>
              <w:rPr>
                <w:rFonts w:ascii="Calibri" w:eastAsia="Times New Roman" w:hAnsi="Calibri" w:cs="Calibri"/>
                <w:b/>
                <w:color w:val="000000"/>
                <w:kern w:val="0"/>
                <w:lang w:eastAsia="it-IT"/>
                <w14:ligatures w14:val="none"/>
              </w:rPr>
            </w:pPr>
            <w:r w:rsidRPr="00DE54C5">
              <w:rPr>
                <w:b/>
              </w:rPr>
              <w:t>1</w:t>
            </w:r>
            <w:r>
              <w:rPr>
                <w:b/>
              </w:rPr>
              <w:t>.</w:t>
            </w:r>
            <w:r w:rsidRPr="00DE54C5">
              <w:rPr>
                <w:b/>
              </w:rPr>
              <w:t>107</w:t>
            </w:r>
          </w:p>
        </w:tc>
        <w:tc>
          <w:tcPr>
            <w:tcW w:w="563" w:type="pct"/>
            <w:tcBorders>
              <w:top w:val="nil"/>
              <w:left w:val="nil"/>
              <w:bottom w:val="nil"/>
              <w:right w:val="nil"/>
            </w:tcBorders>
            <w:shd w:val="clear" w:color="000000" w:fill="FFFFFF"/>
            <w:noWrap/>
            <w:hideMark/>
          </w:tcPr>
          <w:p w14:paraId="13E0FCC2" w14:textId="42126B30" w:rsidR="00DE54C5" w:rsidRPr="00DE54C5" w:rsidRDefault="00DE54C5" w:rsidP="00DE54C5">
            <w:pPr>
              <w:spacing w:after="0" w:line="240" w:lineRule="auto"/>
              <w:jc w:val="right"/>
              <w:rPr>
                <w:rFonts w:ascii="Calibri" w:eastAsia="Times New Roman" w:hAnsi="Calibri" w:cs="Calibri"/>
                <w:b/>
                <w:color w:val="000000"/>
                <w:kern w:val="0"/>
                <w:lang w:eastAsia="it-IT"/>
                <w14:ligatures w14:val="none"/>
              </w:rPr>
            </w:pPr>
            <w:r w:rsidRPr="00DE54C5">
              <w:rPr>
                <w:b/>
              </w:rPr>
              <w:t>2</w:t>
            </w:r>
            <w:r>
              <w:rPr>
                <w:b/>
              </w:rPr>
              <w:t>.</w:t>
            </w:r>
            <w:r w:rsidRPr="00DE54C5">
              <w:rPr>
                <w:b/>
              </w:rPr>
              <w:t>165</w:t>
            </w:r>
          </w:p>
        </w:tc>
        <w:tc>
          <w:tcPr>
            <w:tcW w:w="563" w:type="pct"/>
            <w:tcBorders>
              <w:top w:val="nil"/>
              <w:left w:val="nil"/>
              <w:bottom w:val="nil"/>
              <w:right w:val="nil"/>
            </w:tcBorders>
            <w:shd w:val="clear" w:color="000000" w:fill="FFFFFF"/>
            <w:noWrap/>
            <w:hideMark/>
          </w:tcPr>
          <w:p w14:paraId="394D4B96" w14:textId="6E0A98D9" w:rsidR="00DE54C5" w:rsidRPr="00DE54C5" w:rsidRDefault="00DE54C5" w:rsidP="00DE54C5">
            <w:pPr>
              <w:spacing w:after="0" w:line="240" w:lineRule="auto"/>
              <w:jc w:val="right"/>
              <w:rPr>
                <w:rFonts w:ascii="Calibri" w:eastAsia="Times New Roman" w:hAnsi="Calibri" w:cs="Calibri"/>
                <w:b/>
                <w:color w:val="000000"/>
                <w:kern w:val="0"/>
                <w:lang w:eastAsia="it-IT"/>
                <w14:ligatures w14:val="none"/>
              </w:rPr>
            </w:pPr>
            <w:r w:rsidRPr="00DE54C5">
              <w:rPr>
                <w:b/>
              </w:rPr>
              <w:t>100,0%</w:t>
            </w:r>
          </w:p>
        </w:tc>
      </w:tr>
    </w:tbl>
    <w:p w14:paraId="6868EF36" w14:textId="0E176949" w:rsidR="001C7AFD" w:rsidRPr="00103727" w:rsidRDefault="00B90B00" w:rsidP="008B19EB">
      <w:pPr>
        <w:jc w:val="both"/>
        <w:rPr>
          <w:color w:val="FF0000"/>
        </w:rPr>
      </w:pPr>
      <w:r w:rsidRPr="004E5EBF">
        <w:rPr>
          <w:rFonts w:ascii="Arial" w:eastAsia="Times New Roman" w:hAnsi="Arial" w:cs="Arial"/>
          <w:bCs/>
          <w:i/>
          <w:color w:val="333333"/>
          <w:kern w:val="0"/>
          <w:sz w:val="20"/>
          <w:szCs w:val="20"/>
          <w:lang w:eastAsia="it-IT"/>
          <w14:ligatures w14:val="none"/>
        </w:rPr>
        <w:t>Fonte: elaborazione su dati ISTAT</w:t>
      </w:r>
    </w:p>
    <w:p w14:paraId="2BEA8327" w14:textId="3E69FDF1" w:rsidR="00103727" w:rsidRPr="00B836B6" w:rsidRDefault="00103727" w:rsidP="008B19EB">
      <w:pPr>
        <w:jc w:val="both"/>
      </w:pPr>
      <w:r>
        <w:rPr>
          <w:noProof/>
        </w:rPr>
        <w:drawing>
          <wp:inline distT="0" distB="0" distL="0" distR="0" wp14:anchorId="033FCFE9" wp14:editId="7EFF6881">
            <wp:extent cx="6156000" cy="3420000"/>
            <wp:effectExtent l="0" t="0" r="0" b="0"/>
            <wp:docPr id="46" name="Grafico 46">
              <a:extLst xmlns:a="http://schemas.openxmlformats.org/drawingml/2006/main">
                <a:ext uri="{FF2B5EF4-FFF2-40B4-BE49-F238E27FC236}">
                  <a16:creationId xmlns:a16="http://schemas.microsoft.com/office/drawing/2014/main" id="{A51D7E07-D206-4C6A-8976-66366E5403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B497904" w14:textId="77777777" w:rsidR="00DE54C5" w:rsidRDefault="00933E7E" w:rsidP="003E3090">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0B14BCCC" w14:textId="23F18A31" w:rsidR="003E3090" w:rsidRPr="00DE54C5" w:rsidRDefault="003E3090" w:rsidP="003E3090">
      <w:pPr>
        <w:jc w:val="both"/>
        <w:rPr>
          <w:rFonts w:ascii="Arial" w:eastAsia="Times New Roman" w:hAnsi="Arial" w:cs="Arial"/>
          <w:bCs/>
          <w:i/>
          <w:color w:val="333333"/>
          <w:kern w:val="0"/>
          <w:sz w:val="20"/>
          <w:szCs w:val="20"/>
          <w:lang w:eastAsia="it-IT"/>
          <w14:ligatures w14:val="none"/>
        </w:rPr>
      </w:pPr>
      <w:r w:rsidRPr="003E3090">
        <w:rPr>
          <w:b/>
        </w:rPr>
        <w:lastRenderedPageBreak/>
        <w:t xml:space="preserve">Distribuzione per classi di età, maschi e femmine. Comune di </w:t>
      </w:r>
      <w:r w:rsidR="00103727">
        <w:rPr>
          <w:b/>
        </w:rPr>
        <w:t>Pianello Val Tidone</w:t>
      </w:r>
      <w:r w:rsidRPr="003E3090">
        <w:rPr>
          <w:b/>
        </w:rPr>
        <w:t>, 1.1.2023.</w:t>
      </w:r>
    </w:p>
    <w:p w14:paraId="6724D728" w14:textId="5FD38122" w:rsidR="001E339A" w:rsidRDefault="001E339A" w:rsidP="003E3090">
      <w:pPr>
        <w:jc w:val="both"/>
      </w:pPr>
    </w:p>
    <w:p w14:paraId="6F12713C" w14:textId="425636E5" w:rsidR="00103727" w:rsidRPr="003E3090" w:rsidRDefault="00103727" w:rsidP="003E3090">
      <w:pPr>
        <w:jc w:val="both"/>
      </w:pPr>
      <w:r>
        <w:rPr>
          <w:noProof/>
        </w:rPr>
        <w:drawing>
          <wp:inline distT="0" distB="0" distL="0" distR="0" wp14:anchorId="0084C5D0" wp14:editId="78C6D7ED">
            <wp:extent cx="6156000" cy="3420000"/>
            <wp:effectExtent l="0" t="0" r="0" b="0"/>
            <wp:docPr id="47" name="Grafico 47">
              <a:extLst xmlns:a="http://schemas.openxmlformats.org/drawingml/2006/main">
                <a:ext uri="{FF2B5EF4-FFF2-40B4-BE49-F238E27FC236}">
                  <a16:creationId xmlns:a16="http://schemas.microsoft.com/office/drawing/2014/main" id="{65CE750A-1EF8-B477-5BA3-1943FD6DAA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D00A92A" w14:textId="7BF2ABD7" w:rsidR="003E3090" w:rsidRDefault="003E3090" w:rsidP="003E3090">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27B74DB8" w14:textId="77777777" w:rsidR="0015479F" w:rsidRDefault="0015479F" w:rsidP="003E3090">
      <w:pPr>
        <w:jc w:val="both"/>
        <w:rPr>
          <w:color w:val="FF0000"/>
        </w:rPr>
      </w:pPr>
    </w:p>
    <w:p w14:paraId="4BF7F597" w14:textId="39E95A50" w:rsidR="001E339A" w:rsidRDefault="001E339A" w:rsidP="008B19EB">
      <w:pPr>
        <w:jc w:val="both"/>
      </w:pPr>
    </w:p>
    <w:p w14:paraId="3EEBE44A" w14:textId="349E59DE" w:rsidR="00103727" w:rsidRPr="008B19EB" w:rsidRDefault="00103727" w:rsidP="008B19EB">
      <w:pPr>
        <w:jc w:val="both"/>
      </w:pPr>
      <w:r>
        <w:rPr>
          <w:noProof/>
        </w:rPr>
        <w:drawing>
          <wp:inline distT="0" distB="0" distL="0" distR="0" wp14:anchorId="39EA6879" wp14:editId="35474B39">
            <wp:extent cx="6156000" cy="3420000"/>
            <wp:effectExtent l="0" t="0" r="0" b="0"/>
            <wp:docPr id="48" name="Grafico 48">
              <a:extLst xmlns:a="http://schemas.openxmlformats.org/drawingml/2006/main">
                <a:ext uri="{FF2B5EF4-FFF2-40B4-BE49-F238E27FC236}">
                  <a16:creationId xmlns:a16="http://schemas.microsoft.com/office/drawing/2014/main" id="{0ABA3D17-9554-4B89-BE91-C703E08550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C245434" w14:textId="17B06C75" w:rsidR="003E3090" w:rsidRDefault="003E3090" w:rsidP="003E3090">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663D7727" w14:textId="77777777" w:rsidR="00103727" w:rsidRPr="00A33AAA" w:rsidRDefault="00103727" w:rsidP="003E3090">
      <w:pPr>
        <w:jc w:val="both"/>
        <w:rPr>
          <w:color w:val="FF0000"/>
        </w:rPr>
      </w:pPr>
    </w:p>
    <w:p w14:paraId="51D27D5D" w14:textId="46F80856" w:rsidR="00566D4B" w:rsidRPr="00041C40" w:rsidRDefault="00FA30CC" w:rsidP="007370F2">
      <w:pPr>
        <w:jc w:val="both"/>
        <w:rPr>
          <w:b/>
        </w:rPr>
      </w:pPr>
      <w:r w:rsidRPr="00041C40">
        <w:rPr>
          <w:b/>
        </w:rPr>
        <w:lastRenderedPageBreak/>
        <w:t>POPOLA</w:t>
      </w:r>
      <w:r w:rsidR="000A7040" w:rsidRPr="00041C40">
        <w:rPr>
          <w:b/>
        </w:rPr>
        <w:t xml:space="preserve">ZIONE PER </w:t>
      </w:r>
      <w:r w:rsidRPr="00041C40">
        <w:rPr>
          <w:b/>
        </w:rPr>
        <w:t>GRAD</w:t>
      </w:r>
      <w:r w:rsidR="000A7040" w:rsidRPr="00041C40">
        <w:rPr>
          <w:b/>
        </w:rPr>
        <w:t>O DI ISTRUZIONE</w:t>
      </w:r>
      <w:r w:rsidR="007370F2" w:rsidRPr="00041C40">
        <w:rPr>
          <w:b/>
        </w:rPr>
        <w:t xml:space="preserve">, </w:t>
      </w:r>
      <w:r w:rsidR="00487A63" w:rsidRPr="00041C40">
        <w:rPr>
          <w:b/>
        </w:rPr>
        <w:t>censim</w:t>
      </w:r>
      <w:r w:rsidR="007370F2" w:rsidRPr="00041C40">
        <w:rPr>
          <w:b/>
        </w:rPr>
        <w:t xml:space="preserve">ento </w:t>
      </w:r>
      <w:r w:rsidR="005363FA" w:rsidRPr="00041C40">
        <w:rPr>
          <w:b/>
        </w:rPr>
        <w:t>2021</w:t>
      </w:r>
      <w:r w:rsidR="00634DFB" w:rsidRPr="00041C40">
        <w:rPr>
          <w:b/>
        </w:rPr>
        <w:t>.</w:t>
      </w:r>
    </w:p>
    <w:tbl>
      <w:tblPr>
        <w:tblpPr w:leftFromText="141" w:rightFromText="141" w:vertAnchor="text" w:horzAnchor="margin" w:tblpXSpec="center" w:tblpY="310"/>
        <w:tblW w:w="10109" w:type="dxa"/>
        <w:tblCellMar>
          <w:left w:w="70" w:type="dxa"/>
          <w:right w:w="70" w:type="dxa"/>
        </w:tblCellMar>
        <w:tblLook w:val="04A0" w:firstRow="1" w:lastRow="0" w:firstColumn="1" w:lastColumn="0" w:noHBand="0" w:noVBand="1"/>
      </w:tblPr>
      <w:tblGrid>
        <w:gridCol w:w="1308"/>
        <w:gridCol w:w="941"/>
        <w:gridCol w:w="1022"/>
        <w:gridCol w:w="1030"/>
        <w:gridCol w:w="1250"/>
        <w:gridCol w:w="1308"/>
        <w:gridCol w:w="1070"/>
        <w:gridCol w:w="1022"/>
        <w:gridCol w:w="1152"/>
        <w:gridCol w:w="6"/>
      </w:tblGrid>
      <w:tr w:rsidR="005363FA" w:rsidRPr="00EC559B" w14:paraId="7DB71D19" w14:textId="77777777" w:rsidTr="005363FA">
        <w:trPr>
          <w:gridAfter w:val="1"/>
          <w:wAfter w:w="6" w:type="dxa"/>
          <w:trHeight w:val="527"/>
        </w:trPr>
        <w:tc>
          <w:tcPr>
            <w:tcW w:w="1308" w:type="dxa"/>
            <w:vMerge w:val="restart"/>
            <w:tcBorders>
              <w:top w:val="nil"/>
              <w:left w:val="nil"/>
              <w:bottom w:val="nil"/>
              <w:right w:val="nil"/>
            </w:tcBorders>
            <w:shd w:val="clear" w:color="000000" w:fill="305496"/>
            <w:vAlign w:val="center"/>
            <w:hideMark/>
          </w:tcPr>
          <w:p w14:paraId="5A852A3A" w14:textId="77777777" w:rsidR="005363FA" w:rsidRPr="000A4168" w:rsidRDefault="005363FA" w:rsidP="00682688">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Grado di istruzione</w:t>
            </w:r>
          </w:p>
        </w:tc>
        <w:tc>
          <w:tcPr>
            <w:tcW w:w="941" w:type="dxa"/>
            <w:vMerge w:val="restart"/>
            <w:tcBorders>
              <w:top w:val="nil"/>
              <w:left w:val="nil"/>
              <w:bottom w:val="nil"/>
              <w:right w:val="nil"/>
            </w:tcBorders>
            <w:shd w:val="clear" w:color="000000" w:fill="305496"/>
            <w:vAlign w:val="center"/>
            <w:hideMark/>
          </w:tcPr>
          <w:p w14:paraId="41B1E33D" w14:textId="77777777" w:rsidR="005363FA" w:rsidRPr="000A4168" w:rsidRDefault="005363FA" w:rsidP="00682688">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Analfabeti</w:t>
            </w:r>
          </w:p>
        </w:tc>
        <w:tc>
          <w:tcPr>
            <w:tcW w:w="1022" w:type="dxa"/>
            <w:vMerge w:val="restart"/>
            <w:tcBorders>
              <w:top w:val="nil"/>
              <w:left w:val="nil"/>
              <w:bottom w:val="nil"/>
              <w:right w:val="nil"/>
            </w:tcBorders>
            <w:shd w:val="clear" w:color="000000" w:fill="305496"/>
            <w:vAlign w:val="center"/>
            <w:hideMark/>
          </w:tcPr>
          <w:p w14:paraId="606771C7" w14:textId="77777777" w:rsidR="005363FA" w:rsidRPr="000A4168" w:rsidRDefault="005363FA" w:rsidP="00682688">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Alfabeti privi di titolo di studio</w:t>
            </w:r>
          </w:p>
        </w:tc>
        <w:tc>
          <w:tcPr>
            <w:tcW w:w="1030" w:type="dxa"/>
            <w:vMerge w:val="restart"/>
            <w:tcBorders>
              <w:top w:val="nil"/>
              <w:left w:val="nil"/>
              <w:bottom w:val="nil"/>
              <w:right w:val="nil"/>
            </w:tcBorders>
            <w:shd w:val="clear" w:color="000000" w:fill="305496"/>
            <w:vAlign w:val="center"/>
            <w:hideMark/>
          </w:tcPr>
          <w:p w14:paraId="7B84B83B" w14:textId="77777777" w:rsidR="005363FA" w:rsidRPr="000A4168" w:rsidRDefault="005363FA" w:rsidP="00682688">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Licenza di scuola elementare</w:t>
            </w:r>
          </w:p>
        </w:tc>
        <w:tc>
          <w:tcPr>
            <w:tcW w:w="1250" w:type="dxa"/>
            <w:vMerge w:val="restart"/>
            <w:tcBorders>
              <w:top w:val="nil"/>
              <w:left w:val="nil"/>
              <w:bottom w:val="nil"/>
              <w:right w:val="nil"/>
            </w:tcBorders>
            <w:shd w:val="clear" w:color="000000" w:fill="305496"/>
            <w:vAlign w:val="center"/>
            <w:hideMark/>
          </w:tcPr>
          <w:p w14:paraId="2D9CA094" w14:textId="77777777" w:rsidR="005363FA" w:rsidRPr="000A4168" w:rsidRDefault="005363FA" w:rsidP="00682688">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Licenza di scuola media inferiore o di avviamento professionale</w:t>
            </w:r>
          </w:p>
        </w:tc>
        <w:tc>
          <w:tcPr>
            <w:tcW w:w="1308" w:type="dxa"/>
            <w:vMerge w:val="restart"/>
            <w:tcBorders>
              <w:top w:val="nil"/>
              <w:left w:val="nil"/>
              <w:bottom w:val="nil"/>
              <w:right w:val="nil"/>
            </w:tcBorders>
            <w:shd w:val="clear" w:color="000000" w:fill="305496"/>
            <w:vAlign w:val="center"/>
            <w:hideMark/>
          </w:tcPr>
          <w:p w14:paraId="6CC90C07" w14:textId="77777777" w:rsidR="005363FA" w:rsidRPr="000A4168" w:rsidRDefault="005363FA" w:rsidP="00682688">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Diploma di istruzione secondaria di II grado o di qualifica professionale (corso di 3-4 anni) compresi IFTS</w:t>
            </w:r>
          </w:p>
        </w:tc>
        <w:tc>
          <w:tcPr>
            <w:tcW w:w="1070" w:type="dxa"/>
            <w:vMerge w:val="restart"/>
            <w:tcBorders>
              <w:top w:val="nil"/>
              <w:left w:val="nil"/>
              <w:bottom w:val="nil"/>
              <w:right w:val="nil"/>
            </w:tcBorders>
            <w:shd w:val="clear" w:color="000000" w:fill="305496"/>
            <w:vAlign w:val="center"/>
            <w:hideMark/>
          </w:tcPr>
          <w:p w14:paraId="77DF6692" w14:textId="77777777" w:rsidR="005363FA" w:rsidRPr="000A4168" w:rsidRDefault="005363FA" w:rsidP="00682688">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Diploma di tecnico superiore ITS o titolo di studio terziario di primo livello</w:t>
            </w:r>
          </w:p>
        </w:tc>
        <w:tc>
          <w:tcPr>
            <w:tcW w:w="1022" w:type="dxa"/>
            <w:vMerge w:val="restart"/>
            <w:tcBorders>
              <w:top w:val="nil"/>
              <w:left w:val="nil"/>
              <w:bottom w:val="nil"/>
              <w:right w:val="nil"/>
            </w:tcBorders>
            <w:shd w:val="clear" w:color="000000" w:fill="305496"/>
            <w:vAlign w:val="center"/>
            <w:hideMark/>
          </w:tcPr>
          <w:p w14:paraId="506EDCF5" w14:textId="77777777" w:rsidR="005363FA" w:rsidRPr="000A4168" w:rsidRDefault="005363FA" w:rsidP="00682688">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Titolo di studio terziario di secondo livello</w:t>
            </w:r>
          </w:p>
        </w:tc>
        <w:tc>
          <w:tcPr>
            <w:tcW w:w="1152" w:type="dxa"/>
            <w:vMerge w:val="restart"/>
            <w:tcBorders>
              <w:top w:val="nil"/>
              <w:left w:val="nil"/>
              <w:bottom w:val="nil"/>
              <w:right w:val="nil"/>
            </w:tcBorders>
            <w:shd w:val="clear" w:color="000000" w:fill="305496"/>
            <w:vAlign w:val="center"/>
            <w:hideMark/>
          </w:tcPr>
          <w:p w14:paraId="481F8ED3" w14:textId="77777777" w:rsidR="005363FA" w:rsidRPr="000A4168" w:rsidRDefault="005363FA" w:rsidP="00682688">
            <w:pPr>
              <w:spacing w:after="0" w:line="240" w:lineRule="auto"/>
              <w:jc w:val="center"/>
              <w:rPr>
                <w:rFonts w:ascii="Calibri" w:eastAsia="Times New Roman" w:hAnsi="Calibri" w:cs="Calibri"/>
                <w:b/>
                <w:bCs/>
                <w:color w:val="FFFFFF"/>
                <w:kern w:val="0"/>
                <w:sz w:val="18"/>
                <w:szCs w:val="18"/>
                <w:lang w:eastAsia="it-IT"/>
                <w14:ligatures w14:val="none"/>
              </w:rPr>
            </w:pPr>
            <w:r w:rsidRPr="000A4168">
              <w:rPr>
                <w:rFonts w:ascii="Calibri" w:eastAsia="Times New Roman" w:hAnsi="Calibri" w:cs="Calibri"/>
                <w:b/>
                <w:bCs/>
                <w:color w:val="FFFFFF"/>
                <w:kern w:val="0"/>
                <w:sz w:val="18"/>
                <w:szCs w:val="18"/>
                <w:lang w:eastAsia="it-IT"/>
                <w14:ligatures w14:val="none"/>
              </w:rPr>
              <w:t>Dottorato di ricerca/ diploma accademico di formazione alla ricerca</w:t>
            </w:r>
          </w:p>
        </w:tc>
      </w:tr>
      <w:tr w:rsidR="005363FA" w:rsidRPr="00EC559B" w14:paraId="16E7F598" w14:textId="77777777" w:rsidTr="005363FA">
        <w:trPr>
          <w:gridAfter w:val="1"/>
          <w:wAfter w:w="6" w:type="dxa"/>
          <w:trHeight w:val="450"/>
        </w:trPr>
        <w:tc>
          <w:tcPr>
            <w:tcW w:w="1308" w:type="dxa"/>
            <w:vMerge/>
            <w:tcBorders>
              <w:top w:val="nil"/>
              <w:left w:val="nil"/>
              <w:bottom w:val="nil"/>
              <w:right w:val="nil"/>
            </w:tcBorders>
            <w:vAlign w:val="center"/>
            <w:hideMark/>
          </w:tcPr>
          <w:p w14:paraId="74E45039" w14:textId="77777777" w:rsidR="005363FA" w:rsidRPr="00EC559B" w:rsidRDefault="005363FA" w:rsidP="00682688">
            <w:pPr>
              <w:spacing w:after="0" w:line="240" w:lineRule="auto"/>
              <w:jc w:val="center"/>
              <w:rPr>
                <w:rFonts w:ascii="Calibri" w:eastAsia="Times New Roman" w:hAnsi="Calibri" w:cs="Calibri"/>
                <w:b/>
                <w:bCs/>
                <w:color w:val="FFFFFF"/>
                <w:kern w:val="0"/>
                <w:lang w:eastAsia="it-IT"/>
                <w14:ligatures w14:val="none"/>
              </w:rPr>
            </w:pPr>
          </w:p>
        </w:tc>
        <w:tc>
          <w:tcPr>
            <w:tcW w:w="941" w:type="dxa"/>
            <w:vMerge/>
            <w:tcBorders>
              <w:top w:val="nil"/>
              <w:left w:val="nil"/>
              <w:bottom w:val="nil"/>
              <w:right w:val="nil"/>
            </w:tcBorders>
            <w:vAlign w:val="center"/>
            <w:hideMark/>
          </w:tcPr>
          <w:p w14:paraId="75E69C8E" w14:textId="77777777" w:rsidR="005363FA" w:rsidRPr="00EC559B" w:rsidRDefault="005363FA" w:rsidP="00682688">
            <w:pPr>
              <w:spacing w:after="0" w:line="240" w:lineRule="auto"/>
              <w:jc w:val="center"/>
              <w:rPr>
                <w:rFonts w:ascii="Calibri" w:eastAsia="Times New Roman" w:hAnsi="Calibri" w:cs="Calibri"/>
                <w:b/>
                <w:bCs/>
                <w:color w:val="FFFFFF"/>
                <w:kern w:val="0"/>
                <w:lang w:eastAsia="it-IT"/>
                <w14:ligatures w14:val="none"/>
              </w:rPr>
            </w:pPr>
          </w:p>
        </w:tc>
        <w:tc>
          <w:tcPr>
            <w:tcW w:w="1022" w:type="dxa"/>
            <w:vMerge/>
            <w:tcBorders>
              <w:top w:val="nil"/>
              <w:left w:val="nil"/>
              <w:bottom w:val="nil"/>
              <w:right w:val="nil"/>
            </w:tcBorders>
            <w:vAlign w:val="center"/>
            <w:hideMark/>
          </w:tcPr>
          <w:p w14:paraId="2B10EB8C" w14:textId="77777777" w:rsidR="005363FA" w:rsidRPr="00EC559B" w:rsidRDefault="005363FA" w:rsidP="00682688">
            <w:pPr>
              <w:spacing w:after="0" w:line="240" w:lineRule="auto"/>
              <w:jc w:val="center"/>
              <w:rPr>
                <w:rFonts w:ascii="Calibri" w:eastAsia="Times New Roman" w:hAnsi="Calibri" w:cs="Calibri"/>
                <w:b/>
                <w:bCs/>
                <w:color w:val="FFFFFF"/>
                <w:kern w:val="0"/>
                <w:lang w:eastAsia="it-IT"/>
                <w14:ligatures w14:val="none"/>
              </w:rPr>
            </w:pPr>
          </w:p>
        </w:tc>
        <w:tc>
          <w:tcPr>
            <w:tcW w:w="1030" w:type="dxa"/>
            <w:vMerge/>
            <w:tcBorders>
              <w:top w:val="nil"/>
              <w:left w:val="nil"/>
              <w:bottom w:val="nil"/>
              <w:right w:val="nil"/>
            </w:tcBorders>
            <w:vAlign w:val="center"/>
            <w:hideMark/>
          </w:tcPr>
          <w:p w14:paraId="43292C5B" w14:textId="77777777" w:rsidR="005363FA" w:rsidRPr="00EC559B" w:rsidRDefault="005363FA" w:rsidP="00682688">
            <w:pPr>
              <w:spacing w:after="0" w:line="240" w:lineRule="auto"/>
              <w:jc w:val="center"/>
              <w:rPr>
                <w:rFonts w:ascii="Calibri" w:eastAsia="Times New Roman" w:hAnsi="Calibri" w:cs="Calibri"/>
                <w:b/>
                <w:bCs/>
                <w:color w:val="FFFFFF"/>
                <w:kern w:val="0"/>
                <w:lang w:eastAsia="it-IT"/>
                <w14:ligatures w14:val="none"/>
              </w:rPr>
            </w:pPr>
          </w:p>
        </w:tc>
        <w:tc>
          <w:tcPr>
            <w:tcW w:w="1250" w:type="dxa"/>
            <w:vMerge/>
            <w:tcBorders>
              <w:top w:val="nil"/>
              <w:left w:val="nil"/>
              <w:bottom w:val="nil"/>
              <w:right w:val="nil"/>
            </w:tcBorders>
            <w:vAlign w:val="center"/>
            <w:hideMark/>
          </w:tcPr>
          <w:p w14:paraId="1D977860" w14:textId="77777777" w:rsidR="005363FA" w:rsidRPr="00EC559B" w:rsidRDefault="005363FA" w:rsidP="00682688">
            <w:pPr>
              <w:spacing w:after="0" w:line="240" w:lineRule="auto"/>
              <w:jc w:val="center"/>
              <w:rPr>
                <w:rFonts w:ascii="Calibri" w:eastAsia="Times New Roman" w:hAnsi="Calibri" w:cs="Calibri"/>
                <w:b/>
                <w:bCs/>
                <w:color w:val="FFFFFF"/>
                <w:kern w:val="0"/>
                <w:lang w:eastAsia="it-IT"/>
                <w14:ligatures w14:val="none"/>
              </w:rPr>
            </w:pPr>
          </w:p>
        </w:tc>
        <w:tc>
          <w:tcPr>
            <w:tcW w:w="1308" w:type="dxa"/>
            <w:vMerge/>
            <w:tcBorders>
              <w:top w:val="nil"/>
              <w:left w:val="nil"/>
              <w:bottom w:val="nil"/>
              <w:right w:val="nil"/>
            </w:tcBorders>
            <w:vAlign w:val="center"/>
            <w:hideMark/>
          </w:tcPr>
          <w:p w14:paraId="56F1C221" w14:textId="77777777" w:rsidR="005363FA" w:rsidRPr="00EC559B" w:rsidRDefault="005363FA" w:rsidP="00682688">
            <w:pPr>
              <w:spacing w:after="0" w:line="240" w:lineRule="auto"/>
              <w:jc w:val="center"/>
              <w:rPr>
                <w:rFonts w:ascii="Calibri" w:eastAsia="Times New Roman" w:hAnsi="Calibri" w:cs="Calibri"/>
                <w:b/>
                <w:bCs/>
                <w:color w:val="FFFFFF"/>
                <w:kern w:val="0"/>
                <w:lang w:eastAsia="it-IT"/>
                <w14:ligatures w14:val="none"/>
              </w:rPr>
            </w:pPr>
          </w:p>
        </w:tc>
        <w:tc>
          <w:tcPr>
            <w:tcW w:w="1070" w:type="dxa"/>
            <w:vMerge/>
            <w:tcBorders>
              <w:top w:val="nil"/>
              <w:left w:val="nil"/>
              <w:bottom w:val="nil"/>
              <w:right w:val="nil"/>
            </w:tcBorders>
            <w:vAlign w:val="center"/>
            <w:hideMark/>
          </w:tcPr>
          <w:p w14:paraId="13B1623A" w14:textId="77777777" w:rsidR="005363FA" w:rsidRPr="00EC559B" w:rsidRDefault="005363FA" w:rsidP="00682688">
            <w:pPr>
              <w:spacing w:after="0" w:line="240" w:lineRule="auto"/>
              <w:jc w:val="center"/>
              <w:rPr>
                <w:rFonts w:ascii="Calibri" w:eastAsia="Times New Roman" w:hAnsi="Calibri" w:cs="Calibri"/>
                <w:b/>
                <w:bCs/>
                <w:color w:val="FFFFFF"/>
                <w:kern w:val="0"/>
                <w:lang w:eastAsia="it-IT"/>
                <w14:ligatures w14:val="none"/>
              </w:rPr>
            </w:pPr>
          </w:p>
        </w:tc>
        <w:tc>
          <w:tcPr>
            <w:tcW w:w="1022" w:type="dxa"/>
            <w:vMerge/>
            <w:tcBorders>
              <w:top w:val="nil"/>
              <w:left w:val="nil"/>
              <w:bottom w:val="nil"/>
              <w:right w:val="nil"/>
            </w:tcBorders>
            <w:vAlign w:val="center"/>
            <w:hideMark/>
          </w:tcPr>
          <w:p w14:paraId="171216AD" w14:textId="77777777" w:rsidR="005363FA" w:rsidRPr="00EC559B" w:rsidRDefault="005363FA" w:rsidP="00682688">
            <w:pPr>
              <w:spacing w:after="0" w:line="240" w:lineRule="auto"/>
              <w:jc w:val="center"/>
              <w:rPr>
                <w:rFonts w:ascii="Calibri" w:eastAsia="Times New Roman" w:hAnsi="Calibri" w:cs="Calibri"/>
                <w:b/>
                <w:bCs/>
                <w:color w:val="FFFFFF"/>
                <w:kern w:val="0"/>
                <w:lang w:eastAsia="it-IT"/>
                <w14:ligatures w14:val="none"/>
              </w:rPr>
            </w:pPr>
          </w:p>
        </w:tc>
        <w:tc>
          <w:tcPr>
            <w:tcW w:w="1152" w:type="dxa"/>
            <w:vMerge/>
            <w:tcBorders>
              <w:top w:val="nil"/>
              <w:left w:val="nil"/>
              <w:bottom w:val="nil"/>
              <w:right w:val="nil"/>
            </w:tcBorders>
            <w:vAlign w:val="center"/>
            <w:hideMark/>
          </w:tcPr>
          <w:p w14:paraId="2BFCA8E4" w14:textId="77777777" w:rsidR="005363FA" w:rsidRPr="00EC559B" w:rsidRDefault="005363FA" w:rsidP="00682688">
            <w:pPr>
              <w:spacing w:after="0" w:line="240" w:lineRule="auto"/>
              <w:jc w:val="center"/>
              <w:rPr>
                <w:rFonts w:ascii="Calibri" w:eastAsia="Times New Roman" w:hAnsi="Calibri" w:cs="Calibri"/>
                <w:b/>
                <w:bCs/>
                <w:color w:val="FFFFFF"/>
                <w:kern w:val="0"/>
                <w:lang w:eastAsia="it-IT"/>
                <w14:ligatures w14:val="none"/>
              </w:rPr>
            </w:pPr>
          </w:p>
        </w:tc>
      </w:tr>
      <w:tr w:rsidR="005363FA" w:rsidRPr="00EC559B" w14:paraId="1E97B83C" w14:textId="77777777" w:rsidTr="005363FA">
        <w:trPr>
          <w:gridAfter w:val="1"/>
          <w:wAfter w:w="6" w:type="dxa"/>
          <w:trHeight w:val="450"/>
        </w:trPr>
        <w:tc>
          <w:tcPr>
            <w:tcW w:w="1308" w:type="dxa"/>
            <w:vMerge/>
            <w:tcBorders>
              <w:top w:val="nil"/>
              <w:left w:val="nil"/>
              <w:bottom w:val="nil"/>
              <w:right w:val="nil"/>
            </w:tcBorders>
            <w:vAlign w:val="center"/>
            <w:hideMark/>
          </w:tcPr>
          <w:p w14:paraId="5BC575A0" w14:textId="77777777" w:rsidR="005363FA" w:rsidRPr="00EC559B" w:rsidRDefault="005363FA" w:rsidP="00682688">
            <w:pPr>
              <w:spacing w:after="0" w:line="240" w:lineRule="auto"/>
              <w:jc w:val="center"/>
              <w:rPr>
                <w:rFonts w:ascii="Calibri" w:eastAsia="Times New Roman" w:hAnsi="Calibri" w:cs="Calibri"/>
                <w:b/>
                <w:bCs/>
                <w:color w:val="FFFFFF"/>
                <w:kern w:val="0"/>
                <w:lang w:eastAsia="it-IT"/>
                <w14:ligatures w14:val="none"/>
              </w:rPr>
            </w:pPr>
          </w:p>
        </w:tc>
        <w:tc>
          <w:tcPr>
            <w:tcW w:w="941" w:type="dxa"/>
            <w:vMerge/>
            <w:tcBorders>
              <w:top w:val="nil"/>
              <w:left w:val="nil"/>
              <w:bottom w:val="nil"/>
              <w:right w:val="nil"/>
            </w:tcBorders>
            <w:vAlign w:val="center"/>
            <w:hideMark/>
          </w:tcPr>
          <w:p w14:paraId="413E57D0" w14:textId="77777777" w:rsidR="005363FA" w:rsidRPr="00EC559B" w:rsidRDefault="005363FA" w:rsidP="00682688">
            <w:pPr>
              <w:spacing w:after="0" w:line="240" w:lineRule="auto"/>
              <w:jc w:val="center"/>
              <w:rPr>
                <w:rFonts w:ascii="Calibri" w:eastAsia="Times New Roman" w:hAnsi="Calibri" w:cs="Calibri"/>
                <w:b/>
                <w:bCs/>
                <w:color w:val="FFFFFF"/>
                <w:kern w:val="0"/>
                <w:lang w:eastAsia="it-IT"/>
                <w14:ligatures w14:val="none"/>
              </w:rPr>
            </w:pPr>
          </w:p>
        </w:tc>
        <w:tc>
          <w:tcPr>
            <w:tcW w:w="1022" w:type="dxa"/>
            <w:vMerge/>
            <w:tcBorders>
              <w:top w:val="nil"/>
              <w:left w:val="nil"/>
              <w:bottom w:val="nil"/>
              <w:right w:val="nil"/>
            </w:tcBorders>
            <w:vAlign w:val="center"/>
            <w:hideMark/>
          </w:tcPr>
          <w:p w14:paraId="0FBB947E" w14:textId="77777777" w:rsidR="005363FA" w:rsidRPr="00EC559B" w:rsidRDefault="005363FA" w:rsidP="00682688">
            <w:pPr>
              <w:spacing w:after="0" w:line="240" w:lineRule="auto"/>
              <w:jc w:val="center"/>
              <w:rPr>
                <w:rFonts w:ascii="Calibri" w:eastAsia="Times New Roman" w:hAnsi="Calibri" w:cs="Calibri"/>
                <w:b/>
                <w:bCs/>
                <w:color w:val="FFFFFF"/>
                <w:kern w:val="0"/>
                <w:lang w:eastAsia="it-IT"/>
                <w14:ligatures w14:val="none"/>
              </w:rPr>
            </w:pPr>
          </w:p>
        </w:tc>
        <w:tc>
          <w:tcPr>
            <w:tcW w:w="1030" w:type="dxa"/>
            <w:vMerge/>
            <w:tcBorders>
              <w:top w:val="nil"/>
              <w:left w:val="nil"/>
              <w:bottom w:val="nil"/>
              <w:right w:val="nil"/>
            </w:tcBorders>
            <w:vAlign w:val="center"/>
            <w:hideMark/>
          </w:tcPr>
          <w:p w14:paraId="2A3C55A7" w14:textId="77777777" w:rsidR="005363FA" w:rsidRPr="00EC559B" w:rsidRDefault="005363FA" w:rsidP="00682688">
            <w:pPr>
              <w:spacing w:after="0" w:line="240" w:lineRule="auto"/>
              <w:jc w:val="center"/>
              <w:rPr>
                <w:rFonts w:ascii="Calibri" w:eastAsia="Times New Roman" w:hAnsi="Calibri" w:cs="Calibri"/>
                <w:b/>
                <w:bCs/>
                <w:color w:val="FFFFFF"/>
                <w:kern w:val="0"/>
                <w:lang w:eastAsia="it-IT"/>
                <w14:ligatures w14:val="none"/>
              </w:rPr>
            </w:pPr>
          </w:p>
        </w:tc>
        <w:tc>
          <w:tcPr>
            <w:tcW w:w="1250" w:type="dxa"/>
            <w:vMerge/>
            <w:tcBorders>
              <w:top w:val="nil"/>
              <w:left w:val="nil"/>
              <w:bottom w:val="nil"/>
              <w:right w:val="nil"/>
            </w:tcBorders>
            <w:vAlign w:val="center"/>
            <w:hideMark/>
          </w:tcPr>
          <w:p w14:paraId="67AEC421" w14:textId="77777777" w:rsidR="005363FA" w:rsidRPr="00EC559B" w:rsidRDefault="005363FA" w:rsidP="00682688">
            <w:pPr>
              <w:spacing w:after="0" w:line="240" w:lineRule="auto"/>
              <w:jc w:val="center"/>
              <w:rPr>
                <w:rFonts w:ascii="Calibri" w:eastAsia="Times New Roman" w:hAnsi="Calibri" w:cs="Calibri"/>
                <w:b/>
                <w:bCs/>
                <w:color w:val="FFFFFF"/>
                <w:kern w:val="0"/>
                <w:lang w:eastAsia="it-IT"/>
                <w14:ligatures w14:val="none"/>
              </w:rPr>
            </w:pPr>
          </w:p>
        </w:tc>
        <w:tc>
          <w:tcPr>
            <w:tcW w:w="1308" w:type="dxa"/>
            <w:vMerge/>
            <w:tcBorders>
              <w:top w:val="nil"/>
              <w:left w:val="nil"/>
              <w:bottom w:val="nil"/>
              <w:right w:val="nil"/>
            </w:tcBorders>
            <w:vAlign w:val="center"/>
            <w:hideMark/>
          </w:tcPr>
          <w:p w14:paraId="36A7055F" w14:textId="77777777" w:rsidR="005363FA" w:rsidRPr="00EC559B" w:rsidRDefault="005363FA" w:rsidP="00682688">
            <w:pPr>
              <w:spacing w:after="0" w:line="240" w:lineRule="auto"/>
              <w:jc w:val="center"/>
              <w:rPr>
                <w:rFonts w:ascii="Calibri" w:eastAsia="Times New Roman" w:hAnsi="Calibri" w:cs="Calibri"/>
                <w:b/>
                <w:bCs/>
                <w:color w:val="FFFFFF"/>
                <w:kern w:val="0"/>
                <w:lang w:eastAsia="it-IT"/>
                <w14:ligatures w14:val="none"/>
              </w:rPr>
            </w:pPr>
          </w:p>
        </w:tc>
        <w:tc>
          <w:tcPr>
            <w:tcW w:w="1070" w:type="dxa"/>
            <w:vMerge/>
            <w:tcBorders>
              <w:top w:val="nil"/>
              <w:left w:val="nil"/>
              <w:bottom w:val="nil"/>
              <w:right w:val="nil"/>
            </w:tcBorders>
            <w:vAlign w:val="center"/>
            <w:hideMark/>
          </w:tcPr>
          <w:p w14:paraId="4085F01E" w14:textId="77777777" w:rsidR="005363FA" w:rsidRPr="00EC559B" w:rsidRDefault="005363FA" w:rsidP="00682688">
            <w:pPr>
              <w:spacing w:after="0" w:line="240" w:lineRule="auto"/>
              <w:jc w:val="center"/>
              <w:rPr>
                <w:rFonts w:ascii="Calibri" w:eastAsia="Times New Roman" w:hAnsi="Calibri" w:cs="Calibri"/>
                <w:b/>
                <w:bCs/>
                <w:color w:val="FFFFFF"/>
                <w:kern w:val="0"/>
                <w:lang w:eastAsia="it-IT"/>
                <w14:ligatures w14:val="none"/>
              </w:rPr>
            </w:pPr>
          </w:p>
        </w:tc>
        <w:tc>
          <w:tcPr>
            <w:tcW w:w="1022" w:type="dxa"/>
            <w:vMerge/>
            <w:tcBorders>
              <w:top w:val="nil"/>
              <w:left w:val="nil"/>
              <w:bottom w:val="nil"/>
              <w:right w:val="nil"/>
            </w:tcBorders>
            <w:vAlign w:val="center"/>
            <w:hideMark/>
          </w:tcPr>
          <w:p w14:paraId="6D598A3C" w14:textId="77777777" w:rsidR="005363FA" w:rsidRPr="00EC559B" w:rsidRDefault="005363FA" w:rsidP="00682688">
            <w:pPr>
              <w:spacing w:after="0" w:line="240" w:lineRule="auto"/>
              <w:jc w:val="center"/>
              <w:rPr>
                <w:rFonts w:ascii="Calibri" w:eastAsia="Times New Roman" w:hAnsi="Calibri" w:cs="Calibri"/>
                <w:b/>
                <w:bCs/>
                <w:color w:val="FFFFFF"/>
                <w:kern w:val="0"/>
                <w:lang w:eastAsia="it-IT"/>
                <w14:ligatures w14:val="none"/>
              </w:rPr>
            </w:pPr>
          </w:p>
        </w:tc>
        <w:tc>
          <w:tcPr>
            <w:tcW w:w="1152" w:type="dxa"/>
            <w:vMerge/>
            <w:tcBorders>
              <w:top w:val="nil"/>
              <w:left w:val="nil"/>
              <w:bottom w:val="nil"/>
              <w:right w:val="nil"/>
            </w:tcBorders>
            <w:vAlign w:val="center"/>
            <w:hideMark/>
          </w:tcPr>
          <w:p w14:paraId="1F1909BF" w14:textId="77777777" w:rsidR="005363FA" w:rsidRPr="00EC559B" w:rsidRDefault="005363FA" w:rsidP="00682688">
            <w:pPr>
              <w:spacing w:after="0" w:line="240" w:lineRule="auto"/>
              <w:jc w:val="center"/>
              <w:rPr>
                <w:rFonts w:ascii="Calibri" w:eastAsia="Times New Roman" w:hAnsi="Calibri" w:cs="Calibri"/>
                <w:b/>
                <w:bCs/>
                <w:color w:val="FFFFFF"/>
                <w:kern w:val="0"/>
                <w:lang w:eastAsia="it-IT"/>
                <w14:ligatures w14:val="none"/>
              </w:rPr>
            </w:pPr>
          </w:p>
        </w:tc>
      </w:tr>
      <w:tr w:rsidR="005363FA" w:rsidRPr="00EC559B" w14:paraId="633BD10A" w14:textId="77777777" w:rsidTr="005363FA">
        <w:trPr>
          <w:gridAfter w:val="1"/>
          <w:wAfter w:w="6" w:type="dxa"/>
          <w:trHeight w:val="450"/>
        </w:trPr>
        <w:tc>
          <w:tcPr>
            <w:tcW w:w="1308" w:type="dxa"/>
            <w:vMerge/>
            <w:tcBorders>
              <w:top w:val="nil"/>
              <w:left w:val="nil"/>
              <w:bottom w:val="nil"/>
              <w:right w:val="nil"/>
            </w:tcBorders>
            <w:vAlign w:val="center"/>
            <w:hideMark/>
          </w:tcPr>
          <w:p w14:paraId="3D839317" w14:textId="77777777" w:rsidR="005363FA" w:rsidRPr="00EC559B" w:rsidRDefault="005363FA" w:rsidP="00682688">
            <w:pPr>
              <w:spacing w:after="0" w:line="240" w:lineRule="auto"/>
              <w:jc w:val="center"/>
              <w:rPr>
                <w:rFonts w:ascii="Calibri" w:eastAsia="Times New Roman" w:hAnsi="Calibri" w:cs="Calibri"/>
                <w:b/>
                <w:bCs/>
                <w:color w:val="FFFFFF"/>
                <w:kern w:val="0"/>
                <w:lang w:eastAsia="it-IT"/>
                <w14:ligatures w14:val="none"/>
              </w:rPr>
            </w:pPr>
          </w:p>
        </w:tc>
        <w:tc>
          <w:tcPr>
            <w:tcW w:w="941" w:type="dxa"/>
            <w:vMerge/>
            <w:tcBorders>
              <w:top w:val="nil"/>
              <w:left w:val="nil"/>
              <w:bottom w:val="nil"/>
              <w:right w:val="nil"/>
            </w:tcBorders>
            <w:vAlign w:val="center"/>
            <w:hideMark/>
          </w:tcPr>
          <w:p w14:paraId="7BAEA328" w14:textId="77777777" w:rsidR="005363FA" w:rsidRPr="00EC559B" w:rsidRDefault="005363FA" w:rsidP="00682688">
            <w:pPr>
              <w:spacing w:after="0" w:line="240" w:lineRule="auto"/>
              <w:jc w:val="center"/>
              <w:rPr>
                <w:rFonts w:ascii="Calibri" w:eastAsia="Times New Roman" w:hAnsi="Calibri" w:cs="Calibri"/>
                <w:b/>
                <w:bCs/>
                <w:color w:val="FFFFFF"/>
                <w:kern w:val="0"/>
                <w:lang w:eastAsia="it-IT"/>
                <w14:ligatures w14:val="none"/>
              </w:rPr>
            </w:pPr>
          </w:p>
        </w:tc>
        <w:tc>
          <w:tcPr>
            <w:tcW w:w="1022" w:type="dxa"/>
            <w:vMerge/>
            <w:tcBorders>
              <w:top w:val="nil"/>
              <w:left w:val="nil"/>
              <w:bottom w:val="nil"/>
              <w:right w:val="nil"/>
            </w:tcBorders>
            <w:vAlign w:val="center"/>
            <w:hideMark/>
          </w:tcPr>
          <w:p w14:paraId="75B63282" w14:textId="77777777" w:rsidR="005363FA" w:rsidRPr="00EC559B" w:rsidRDefault="005363FA" w:rsidP="00682688">
            <w:pPr>
              <w:spacing w:after="0" w:line="240" w:lineRule="auto"/>
              <w:jc w:val="center"/>
              <w:rPr>
                <w:rFonts w:ascii="Calibri" w:eastAsia="Times New Roman" w:hAnsi="Calibri" w:cs="Calibri"/>
                <w:b/>
                <w:bCs/>
                <w:color w:val="FFFFFF"/>
                <w:kern w:val="0"/>
                <w:lang w:eastAsia="it-IT"/>
                <w14:ligatures w14:val="none"/>
              </w:rPr>
            </w:pPr>
          </w:p>
        </w:tc>
        <w:tc>
          <w:tcPr>
            <w:tcW w:w="1030" w:type="dxa"/>
            <w:vMerge/>
            <w:tcBorders>
              <w:top w:val="nil"/>
              <w:left w:val="nil"/>
              <w:bottom w:val="nil"/>
              <w:right w:val="nil"/>
            </w:tcBorders>
            <w:vAlign w:val="center"/>
            <w:hideMark/>
          </w:tcPr>
          <w:p w14:paraId="69BCA487" w14:textId="77777777" w:rsidR="005363FA" w:rsidRPr="00EC559B" w:rsidRDefault="005363FA" w:rsidP="00682688">
            <w:pPr>
              <w:spacing w:after="0" w:line="240" w:lineRule="auto"/>
              <w:jc w:val="center"/>
              <w:rPr>
                <w:rFonts w:ascii="Calibri" w:eastAsia="Times New Roman" w:hAnsi="Calibri" w:cs="Calibri"/>
                <w:b/>
                <w:bCs/>
                <w:color w:val="FFFFFF"/>
                <w:kern w:val="0"/>
                <w:lang w:eastAsia="it-IT"/>
                <w14:ligatures w14:val="none"/>
              </w:rPr>
            </w:pPr>
          </w:p>
        </w:tc>
        <w:tc>
          <w:tcPr>
            <w:tcW w:w="1250" w:type="dxa"/>
            <w:vMerge/>
            <w:tcBorders>
              <w:top w:val="nil"/>
              <w:left w:val="nil"/>
              <w:bottom w:val="nil"/>
              <w:right w:val="nil"/>
            </w:tcBorders>
            <w:vAlign w:val="center"/>
            <w:hideMark/>
          </w:tcPr>
          <w:p w14:paraId="0500C043" w14:textId="77777777" w:rsidR="005363FA" w:rsidRPr="00EC559B" w:rsidRDefault="005363FA" w:rsidP="00682688">
            <w:pPr>
              <w:spacing w:after="0" w:line="240" w:lineRule="auto"/>
              <w:jc w:val="center"/>
              <w:rPr>
                <w:rFonts w:ascii="Calibri" w:eastAsia="Times New Roman" w:hAnsi="Calibri" w:cs="Calibri"/>
                <w:b/>
                <w:bCs/>
                <w:color w:val="FFFFFF"/>
                <w:kern w:val="0"/>
                <w:lang w:eastAsia="it-IT"/>
                <w14:ligatures w14:val="none"/>
              </w:rPr>
            </w:pPr>
          </w:p>
        </w:tc>
        <w:tc>
          <w:tcPr>
            <w:tcW w:w="1308" w:type="dxa"/>
            <w:vMerge/>
            <w:tcBorders>
              <w:top w:val="nil"/>
              <w:left w:val="nil"/>
              <w:bottom w:val="nil"/>
              <w:right w:val="nil"/>
            </w:tcBorders>
            <w:vAlign w:val="center"/>
            <w:hideMark/>
          </w:tcPr>
          <w:p w14:paraId="08DC8F6D" w14:textId="77777777" w:rsidR="005363FA" w:rsidRPr="00EC559B" w:rsidRDefault="005363FA" w:rsidP="00682688">
            <w:pPr>
              <w:spacing w:after="0" w:line="240" w:lineRule="auto"/>
              <w:jc w:val="center"/>
              <w:rPr>
                <w:rFonts w:ascii="Calibri" w:eastAsia="Times New Roman" w:hAnsi="Calibri" w:cs="Calibri"/>
                <w:b/>
                <w:bCs/>
                <w:color w:val="FFFFFF"/>
                <w:kern w:val="0"/>
                <w:lang w:eastAsia="it-IT"/>
                <w14:ligatures w14:val="none"/>
              </w:rPr>
            </w:pPr>
          </w:p>
        </w:tc>
        <w:tc>
          <w:tcPr>
            <w:tcW w:w="1070" w:type="dxa"/>
            <w:vMerge/>
            <w:tcBorders>
              <w:top w:val="nil"/>
              <w:left w:val="nil"/>
              <w:bottom w:val="nil"/>
              <w:right w:val="nil"/>
            </w:tcBorders>
            <w:vAlign w:val="center"/>
            <w:hideMark/>
          </w:tcPr>
          <w:p w14:paraId="10770E36" w14:textId="77777777" w:rsidR="005363FA" w:rsidRPr="00EC559B" w:rsidRDefault="005363FA" w:rsidP="00682688">
            <w:pPr>
              <w:spacing w:after="0" w:line="240" w:lineRule="auto"/>
              <w:jc w:val="center"/>
              <w:rPr>
                <w:rFonts w:ascii="Calibri" w:eastAsia="Times New Roman" w:hAnsi="Calibri" w:cs="Calibri"/>
                <w:b/>
                <w:bCs/>
                <w:color w:val="FFFFFF"/>
                <w:kern w:val="0"/>
                <w:lang w:eastAsia="it-IT"/>
                <w14:ligatures w14:val="none"/>
              </w:rPr>
            </w:pPr>
          </w:p>
        </w:tc>
        <w:tc>
          <w:tcPr>
            <w:tcW w:w="1022" w:type="dxa"/>
            <w:vMerge/>
            <w:tcBorders>
              <w:top w:val="nil"/>
              <w:left w:val="nil"/>
              <w:bottom w:val="nil"/>
              <w:right w:val="nil"/>
            </w:tcBorders>
            <w:vAlign w:val="center"/>
            <w:hideMark/>
          </w:tcPr>
          <w:p w14:paraId="4268D747" w14:textId="77777777" w:rsidR="005363FA" w:rsidRPr="00EC559B" w:rsidRDefault="005363FA" w:rsidP="00682688">
            <w:pPr>
              <w:spacing w:after="0" w:line="240" w:lineRule="auto"/>
              <w:jc w:val="center"/>
              <w:rPr>
                <w:rFonts w:ascii="Calibri" w:eastAsia="Times New Roman" w:hAnsi="Calibri" w:cs="Calibri"/>
                <w:b/>
                <w:bCs/>
                <w:color w:val="FFFFFF"/>
                <w:kern w:val="0"/>
                <w:lang w:eastAsia="it-IT"/>
                <w14:ligatures w14:val="none"/>
              </w:rPr>
            </w:pPr>
          </w:p>
        </w:tc>
        <w:tc>
          <w:tcPr>
            <w:tcW w:w="1152" w:type="dxa"/>
            <w:vMerge/>
            <w:tcBorders>
              <w:top w:val="nil"/>
              <w:left w:val="nil"/>
              <w:bottom w:val="nil"/>
              <w:right w:val="nil"/>
            </w:tcBorders>
            <w:vAlign w:val="center"/>
            <w:hideMark/>
          </w:tcPr>
          <w:p w14:paraId="4B179855" w14:textId="77777777" w:rsidR="005363FA" w:rsidRPr="00EC559B" w:rsidRDefault="005363FA" w:rsidP="00682688">
            <w:pPr>
              <w:spacing w:after="0" w:line="240" w:lineRule="auto"/>
              <w:jc w:val="center"/>
              <w:rPr>
                <w:rFonts w:ascii="Calibri" w:eastAsia="Times New Roman" w:hAnsi="Calibri" w:cs="Calibri"/>
                <w:b/>
                <w:bCs/>
                <w:color w:val="FFFFFF"/>
                <w:kern w:val="0"/>
                <w:lang w:eastAsia="it-IT"/>
                <w14:ligatures w14:val="none"/>
              </w:rPr>
            </w:pPr>
          </w:p>
        </w:tc>
      </w:tr>
      <w:tr w:rsidR="005363FA" w:rsidRPr="00EC559B" w14:paraId="153685F5" w14:textId="77777777" w:rsidTr="005363FA">
        <w:trPr>
          <w:trHeight w:val="171"/>
        </w:trPr>
        <w:tc>
          <w:tcPr>
            <w:tcW w:w="10109" w:type="dxa"/>
            <w:gridSpan w:val="10"/>
            <w:tcBorders>
              <w:top w:val="nil"/>
              <w:left w:val="nil"/>
              <w:bottom w:val="nil"/>
              <w:right w:val="nil"/>
            </w:tcBorders>
            <w:shd w:val="clear" w:color="auto" w:fill="auto"/>
            <w:noWrap/>
            <w:vAlign w:val="bottom"/>
            <w:hideMark/>
          </w:tcPr>
          <w:p w14:paraId="08CF5683" w14:textId="77777777" w:rsidR="005363FA" w:rsidRPr="000A4168" w:rsidRDefault="005363FA" w:rsidP="00682688">
            <w:pPr>
              <w:spacing w:after="0" w:line="240" w:lineRule="auto"/>
              <w:jc w:val="center"/>
              <w:rPr>
                <w:rFonts w:ascii="Times New Roman" w:eastAsia="Times New Roman" w:hAnsi="Times New Roman" w:cs="Times New Roman"/>
                <w:kern w:val="0"/>
                <w:sz w:val="20"/>
                <w:szCs w:val="20"/>
                <w:lang w:eastAsia="it-IT"/>
                <w14:ligatures w14:val="none"/>
              </w:rPr>
            </w:pPr>
            <w:r w:rsidRPr="000A4168">
              <w:rPr>
                <w:rFonts w:ascii="Calibri" w:eastAsia="Times New Roman" w:hAnsi="Calibri" w:cs="Calibri"/>
                <w:b/>
                <w:color w:val="000000"/>
                <w:kern w:val="0"/>
                <w:sz w:val="20"/>
                <w:szCs w:val="20"/>
                <w:lang w:eastAsia="it-IT"/>
                <w14:ligatures w14:val="none"/>
              </w:rPr>
              <w:t>VALORI ASSOLUTI</w:t>
            </w:r>
          </w:p>
        </w:tc>
      </w:tr>
      <w:tr w:rsidR="005363FA" w:rsidRPr="00EC559B" w14:paraId="05B1A7E5" w14:textId="77777777" w:rsidTr="005363FA">
        <w:trPr>
          <w:gridAfter w:val="1"/>
          <w:wAfter w:w="6" w:type="dxa"/>
          <w:trHeight w:val="180"/>
        </w:trPr>
        <w:tc>
          <w:tcPr>
            <w:tcW w:w="1308" w:type="dxa"/>
            <w:tcBorders>
              <w:top w:val="nil"/>
              <w:left w:val="nil"/>
              <w:bottom w:val="nil"/>
              <w:right w:val="nil"/>
            </w:tcBorders>
            <w:shd w:val="clear" w:color="000000" w:fill="D9D9D9"/>
            <w:noWrap/>
            <w:vAlign w:val="bottom"/>
            <w:hideMark/>
          </w:tcPr>
          <w:p w14:paraId="67BDBB7A" w14:textId="6631F4FA" w:rsidR="005363FA" w:rsidRPr="000A4168" w:rsidRDefault="005363FA" w:rsidP="00682688">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 xml:space="preserve">Comune di </w:t>
            </w:r>
            <w:r>
              <w:rPr>
                <w:rFonts w:ascii="Calibri" w:eastAsia="Times New Roman" w:hAnsi="Calibri" w:cs="Calibri"/>
                <w:color w:val="000000"/>
                <w:kern w:val="0"/>
                <w:sz w:val="20"/>
                <w:szCs w:val="20"/>
                <w:lang w:eastAsia="it-IT"/>
                <w14:ligatures w14:val="none"/>
              </w:rPr>
              <w:t>Pianello Val Tidone</w:t>
            </w:r>
          </w:p>
        </w:tc>
        <w:tc>
          <w:tcPr>
            <w:tcW w:w="941" w:type="dxa"/>
            <w:tcBorders>
              <w:top w:val="nil"/>
              <w:left w:val="nil"/>
              <w:bottom w:val="nil"/>
              <w:right w:val="nil"/>
            </w:tcBorders>
            <w:shd w:val="clear" w:color="000000" w:fill="D9D9D9"/>
            <w:noWrap/>
            <w:vAlign w:val="bottom"/>
            <w:hideMark/>
          </w:tcPr>
          <w:p w14:paraId="74CE2F5A" w14:textId="41771CDD" w:rsidR="005363FA" w:rsidRPr="000A4168" w:rsidRDefault="005363FA" w:rsidP="00682688">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5</w:t>
            </w:r>
          </w:p>
        </w:tc>
        <w:tc>
          <w:tcPr>
            <w:tcW w:w="1022" w:type="dxa"/>
            <w:tcBorders>
              <w:top w:val="nil"/>
              <w:left w:val="nil"/>
              <w:bottom w:val="nil"/>
              <w:right w:val="nil"/>
            </w:tcBorders>
            <w:shd w:val="clear" w:color="000000" w:fill="D9D9D9"/>
            <w:noWrap/>
            <w:vAlign w:val="bottom"/>
            <w:hideMark/>
          </w:tcPr>
          <w:p w14:paraId="24FB8F73" w14:textId="38A11357" w:rsidR="005363FA" w:rsidRPr="000A4168" w:rsidRDefault="005363FA" w:rsidP="00682688">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50</w:t>
            </w:r>
          </w:p>
        </w:tc>
        <w:tc>
          <w:tcPr>
            <w:tcW w:w="1030" w:type="dxa"/>
            <w:tcBorders>
              <w:top w:val="nil"/>
              <w:left w:val="nil"/>
              <w:bottom w:val="nil"/>
              <w:right w:val="nil"/>
            </w:tcBorders>
            <w:shd w:val="clear" w:color="000000" w:fill="D9D9D9"/>
            <w:noWrap/>
            <w:vAlign w:val="bottom"/>
            <w:hideMark/>
          </w:tcPr>
          <w:p w14:paraId="61BAFD13" w14:textId="0E0FFC88" w:rsidR="005363FA" w:rsidRPr="000A4168" w:rsidRDefault="005363FA" w:rsidP="00682688">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345</w:t>
            </w:r>
          </w:p>
        </w:tc>
        <w:tc>
          <w:tcPr>
            <w:tcW w:w="1250" w:type="dxa"/>
            <w:tcBorders>
              <w:top w:val="nil"/>
              <w:left w:val="nil"/>
              <w:bottom w:val="nil"/>
              <w:right w:val="nil"/>
            </w:tcBorders>
            <w:shd w:val="clear" w:color="000000" w:fill="D9D9D9"/>
            <w:noWrap/>
            <w:vAlign w:val="bottom"/>
            <w:hideMark/>
          </w:tcPr>
          <w:p w14:paraId="5D8BBAFC" w14:textId="7D171135" w:rsidR="005363FA" w:rsidRPr="000A4168" w:rsidRDefault="005363FA" w:rsidP="00682688">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563</w:t>
            </w:r>
          </w:p>
        </w:tc>
        <w:tc>
          <w:tcPr>
            <w:tcW w:w="1308" w:type="dxa"/>
            <w:tcBorders>
              <w:top w:val="nil"/>
              <w:left w:val="nil"/>
              <w:bottom w:val="nil"/>
              <w:right w:val="nil"/>
            </w:tcBorders>
            <w:shd w:val="clear" w:color="000000" w:fill="D9D9D9"/>
            <w:noWrap/>
            <w:vAlign w:val="bottom"/>
            <w:hideMark/>
          </w:tcPr>
          <w:p w14:paraId="549143C4" w14:textId="51DD8249" w:rsidR="005363FA" w:rsidRPr="000A4168" w:rsidRDefault="005363FA" w:rsidP="00682688">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843</w:t>
            </w:r>
          </w:p>
        </w:tc>
        <w:tc>
          <w:tcPr>
            <w:tcW w:w="1070" w:type="dxa"/>
            <w:tcBorders>
              <w:top w:val="nil"/>
              <w:left w:val="nil"/>
              <w:bottom w:val="nil"/>
              <w:right w:val="nil"/>
            </w:tcBorders>
            <w:shd w:val="clear" w:color="000000" w:fill="D9D9D9"/>
            <w:noWrap/>
            <w:vAlign w:val="bottom"/>
            <w:hideMark/>
          </w:tcPr>
          <w:p w14:paraId="63E19775" w14:textId="35901978" w:rsidR="005363FA" w:rsidRPr="000A4168" w:rsidRDefault="005363FA" w:rsidP="00682688">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67</w:t>
            </w:r>
          </w:p>
        </w:tc>
        <w:tc>
          <w:tcPr>
            <w:tcW w:w="1022" w:type="dxa"/>
            <w:tcBorders>
              <w:top w:val="nil"/>
              <w:left w:val="nil"/>
              <w:bottom w:val="nil"/>
              <w:right w:val="nil"/>
            </w:tcBorders>
            <w:shd w:val="clear" w:color="000000" w:fill="D9D9D9"/>
            <w:noWrap/>
            <w:vAlign w:val="bottom"/>
            <w:hideMark/>
          </w:tcPr>
          <w:p w14:paraId="607C5ADD" w14:textId="5FE33749" w:rsidR="005363FA" w:rsidRPr="000A4168" w:rsidRDefault="005363FA" w:rsidP="00682688">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164</w:t>
            </w:r>
          </w:p>
        </w:tc>
        <w:tc>
          <w:tcPr>
            <w:tcW w:w="1152" w:type="dxa"/>
            <w:tcBorders>
              <w:top w:val="nil"/>
              <w:left w:val="nil"/>
              <w:bottom w:val="nil"/>
              <w:right w:val="nil"/>
            </w:tcBorders>
            <w:shd w:val="clear" w:color="000000" w:fill="D9D9D9"/>
            <w:noWrap/>
            <w:vAlign w:val="bottom"/>
            <w:hideMark/>
          </w:tcPr>
          <w:p w14:paraId="1DB6B7B0" w14:textId="111D39A9" w:rsidR="005363FA" w:rsidRPr="000A4168" w:rsidRDefault="005363FA" w:rsidP="00682688">
            <w:pPr>
              <w:spacing w:after="0" w:line="240" w:lineRule="auto"/>
              <w:jc w:val="right"/>
              <w:rPr>
                <w:rFonts w:eastAsia="Times New Roman" w:cstheme="minorHAnsi"/>
                <w:color w:val="000000"/>
                <w:kern w:val="0"/>
                <w:sz w:val="20"/>
                <w:szCs w:val="20"/>
                <w:lang w:eastAsia="it-IT"/>
                <w14:ligatures w14:val="none"/>
              </w:rPr>
            </w:pPr>
            <w:r>
              <w:rPr>
                <w:rFonts w:cstheme="minorHAnsi"/>
                <w:b/>
                <w:bCs/>
                <w:sz w:val="20"/>
                <w:szCs w:val="20"/>
              </w:rPr>
              <w:t>6</w:t>
            </w:r>
          </w:p>
        </w:tc>
      </w:tr>
      <w:tr w:rsidR="005363FA" w:rsidRPr="00EC559B" w14:paraId="2F0C1703" w14:textId="77777777" w:rsidTr="005363FA">
        <w:trPr>
          <w:gridAfter w:val="1"/>
          <w:wAfter w:w="6" w:type="dxa"/>
          <w:trHeight w:val="171"/>
        </w:trPr>
        <w:tc>
          <w:tcPr>
            <w:tcW w:w="1308" w:type="dxa"/>
            <w:tcBorders>
              <w:top w:val="nil"/>
              <w:left w:val="nil"/>
              <w:bottom w:val="nil"/>
              <w:right w:val="nil"/>
            </w:tcBorders>
            <w:shd w:val="clear" w:color="auto" w:fill="auto"/>
            <w:noWrap/>
            <w:vAlign w:val="bottom"/>
            <w:hideMark/>
          </w:tcPr>
          <w:p w14:paraId="0B829E36" w14:textId="77777777" w:rsidR="005363FA" w:rsidRPr="000A4168" w:rsidRDefault="005363FA" w:rsidP="00682688">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Provincia di Piacenza</w:t>
            </w:r>
          </w:p>
        </w:tc>
        <w:tc>
          <w:tcPr>
            <w:tcW w:w="941" w:type="dxa"/>
            <w:tcBorders>
              <w:top w:val="nil"/>
              <w:left w:val="nil"/>
              <w:bottom w:val="nil"/>
              <w:right w:val="nil"/>
            </w:tcBorders>
            <w:shd w:val="clear" w:color="auto" w:fill="auto"/>
            <w:noWrap/>
            <w:vAlign w:val="bottom"/>
            <w:hideMark/>
          </w:tcPr>
          <w:p w14:paraId="2CFC42ED" w14:textId="77777777" w:rsidR="005363FA" w:rsidRPr="000A4168" w:rsidRDefault="005363FA" w:rsidP="00682688">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1.053</w:t>
            </w:r>
            <w:r w:rsidRPr="000A4168">
              <w:rPr>
                <w:rFonts w:cstheme="minorHAnsi"/>
                <w:sz w:val="20"/>
                <w:szCs w:val="20"/>
              </w:rPr>
              <w:t xml:space="preserve"> </w:t>
            </w:r>
          </w:p>
        </w:tc>
        <w:tc>
          <w:tcPr>
            <w:tcW w:w="1022" w:type="dxa"/>
            <w:tcBorders>
              <w:top w:val="nil"/>
              <w:left w:val="nil"/>
              <w:bottom w:val="nil"/>
              <w:right w:val="nil"/>
            </w:tcBorders>
            <w:shd w:val="clear" w:color="auto" w:fill="auto"/>
            <w:noWrap/>
            <w:vAlign w:val="bottom"/>
            <w:hideMark/>
          </w:tcPr>
          <w:p w14:paraId="64A0589C" w14:textId="77777777" w:rsidR="005363FA" w:rsidRPr="000A4168" w:rsidRDefault="005363FA" w:rsidP="00682688">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8.084</w:t>
            </w:r>
          </w:p>
        </w:tc>
        <w:tc>
          <w:tcPr>
            <w:tcW w:w="1030" w:type="dxa"/>
            <w:tcBorders>
              <w:top w:val="nil"/>
              <w:left w:val="nil"/>
              <w:bottom w:val="nil"/>
              <w:right w:val="nil"/>
            </w:tcBorders>
            <w:shd w:val="clear" w:color="auto" w:fill="auto"/>
            <w:noWrap/>
            <w:vAlign w:val="bottom"/>
            <w:hideMark/>
          </w:tcPr>
          <w:p w14:paraId="767442B1" w14:textId="77777777" w:rsidR="005363FA" w:rsidRPr="000A4168" w:rsidRDefault="005363FA" w:rsidP="00682688">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39.541</w:t>
            </w:r>
          </w:p>
        </w:tc>
        <w:tc>
          <w:tcPr>
            <w:tcW w:w="1250" w:type="dxa"/>
            <w:tcBorders>
              <w:top w:val="nil"/>
              <w:left w:val="nil"/>
              <w:bottom w:val="nil"/>
              <w:right w:val="nil"/>
            </w:tcBorders>
            <w:shd w:val="clear" w:color="auto" w:fill="auto"/>
            <w:noWrap/>
            <w:vAlign w:val="bottom"/>
            <w:hideMark/>
          </w:tcPr>
          <w:p w14:paraId="652F8153" w14:textId="77777777" w:rsidR="005363FA" w:rsidRPr="000A4168" w:rsidRDefault="005363FA" w:rsidP="00682688">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72.071</w:t>
            </w:r>
          </w:p>
        </w:tc>
        <w:tc>
          <w:tcPr>
            <w:tcW w:w="1308" w:type="dxa"/>
            <w:tcBorders>
              <w:top w:val="nil"/>
              <w:left w:val="nil"/>
              <w:bottom w:val="nil"/>
              <w:right w:val="nil"/>
            </w:tcBorders>
            <w:shd w:val="clear" w:color="auto" w:fill="auto"/>
            <w:noWrap/>
            <w:vAlign w:val="bottom"/>
            <w:hideMark/>
          </w:tcPr>
          <w:p w14:paraId="6A814543" w14:textId="77777777" w:rsidR="005363FA" w:rsidRPr="000A4168" w:rsidRDefault="005363FA" w:rsidP="00682688">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104.203</w:t>
            </w:r>
          </w:p>
        </w:tc>
        <w:tc>
          <w:tcPr>
            <w:tcW w:w="1070" w:type="dxa"/>
            <w:tcBorders>
              <w:top w:val="nil"/>
              <w:left w:val="nil"/>
              <w:bottom w:val="nil"/>
              <w:right w:val="nil"/>
            </w:tcBorders>
            <w:shd w:val="clear" w:color="auto" w:fill="auto"/>
            <w:noWrap/>
            <w:vAlign w:val="bottom"/>
            <w:hideMark/>
          </w:tcPr>
          <w:p w14:paraId="7C4AFBB2" w14:textId="77777777" w:rsidR="005363FA" w:rsidRPr="000A4168" w:rsidRDefault="005363FA" w:rsidP="00682688">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10.880</w:t>
            </w:r>
          </w:p>
        </w:tc>
        <w:tc>
          <w:tcPr>
            <w:tcW w:w="1022" w:type="dxa"/>
            <w:tcBorders>
              <w:top w:val="nil"/>
              <w:left w:val="nil"/>
              <w:bottom w:val="nil"/>
              <w:right w:val="nil"/>
            </w:tcBorders>
            <w:shd w:val="clear" w:color="auto" w:fill="auto"/>
            <w:noWrap/>
            <w:vAlign w:val="bottom"/>
            <w:hideMark/>
          </w:tcPr>
          <w:p w14:paraId="63A6CC21" w14:textId="77777777" w:rsidR="005363FA" w:rsidRPr="000A4168" w:rsidRDefault="005363FA" w:rsidP="00682688">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26.857</w:t>
            </w:r>
          </w:p>
        </w:tc>
        <w:tc>
          <w:tcPr>
            <w:tcW w:w="1152" w:type="dxa"/>
            <w:tcBorders>
              <w:top w:val="nil"/>
              <w:left w:val="nil"/>
              <w:bottom w:val="nil"/>
              <w:right w:val="nil"/>
            </w:tcBorders>
            <w:shd w:val="clear" w:color="auto" w:fill="auto"/>
            <w:noWrap/>
            <w:vAlign w:val="bottom"/>
            <w:hideMark/>
          </w:tcPr>
          <w:p w14:paraId="10F2008F" w14:textId="77777777" w:rsidR="005363FA" w:rsidRPr="000A4168" w:rsidRDefault="005363FA" w:rsidP="00682688">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856</w:t>
            </w:r>
          </w:p>
        </w:tc>
      </w:tr>
      <w:tr w:rsidR="005363FA" w:rsidRPr="00EC559B" w14:paraId="2233A015" w14:textId="77777777" w:rsidTr="005363FA">
        <w:trPr>
          <w:gridAfter w:val="1"/>
          <w:wAfter w:w="6" w:type="dxa"/>
          <w:trHeight w:val="180"/>
        </w:trPr>
        <w:tc>
          <w:tcPr>
            <w:tcW w:w="1308" w:type="dxa"/>
            <w:tcBorders>
              <w:top w:val="nil"/>
              <w:left w:val="nil"/>
              <w:bottom w:val="nil"/>
              <w:right w:val="nil"/>
            </w:tcBorders>
            <w:shd w:val="clear" w:color="000000" w:fill="D9D9D9"/>
            <w:noWrap/>
            <w:vAlign w:val="bottom"/>
            <w:hideMark/>
          </w:tcPr>
          <w:p w14:paraId="7DDB963E" w14:textId="77777777" w:rsidR="005363FA" w:rsidRPr="000A4168" w:rsidRDefault="005363FA" w:rsidP="00682688">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Regione Emilia-Romagna</w:t>
            </w:r>
          </w:p>
        </w:tc>
        <w:tc>
          <w:tcPr>
            <w:tcW w:w="941" w:type="dxa"/>
            <w:tcBorders>
              <w:top w:val="nil"/>
              <w:left w:val="nil"/>
              <w:bottom w:val="nil"/>
              <w:right w:val="nil"/>
            </w:tcBorders>
            <w:shd w:val="clear" w:color="000000" w:fill="D9D9D9"/>
            <w:noWrap/>
            <w:vAlign w:val="bottom"/>
            <w:hideMark/>
          </w:tcPr>
          <w:p w14:paraId="6C1FC5A7" w14:textId="77777777" w:rsidR="005363FA" w:rsidRPr="000A4168" w:rsidRDefault="005363FA" w:rsidP="00682688">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17.465</w:t>
            </w:r>
          </w:p>
        </w:tc>
        <w:tc>
          <w:tcPr>
            <w:tcW w:w="1022" w:type="dxa"/>
            <w:tcBorders>
              <w:top w:val="nil"/>
              <w:left w:val="nil"/>
              <w:bottom w:val="nil"/>
              <w:right w:val="nil"/>
            </w:tcBorders>
            <w:shd w:val="clear" w:color="000000" w:fill="D9D9D9"/>
            <w:noWrap/>
            <w:vAlign w:val="bottom"/>
            <w:hideMark/>
          </w:tcPr>
          <w:p w14:paraId="19EE7EB2" w14:textId="77777777" w:rsidR="005363FA" w:rsidRPr="000A4168" w:rsidRDefault="005363FA" w:rsidP="00682688">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145.934</w:t>
            </w:r>
          </w:p>
        </w:tc>
        <w:tc>
          <w:tcPr>
            <w:tcW w:w="1030" w:type="dxa"/>
            <w:tcBorders>
              <w:top w:val="nil"/>
              <w:left w:val="nil"/>
              <w:bottom w:val="nil"/>
              <w:right w:val="nil"/>
            </w:tcBorders>
            <w:shd w:val="clear" w:color="000000" w:fill="D9D9D9"/>
            <w:noWrap/>
            <w:vAlign w:val="bottom"/>
            <w:hideMark/>
          </w:tcPr>
          <w:p w14:paraId="6D7F4336" w14:textId="77777777" w:rsidR="005363FA" w:rsidRPr="000A4168" w:rsidRDefault="005363FA" w:rsidP="00682688">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601.108</w:t>
            </w:r>
          </w:p>
        </w:tc>
        <w:tc>
          <w:tcPr>
            <w:tcW w:w="1250" w:type="dxa"/>
            <w:tcBorders>
              <w:top w:val="nil"/>
              <w:left w:val="nil"/>
              <w:bottom w:val="nil"/>
              <w:right w:val="nil"/>
            </w:tcBorders>
            <w:shd w:val="clear" w:color="000000" w:fill="D9D9D9"/>
            <w:noWrap/>
            <w:vAlign w:val="bottom"/>
            <w:hideMark/>
          </w:tcPr>
          <w:p w14:paraId="46425292" w14:textId="77777777" w:rsidR="005363FA" w:rsidRPr="000A4168" w:rsidRDefault="005363FA" w:rsidP="00682688">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1.136.892</w:t>
            </w:r>
          </w:p>
        </w:tc>
        <w:tc>
          <w:tcPr>
            <w:tcW w:w="1308" w:type="dxa"/>
            <w:tcBorders>
              <w:top w:val="nil"/>
              <w:left w:val="nil"/>
              <w:bottom w:val="nil"/>
              <w:right w:val="nil"/>
            </w:tcBorders>
            <w:shd w:val="clear" w:color="000000" w:fill="D9D9D9"/>
            <w:noWrap/>
            <w:vAlign w:val="bottom"/>
            <w:hideMark/>
          </w:tcPr>
          <w:p w14:paraId="796690DD" w14:textId="77777777" w:rsidR="005363FA" w:rsidRPr="000A4168" w:rsidRDefault="005363FA" w:rsidP="00682688">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1.533.101</w:t>
            </w:r>
          </w:p>
        </w:tc>
        <w:tc>
          <w:tcPr>
            <w:tcW w:w="1070" w:type="dxa"/>
            <w:tcBorders>
              <w:top w:val="nil"/>
              <w:left w:val="nil"/>
              <w:bottom w:val="nil"/>
              <w:right w:val="nil"/>
            </w:tcBorders>
            <w:shd w:val="clear" w:color="000000" w:fill="D9D9D9"/>
            <w:noWrap/>
            <w:vAlign w:val="bottom"/>
            <w:hideMark/>
          </w:tcPr>
          <w:p w14:paraId="6ED068B7" w14:textId="77777777" w:rsidR="005363FA" w:rsidRPr="000A4168" w:rsidRDefault="005363FA" w:rsidP="00682688">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182.307</w:t>
            </w:r>
          </w:p>
        </w:tc>
        <w:tc>
          <w:tcPr>
            <w:tcW w:w="1022" w:type="dxa"/>
            <w:tcBorders>
              <w:top w:val="nil"/>
              <w:left w:val="nil"/>
              <w:bottom w:val="nil"/>
              <w:right w:val="nil"/>
            </w:tcBorders>
            <w:shd w:val="clear" w:color="000000" w:fill="D9D9D9"/>
            <w:noWrap/>
            <w:vAlign w:val="bottom"/>
            <w:hideMark/>
          </w:tcPr>
          <w:p w14:paraId="4C4E2D31" w14:textId="77777777" w:rsidR="005363FA" w:rsidRPr="000A4168" w:rsidRDefault="005363FA" w:rsidP="00682688">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479.105</w:t>
            </w:r>
          </w:p>
        </w:tc>
        <w:tc>
          <w:tcPr>
            <w:tcW w:w="1152" w:type="dxa"/>
            <w:tcBorders>
              <w:top w:val="nil"/>
              <w:left w:val="nil"/>
              <w:bottom w:val="nil"/>
              <w:right w:val="nil"/>
            </w:tcBorders>
            <w:shd w:val="clear" w:color="000000" w:fill="D9D9D9"/>
            <w:noWrap/>
            <w:vAlign w:val="bottom"/>
            <w:hideMark/>
          </w:tcPr>
          <w:p w14:paraId="6E287C40" w14:textId="77777777" w:rsidR="005363FA" w:rsidRPr="000A4168" w:rsidRDefault="005363FA" w:rsidP="00682688">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21.779</w:t>
            </w:r>
          </w:p>
        </w:tc>
      </w:tr>
      <w:tr w:rsidR="005363FA" w:rsidRPr="00EC559B" w14:paraId="65F7F5D9" w14:textId="77777777" w:rsidTr="005363FA">
        <w:trPr>
          <w:gridAfter w:val="1"/>
          <w:wAfter w:w="6" w:type="dxa"/>
          <w:trHeight w:val="171"/>
        </w:trPr>
        <w:tc>
          <w:tcPr>
            <w:tcW w:w="1308" w:type="dxa"/>
            <w:tcBorders>
              <w:top w:val="nil"/>
              <w:left w:val="nil"/>
              <w:bottom w:val="nil"/>
              <w:right w:val="nil"/>
            </w:tcBorders>
            <w:shd w:val="clear" w:color="auto" w:fill="auto"/>
            <w:noWrap/>
            <w:vAlign w:val="bottom"/>
            <w:hideMark/>
          </w:tcPr>
          <w:p w14:paraId="319110C8" w14:textId="77777777" w:rsidR="005363FA" w:rsidRPr="000A4168" w:rsidRDefault="005363FA" w:rsidP="00682688">
            <w:pPr>
              <w:spacing w:after="0" w:line="240" w:lineRule="auto"/>
              <w:rPr>
                <w:rFonts w:ascii="Calibri" w:eastAsia="Times New Roman" w:hAnsi="Calibri" w:cs="Calibri"/>
                <w:color w:val="000000"/>
                <w:kern w:val="0"/>
                <w:sz w:val="20"/>
                <w:szCs w:val="20"/>
                <w:lang w:eastAsia="it-IT"/>
                <w14:ligatures w14:val="none"/>
              </w:rPr>
            </w:pPr>
          </w:p>
          <w:p w14:paraId="253DA99E" w14:textId="77777777" w:rsidR="005363FA" w:rsidRPr="000A4168" w:rsidRDefault="005363FA" w:rsidP="00682688">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Italia</w:t>
            </w:r>
          </w:p>
        </w:tc>
        <w:tc>
          <w:tcPr>
            <w:tcW w:w="941" w:type="dxa"/>
            <w:tcBorders>
              <w:top w:val="nil"/>
              <w:left w:val="nil"/>
              <w:bottom w:val="nil"/>
              <w:right w:val="nil"/>
            </w:tcBorders>
            <w:shd w:val="clear" w:color="auto" w:fill="auto"/>
            <w:noWrap/>
            <w:vAlign w:val="bottom"/>
            <w:hideMark/>
          </w:tcPr>
          <w:p w14:paraId="49A0C786" w14:textId="77777777" w:rsidR="005363FA" w:rsidRPr="000A4168" w:rsidRDefault="005363FA" w:rsidP="00682688">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292.760</w:t>
            </w:r>
          </w:p>
        </w:tc>
        <w:tc>
          <w:tcPr>
            <w:tcW w:w="1022" w:type="dxa"/>
            <w:tcBorders>
              <w:top w:val="nil"/>
              <w:left w:val="nil"/>
              <w:bottom w:val="nil"/>
              <w:right w:val="nil"/>
            </w:tcBorders>
            <w:shd w:val="clear" w:color="auto" w:fill="auto"/>
            <w:noWrap/>
            <w:vAlign w:val="bottom"/>
            <w:hideMark/>
          </w:tcPr>
          <w:p w14:paraId="38133134" w14:textId="77777777" w:rsidR="005363FA" w:rsidRPr="000A4168" w:rsidRDefault="005363FA" w:rsidP="00682688">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2.002.968</w:t>
            </w:r>
          </w:p>
        </w:tc>
        <w:tc>
          <w:tcPr>
            <w:tcW w:w="1030" w:type="dxa"/>
            <w:tcBorders>
              <w:top w:val="nil"/>
              <w:left w:val="nil"/>
              <w:bottom w:val="nil"/>
              <w:right w:val="nil"/>
            </w:tcBorders>
            <w:shd w:val="clear" w:color="auto" w:fill="auto"/>
            <w:noWrap/>
            <w:vAlign w:val="bottom"/>
            <w:hideMark/>
          </w:tcPr>
          <w:p w14:paraId="53536358" w14:textId="77777777" w:rsidR="005363FA" w:rsidRPr="000A4168" w:rsidRDefault="005363FA" w:rsidP="00682688">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8.201.882</w:t>
            </w:r>
          </w:p>
        </w:tc>
        <w:tc>
          <w:tcPr>
            <w:tcW w:w="1250" w:type="dxa"/>
            <w:tcBorders>
              <w:top w:val="nil"/>
              <w:left w:val="nil"/>
              <w:bottom w:val="nil"/>
              <w:right w:val="nil"/>
            </w:tcBorders>
            <w:shd w:val="clear" w:color="auto" w:fill="auto"/>
            <w:noWrap/>
            <w:vAlign w:val="bottom"/>
            <w:hideMark/>
          </w:tcPr>
          <w:p w14:paraId="4116FD70" w14:textId="77777777" w:rsidR="005363FA" w:rsidRPr="000A4168" w:rsidRDefault="005363FA" w:rsidP="00682688">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15.999.968</w:t>
            </w:r>
          </w:p>
        </w:tc>
        <w:tc>
          <w:tcPr>
            <w:tcW w:w="1308" w:type="dxa"/>
            <w:tcBorders>
              <w:top w:val="nil"/>
              <w:left w:val="nil"/>
              <w:bottom w:val="nil"/>
              <w:right w:val="nil"/>
            </w:tcBorders>
            <w:shd w:val="clear" w:color="auto" w:fill="auto"/>
            <w:noWrap/>
            <w:vAlign w:val="bottom"/>
            <w:hideMark/>
          </w:tcPr>
          <w:p w14:paraId="2A057CB1" w14:textId="77777777" w:rsidR="005363FA" w:rsidRPr="000A4168" w:rsidRDefault="005363FA" w:rsidP="00682688">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19.907.349</w:t>
            </w:r>
          </w:p>
        </w:tc>
        <w:tc>
          <w:tcPr>
            <w:tcW w:w="1070" w:type="dxa"/>
            <w:tcBorders>
              <w:top w:val="nil"/>
              <w:left w:val="nil"/>
              <w:bottom w:val="nil"/>
              <w:right w:val="nil"/>
            </w:tcBorders>
            <w:shd w:val="clear" w:color="auto" w:fill="auto"/>
            <w:noWrap/>
            <w:vAlign w:val="bottom"/>
            <w:hideMark/>
          </w:tcPr>
          <w:p w14:paraId="2F8D6553" w14:textId="77777777" w:rsidR="005363FA" w:rsidRPr="000A4168" w:rsidRDefault="005363FA" w:rsidP="00682688">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2.245.986</w:t>
            </w:r>
          </w:p>
        </w:tc>
        <w:tc>
          <w:tcPr>
            <w:tcW w:w="1022" w:type="dxa"/>
            <w:tcBorders>
              <w:top w:val="nil"/>
              <w:left w:val="nil"/>
              <w:bottom w:val="nil"/>
              <w:right w:val="nil"/>
            </w:tcBorders>
            <w:shd w:val="clear" w:color="auto" w:fill="auto"/>
            <w:noWrap/>
            <w:vAlign w:val="bottom"/>
            <w:hideMark/>
          </w:tcPr>
          <w:p w14:paraId="5E74DE84" w14:textId="77777777" w:rsidR="005363FA" w:rsidRPr="000A4168" w:rsidRDefault="005363FA" w:rsidP="00682688">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5.989.126</w:t>
            </w:r>
          </w:p>
        </w:tc>
        <w:tc>
          <w:tcPr>
            <w:tcW w:w="1152" w:type="dxa"/>
            <w:tcBorders>
              <w:top w:val="nil"/>
              <w:left w:val="nil"/>
              <w:bottom w:val="nil"/>
              <w:right w:val="nil"/>
            </w:tcBorders>
            <w:shd w:val="clear" w:color="auto" w:fill="auto"/>
            <w:noWrap/>
            <w:vAlign w:val="bottom"/>
            <w:hideMark/>
          </w:tcPr>
          <w:p w14:paraId="44896517" w14:textId="77777777" w:rsidR="005363FA" w:rsidRPr="000A4168" w:rsidRDefault="005363FA" w:rsidP="00682688">
            <w:pPr>
              <w:spacing w:after="0" w:line="240" w:lineRule="auto"/>
              <w:jc w:val="right"/>
              <w:rPr>
                <w:rFonts w:eastAsia="Times New Roman" w:cstheme="minorHAnsi"/>
                <w:color w:val="000000"/>
                <w:kern w:val="0"/>
                <w:sz w:val="20"/>
                <w:szCs w:val="20"/>
                <w:lang w:eastAsia="it-IT"/>
                <w14:ligatures w14:val="none"/>
              </w:rPr>
            </w:pPr>
            <w:r>
              <w:rPr>
                <w:rFonts w:cstheme="minorHAnsi"/>
                <w:sz w:val="20"/>
                <w:szCs w:val="20"/>
              </w:rPr>
              <w:t>259.202</w:t>
            </w:r>
          </w:p>
        </w:tc>
      </w:tr>
      <w:tr w:rsidR="005363FA" w:rsidRPr="00EC559B" w14:paraId="56D389C8" w14:textId="77777777" w:rsidTr="005363FA">
        <w:trPr>
          <w:trHeight w:val="180"/>
        </w:trPr>
        <w:tc>
          <w:tcPr>
            <w:tcW w:w="10109" w:type="dxa"/>
            <w:gridSpan w:val="10"/>
            <w:tcBorders>
              <w:top w:val="nil"/>
              <w:left w:val="nil"/>
              <w:bottom w:val="nil"/>
              <w:right w:val="nil"/>
            </w:tcBorders>
            <w:shd w:val="clear" w:color="auto" w:fill="auto"/>
            <w:noWrap/>
            <w:vAlign w:val="bottom"/>
            <w:hideMark/>
          </w:tcPr>
          <w:p w14:paraId="749F8582" w14:textId="77777777" w:rsidR="005363FA" w:rsidRPr="000A4168" w:rsidRDefault="005363FA" w:rsidP="00682688">
            <w:pPr>
              <w:spacing w:after="0" w:line="240" w:lineRule="auto"/>
              <w:jc w:val="right"/>
              <w:rPr>
                <w:rFonts w:ascii="Calibri" w:eastAsia="Times New Roman" w:hAnsi="Calibri" w:cs="Calibri"/>
                <w:b/>
                <w:color w:val="000000"/>
                <w:kern w:val="0"/>
                <w:sz w:val="20"/>
                <w:szCs w:val="20"/>
                <w:lang w:eastAsia="it-IT"/>
                <w14:ligatures w14:val="none"/>
              </w:rPr>
            </w:pPr>
          </w:p>
          <w:p w14:paraId="26D1B9D9" w14:textId="77777777" w:rsidR="005363FA" w:rsidRPr="000A4168" w:rsidRDefault="005363FA" w:rsidP="00682688">
            <w:pPr>
              <w:spacing w:after="0" w:line="240" w:lineRule="auto"/>
              <w:jc w:val="center"/>
              <w:rPr>
                <w:rFonts w:ascii="Times New Roman" w:eastAsia="Times New Roman" w:hAnsi="Times New Roman" w:cs="Times New Roman"/>
                <w:kern w:val="0"/>
                <w:sz w:val="20"/>
                <w:szCs w:val="20"/>
                <w:lang w:eastAsia="it-IT"/>
                <w14:ligatures w14:val="none"/>
              </w:rPr>
            </w:pPr>
            <w:r w:rsidRPr="000A4168">
              <w:rPr>
                <w:rFonts w:ascii="Calibri" w:eastAsia="Times New Roman" w:hAnsi="Calibri" w:cs="Calibri"/>
                <w:b/>
                <w:color w:val="000000"/>
                <w:kern w:val="0"/>
                <w:sz w:val="20"/>
                <w:szCs w:val="20"/>
                <w:lang w:eastAsia="it-IT"/>
                <w14:ligatures w14:val="none"/>
              </w:rPr>
              <w:t>VALORI PERCENTUALI</w:t>
            </w:r>
          </w:p>
        </w:tc>
      </w:tr>
      <w:tr w:rsidR="005363FA" w:rsidRPr="00EC559B" w14:paraId="3A401B72" w14:textId="77777777" w:rsidTr="005363FA">
        <w:trPr>
          <w:gridAfter w:val="1"/>
          <w:wAfter w:w="6" w:type="dxa"/>
          <w:trHeight w:val="171"/>
        </w:trPr>
        <w:tc>
          <w:tcPr>
            <w:tcW w:w="1308" w:type="dxa"/>
            <w:tcBorders>
              <w:top w:val="nil"/>
              <w:left w:val="nil"/>
              <w:bottom w:val="nil"/>
              <w:right w:val="nil"/>
            </w:tcBorders>
            <w:shd w:val="clear" w:color="000000" w:fill="D9D9D9"/>
            <w:noWrap/>
            <w:vAlign w:val="bottom"/>
            <w:hideMark/>
          </w:tcPr>
          <w:p w14:paraId="0C59903B" w14:textId="2C1A86D3" w:rsidR="005363FA" w:rsidRPr="000A4168" w:rsidRDefault="005363FA" w:rsidP="00682688">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 xml:space="preserve">Comune di </w:t>
            </w:r>
            <w:r>
              <w:rPr>
                <w:rFonts w:ascii="Calibri" w:eastAsia="Times New Roman" w:hAnsi="Calibri" w:cs="Calibri"/>
                <w:color w:val="000000"/>
                <w:kern w:val="0"/>
                <w:sz w:val="20"/>
                <w:szCs w:val="20"/>
                <w:lang w:eastAsia="it-IT"/>
                <w14:ligatures w14:val="none"/>
              </w:rPr>
              <w:t>Pianello Val Tidone</w:t>
            </w:r>
          </w:p>
        </w:tc>
        <w:tc>
          <w:tcPr>
            <w:tcW w:w="941" w:type="dxa"/>
            <w:tcBorders>
              <w:top w:val="nil"/>
              <w:left w:val="nil"/>
              <w:bottom w:val="nil"/>
              <w:right w:val="nil"/>
            </w:tcBorders>
            <w:shd w:val="clear" w:color="000000" w:fill="D9D9D9"/>
            <w:noWrap/>
            <w:vAlign w:val="bottom"/>
            <w:hideMark/>
          </w:tcPr>
          <w:p w14:paraId="62FEE15A" w14:textId="2773257A" w:rsidR="005363FA" w:rsidRPr="000A4168" w:rsidRDefault="005363FA" w:rsidP="00682688">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w:t>
            </w:r>
            <w:r>
              <w:rPr>
                <w:rFonts w:ascii="Calibri" w:eastAsia="Times New Roman" w:hAnsi="Calibri" w:cs="Calibri"/>
                <w:color w:val="000000"/>
                <w:kern w:val="0"/>
                <w:sz w:val="18"/>
                <w:szCs w:val="18"/>
                <w:lang w:eastAsia="it-IT"/>
                <w14:ligatures w14:val="none"/>
              </w:rPr>
              <w:t>2</w:t>
            </w:r>
          </w:p>
        </w:tc>
        <w:tc>
          <w:tcPr>
            <w:tcW w:w="1022" w:type="dxa"/>
            <w:tcBorders>
              <w:top w:val="nil"/>
              <w:left w:val="nil"/>
              <w:bottom w:val="nil"/>
              <w:right w:val="nil"/>
            </w:tcBorders>
            <w:shd w:val="clear" w:color="000000" w:fill="D9D9D9"/>
            <w:noWrap/>
            <w:vAlign w:val="bottom"/>
            <w:hideMark/>
          </w:tcPr>
          <w:p w14:paraId="67182331" w14:textId="518531F6" w:rsidR="005363FA" w:rsidRPr="000A4168" w:rsidRDefault="005363FA" w:rsidP="00682688">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2,4</w:t>
            </w:r>
          </w:p>
        </w:tc>
        <w:tc>
          <w:tcPr>
            <w:tcW w:w="1030" w:type="dxa"/>
            <w:tcBorders>
              <w:top w:val="nil"/>
              <w:left w:val="nil"/>
              <w:bottom w:val="nil"/>
              <w:right w:val="nil"/>
            </w:tcBorders>
            <w:shd w:val="clear" w:color="000000" w:fill="D9D9D9"/>
            <w:noWrap/>
            <w:vAlign w:val="bottom"/>
            <w:hideMark/>
          </w:tcPr>
          <w:p w14:paraId="240B056A" w14:textId="61AEB6BF" w:rsidR="005363FA" w:rsidRPr="000A4168" w:rsidRDefault="005363FA" w:rsidP="00682688">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16,9</w:t>
            </w:r>
          </w:p>
        </w:tc>
        <w:tc>
          <w:tcPr>
            <w:tcW w:w="1250" w:type="dxa"/>
            <w:tcBorders>
              <w:top w:val="nil"/>
              <w:left w:val="nil"/>
              <w:bottom w:val="nil"/>
              <w:right w:val="nil"/>
            </w:tcBorders>
            <w:shd w:val="clear" w:color="000000" w:fill="D9D9D9"/>
            <w:noWrap/>
            <w:vAlign w:val="bottom"/>
            <w:hideMark/>
          </w:tcPr>
          <w:p w14:paraId="55DB7B96" w14:textId="6C966018" w:rsidR="005363FA" w:rsidRPr="000A4168" w:rsidRDefault="005363FA" w:rsidP="00682688">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27,6</w:t>
            </w:r>
          </w:p>
        </w:tc>
        <w:tc>
          <w:tcPr>
            <w:tcW w:w="1308" w:type="dxa"/>
            <w:tcBorders>
              <w:top w:val="nil"/>
              <w:left w:val="nil"/>
              <w:bottom w:val="nil"/>
              <w:right w:val="nil"/>
            </w:tcBorders>
            <w:shd w:val="clear" w:color="000000" w:fill="D9D9D9"/>
            <w:noWrap/>
            <w:vAlign w:val="bottom"/>
            <w:hideMark/>
          </w:tcPr>
          <w:p w14:paraId="60211FA7" w14:textId="7B7BD898" w:rsidR="005363FA" w:rsidRPr="000A4168" w:rsidRDefault="005363FA" w:rsidP="00682688">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41,3</w:t>
            </w:r>
          </w:p>
        </w:tc>
        <w:tc>
          <w:tcPr>
            <w:tcW w:w="1070" w:type="dxa"/>
            <w:tcBorders>
              <w:top w:val="nil"/>
              <w:left w:val="nil"/>
              <w:bottom w:val="nil"/>
              <w:right w:val="nil"/>
            </w:tcBorders>
            <w:shd w:val="clear" w:color="000000" w:fill="D9D9D9"/>
            <w:noWrap/>
            <w:vAlign w:val="bottom"/>
            <w:hideMark/>
          </w:tcPr>
          <w:p w14:paraId="71C834AA" w14:textId="01671542" w:rsidR="005363FA" w:rsidRPr="000A4168" w:rsidRDefault="005363FA" w:rsidP="00682688">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3,3</w:t>
            </w:r>
          </w:p>
        </w:tc>
        <w:tc>
          <w:tcPr>
            <w:tcW w:w="1022" w:type="dxa"/>
            <w:tcBorders>
              <w:top w:val="nil"/>
              <w:left w:val="nil"/>
              <w:bottom w:val="nil"/>
              <w:right w:val="nil"/>
            </w:tcBorders>
            <w:shd w:val="clear" w:color="000000" w:fill="D9D9D9"/>
            <w:noWrap/>
            <w:vAlign w:val="bottom"/>
            <w:hideMark/>
          </w:tcPr>
          <w:p w14:paraId="28994649" w14:textId="55FB668F" w:rsidR="005363FA" w:rsidRPr="000A4168" w:rsidRDefault="005363FA" w:rsidP="00682688">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8,0</w:t>
            </w:r>
          </w:p>
        </w:tc>
        <w:tc>
          <w:tcPr>
            <w:tcW w:w="1152" w:type="dxa"/>
            <w:tcBorders>
              <w:top w:val="nil"/>
              <w:left w:val="nil"/>
              <w:bottom w:val="nil"/>
              <w:right w:val="nil"/>
            </w:tcBorders>
            <w:shd w:val="clear" w:color="000000" w:fill="D9D9D9"/>
            <w:noWrap/>
            <w:vAlign w:val="bottom"/>
            <w:hideMark/>
          </w:tcPr>
          <w:p w14:paraId="1B2A20FC" w14:textId="6AF9713E" w:rsidR="005363FA" w:rsidRPr="000A4168" w:rsidRDefault="005363FA" w:rsidP="00682688">
            <w:pPr>
              <w:spacing w:after="0" w:line="240" w:lineRule="auto"/>
              <w:jc w:val="right"/>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18"/>
                <w:szCs w:val="18"/>
                <w:lang w:eastAsia="it-IT"/>
                <w14:ligatures w14:val="none"/>
              </w:rPr>
              <w:t>0,3</w:t>
            </w:r>
          </w:p>
        </w:tc>
      </w:tr>
      <w:tr w:rsidR="005363FA" w:rsidRPr="00EC559B" w14:paraId="1BCDC908" w14:textId="77777777" w:rsidTr="005363FA">
        <w:trPr>
          <w:gridAfter w:val="1"/>
          <w:wAfter w:w="6" w:type="dxa"/>
          <w:trHeight w:val="180"/>
        </w:trPr>
        <w:tc>
          <w:tcPr>
            <w:tcW w:w="1308" w:type="dxa"/>
            <w:tcBorders>
              <w:top w:val="nil"/>
              <w:left w:val="nil"/>
              <w:bottom w:val="nil"/>
              <w:right w:val="nil"/>
            </w:tcBorders>
            <w:shd w:val="clear" w:color="auto" w:fill="auto"/>
            <w:noWrap/>
            <w:vAlign w:val="bottom"/>
            <w:hideMark/>
          </w:tcPr>
          <w:p w14:paraId="4869AB39" w14:textId="77777777" w:rsidR="005363FA" w:rsidRPr="000A4168" w:rsidRDefault="005363FA" w:rsidP="00682688">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Provincia di Piacenza</w:t>
            </w:r>
          </w:p>
        </w:tc>
        <w:tc>
          <w:tcPr>
            <w:tcW w:w="941" w:type="dxa"/>
            <w:tcBorders>
              <w:top w:val="nil"/>
              <w:left w:val="nil"/>
              <w:bottom w:val="nil"/>
              <w:right w:val="nil"/>
            </w:tcBorders>
            <w:shd w:val="clear" w:color="auto" w:fill="auto"/>
            <w:noWrap/>
            <w:vAlign w:val="bottom"/>
            <w:hideMark/>
          </w:tcPr>
          <w:p w14:paraId="18DA7623" w14:textId="77777777" w:rsidR="005363FA" w:rsidRPr="000A4168" w:rsidRDefault="005363FA" w:rsidP="00682688">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0,4</w:t>
            </w:r>
          </w:p>
        </w:tc>
        <w:tc>
          <w:tcPr>
            <w:tcW w:w="1022" w:type="dxa"/>
            <w:tcBorders>
              <w:top w:val="nil"/>
              <w:left w:val="nil"/>
              <w:bottom w:val="nil"/>
              <w:right w:val="nil"/>
            </w:tcBorders>
            <w:shd w:val="clear" w:color="auto" w:fill="auto"/>
            <w:noWrap/>
            <w:vAlign w:val="bottom"/>
            <w:hideMark/>
          </w:tcPr>
          <w:p w14:paraId="0FF2DAAF" w14:textId="77777777" w:rsidR="005363FA" w:rsidRPr="000A4168" w:rsidRDefault="005363FA" w:rsidP="00682688">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3,1</w:t>
            </w:r>
          </w:p>
        </w:tc>
        <w:tc>
          <w:tcPr>
            <w:tcW w:w="1030" w:type="dxa"/>
            <w:tcBorders>
              <w:top w:val="nil"/>
              <w:left w:val="nil"/>
              <w:bottom w:val="nil"/>
              <w:right w:val="nil"/>
            </w:tcBorders>
            <w:shd w:val="clear" w:color="auto" w:fill="auto"/>
            <w:noWrap/>
            <w:vAlign w:val="bottom"/>
            <w:hideMark/>
          </w:tcPr>
          <w:p w14:paraId="72BC275D" w14:textId="77777777" w:rsidR="005363FA" w:rsidRPr="000A4168" w:rsidRDefault="005363FA" w:rsidP="00682688">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15,0</w:t>
            </w:r>
          </w:p>
        </w:tc>
        <w:tc>
          <w:tcPr>
            <w:tcW w:w="1250" w:type="dxa"/>
            <w:tcBorders>
              <w:top w:val="nil"/>
              <w:left w:val="nil"/>
              <w:bottom w:val="nil"/>
              <w:right w:val="nil"/>
            </w:tcBorders>
            <w:shd w:val="clear" w:color="auto" w:fill="auto"/>
            <w:noWrap/>
            <w:vAlign w:val="bottom"/>
            <w:hideMark/>
          </w:tcPr>
          <w:p w14:paraId="373F190A" w14:textId="77777777" w:rsidR="005363FA" w:rsidRPr="000A4168" w:rsidRDefault="005363FA" w:rsidP="00682688">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27,3</w:t>
            </w:r>
          </w:p>
        </w:tc>
        <w:tc>
          <w:tcPr>
            <w:tcW w:w="1308" w:type="dxa"/>
            <w:tcBorders>
              <w:top w:val="nil"/>
              <w:left w:val="nil"/>
              <w:bottom w:val="nil"/>
              <w:right w:val="nil"/>
            </w:tcBorders>
            <w:shd w:val="clear" w:color="auto" w:fill="auto"/>
            <w:noWrap/>
            <w:vAlign w:val="bottom"/>
            <w:hideMark/>
          </w:tcPr>
          <w:p w14:paraId="0AB07106" w14:textId="77777777" w:rsidR="005363FA" w:rsidRPr="000A4168" w:rsidRDefault="005363FA" w:rsidP="00682688">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39,5</w:t>
            </w:r>
          </w:p>
        </w:tc>
        <w:tc>
          <w:tcPr>
            <w:tcW w:w="1070" w:type="dxa"/>
            <w:tcBorders>
              <w:top w:val="nil"/>
              <w:left w:val="nil"/>
              <w:bottom w:val="nil"/>
              <w:right w:val="nil"/>
            </w:tcBorders>
            <w:shd w:val="clear" w:color="auto" w:fill="auto"/>
            <w:noWrap/>
            <w:vAlign w:val="bottom"/>
            <w:hideMark/>
          </w:tcPr>
          <w:p w14:paraId="2DECA53C" w14:textId="77777777" w:rsidR="005363FA" w:rsidRPr="000A4168" w:rsidRDefault="005363FA" w:rsidP="00682688">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4,1</w:t>
            </w:r>
          </w:p>
        </w:tc>
        <w:tc>
          <w:tcPr>
            <w:tcW w:w="1022" w:type="dxa"/>
            <w:tcBorders>
              <w:top w:val="nil"/>
              <w:left w:val="nil"/>
              <w:bottom w:val="nil"/>
              <w:right w:val="nil"/>
            </w:tcBorders>
            <w:shd w:val="clear" w:color="auto" w:fill="auto"/>
            <w:noWrap/>
            <w:vAlign w:val="bottom"/>
            <w:hideMark/>
          </w:tcPr>
          <w:p w14:paraId="6A8BAF28" w14:textId="77777777" w:rsidR="005363FA" w:rsidRPr="000A4168" w:rsidRDefault="005363FA" w:rsidP="00682688">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10,2</w:t>
            </w:r>
          </w:p>
        </w:tc>
        <w:tc>
          <w:tcPr>
            <w:tcW w:w="1152" w:type="dxa"/>
            <w:tcBorders>
              <w:top w:val="nil"/>
              <w:left w:val="nil"/>
              <w:bottom w:val="nil"/>
              <w:right w:val="nil"/>
            </w:tcBorders>
            <w:shd w:val="clear" w:color="auto" w:fill="auto"/>
            <w:noWrap/>
            <w:vAlign w:val="bottom"/>
            <w:hideMark/>
          </w:tcPr>
          <w:p w14:paraId="0BCB92DC" w14:textId="77777777" w:rsidR="005363FA" w:rsidRPr="000A4168" w:rsidRDefault="005363FA" w:rsidP="00682688">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0,3</w:t>
            </w:r>
          </w:p>
        </w:tc>
      </w:tr>
      <w:tr w:rsidR="005363FA" w:rsidRPr="00EC559B" w14:paraId="47A1AB3A" w14:textId="77777777" w:rsidTr="005363FA">
        <w:trPr>
          <w:gridAfter w:val="1"/>
          <w:wAfter w:w="6" w:type="dxa"/>
          <w:trHeight w:val="171"/>
        </w:trPr>
        <w:tc>
          <w:tcPr>
            <w:tcW w:w="1308" w:type="dxa"/>
            <w:tcBorders>
              <w:top w:val="nil"/>
              <w:left w:val="nil"/>
              <w:bottom w:val="nil"/>
              <w:right w:val="nil"/>
            </w:tcBorders>
            <w:shd w:val="clear" w:color="000000" w:fill="D9D9D9"/>
            <w:noWrap/>
            <w:vAlign w:val="bottom"/>
            <w:hideMark/>
          </w:tcPr>
          <w:p w14:paraId="40A5F9D8" w14:textId="77777777" w:rsidR="005363FA" w:rsidRPr="000A4168" w:rsidRDefault="005363FA" w:rsidP="00682688">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Regione Emilia-Romagna</w:t>
            </w:r>
          </w:p>
        </w:tc>
        <w:tc>
          <w:tcPr>
            <w:tcW w:w="941" w:type="dxa"/>
            <w:tcBorders>
              <w:top w:val="nil"/>
              <w:left w:val="nil"/>
              <w:bottom w:val="nil"/>
              <w:right w:val="nil"/>
            </w:tcBorders>
            <w:shd w:val="clear" w:color="000000" w:fill="D9D9D9"/>
            <w:noWrap/>
            <w:vAlign w:val="bottom"/>
            <w:hideMark/>
          </w:tcPr>
          <w:p w14:paraId="3A6EA750" w14:textId="77777777" w:rsidR="005363FA" w:rsidRPr="000A4168" w:rsidRDefault="005363FA" w:rsidP="00682688">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0,4</w:t>
            </w:r>
          </w:p>
        </w:tc>
        <w:tc>
          <w:tcPr>
            <w:tcW w:w="1022" w:type="dxa"/>
            <w:tcBorders>
              <w:top w:val="nil"/>
              <w:left w:val="nil"/>
              <w:bottom w:val="nil"/>
              <w:right w:val="nil"/>
            </w:tcBorders>
            <w:shd w:val="clear" w:color="000000" w:fill="D9D9D9"/>
            <w:noWrap/>
            <w:vAlign w:val="bottom"/>
            <w:hideMark/>
          </w:tcPr>
          <w:p w14:paraId="42158BB8" w14:textId="77777777" w:rsidR="005363FA" w:rsidRPr="000A4168" w:rsidRDefault="005363FA" w:rsidP="00682688">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3,5</w:t>
            </w:r>
          </w:p>
        </w:tc>
        <w:tc>
          <w:tcPr>
            <w:tcW w:w="1030" w:type="dxa"/>
            <w:tcBorders>
              <w:top w:val="nil"/>
              <w:left w:val="nil"/>
              <w:bottom w:val="nil"/>
              <w:right w:val="nil"/>
            </w:tcBorders>
            <w:shd w:val="clear" w:color="000000" w:fill="D9D9D9"/>
            <w:noWrap/>
            <w:vAlign w:val="bottom"/>
            <w:hideMark/>
          </w:tcPr>
          <w:p w14:paraId="4F9DDBA6" w14:textId="77777777" w:rsidR="005363FA" w:rsidRPr="000A4168" w:rsidRDefault="005363FA" w:rsidP="00682688">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14,6</w:t>
            </w:r>
          </w:p>
        </w:tc>
        <w:tc>
          <w:tcPr>
            <w:tcW w:w="1250" w:type="dxa"/>
            <w:tcBorders>
              <w:top w:val="nil"/>
              <w:left w:val="nil"/>
              <w:bottom w:val="nil"/>
              <w:right w:val="nil"/>
            </w:tcBorders>
            <w:shd w:val="clear" w:color="000000" w:fill="D9D9D9"/>
            <w:noWrap/>
            <w:vAlign w:val="bottom"/>
            <w:hideMark/>
          </w:tcPr>
          <w:p w14:paraId="760045EB" w14:textId="77777777" w:rsidR="005363FA" w:rsidRPr="000A4168" w:rsidRDefault="005363FA" w:rsidP="00682688">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27,6</w:t>
            </w:r>
          </w:p>
        </w:tc>
        <w:tc>
          <w:tcPr>
            <w:tcW w:w="1308" w:type="dxa"/>
            <w:tcBorders>
              <w:top w:val="nil"/>
              <w:left w:val="nil"/>
              <w:bottom w:val="nil"/>
              <w:right w:val="nil"/>
            </w:tcBorders>
            <w:shd w:val="clear" w:color="000000" w:fill="D9D9D9"/>
            <w:noWrap/>
            <w:vAlign w:val="bottom"/>
            <w:hideMark/>
          </w:tcPr>
          <w:p w14:paraId="038747AE" w14:textId="77777777" w:rsidR="005363FA" w:rsidRPr="000A4168" w:rsidRDefault="005363FA" w:rsidP="00682688">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37,2</w:t>
            </w:r>
          </w:p>
        </w:tc>
        <w:tc>
          <w:tcPr>
            <w:tcW w:w="1070" w:type="dxa"/>
            <w:tcBorders>
              <w:top w:val="nil"/>
              <w:left w:val="nil"/>
              <w:bottom w:val="nil"/>
              <w:right w:val="nil"/>
            </w:tcBorders>
            <w:shd w:val="clear" w:color="000000" w:fill="D9D9D9"/>
            <w:noWrap/>
            <w:vAlign w:val="bottom"/>
            <w:hideMark/>
          </w:tcPr>
          <w:p w14:paraId="77D582B3" w14:textId="77777777" w:rsidR="005363FA" w:rsidRPr="000A4168" w:rsidRDefault="005363FA" w:rsidP="00682688">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4,4</w:t>
            </w:r>
          </w:p>
        </w:tc>
        <w:tc>
          <w:tcPr>
            <w:tcW w:w="1022" w:type="dxa"/>
            <w:tcBorders>
              <w:top w:val="nil"/>
              <w:left w:val="nil"/>
              <w:bottom w:val="nil"/>
              <w:right w:val="nil"/>
            </w:tcBorders>
            <w:shd w:val="clear" w:color="000000" w:fill="D9D9D9"/>
            <w:noWrap/>
            <w:vAlign w:val="bottom"/>
            <w:hideMark/>
          </w:tcPr>
          <w:p w14:paraId="5503F879" w14:textId="77777777" w:rsidR="005363FA" w:rsidRPr="000A4168" w:rsidRDefault="005363FA" w:rsidP="00682688">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11,6</w:t>
            </w:r>
          </w:p>
        </w:tc>
        <w:tc>
          <w:tcPr>
            <w:tcW w:w="1152" w:type="dxa"/>
            <w:tcBorders>
              <w:top w:val="nil"/>
              <w:left w:val="nil"/>
              <w:bottom w:val="nil"/>
              <w:right w:val="nil"/>
            </w:tcBorders>
            <w:shd w:val="clear" w:color="000000" w:fill="D9D9D9"/>
            <w:noWrap/>
            <w:vAlign w:val="bottom"/>
            <w:hideMark/>
          </w:tcPr>
          <w:p w14:paraId="14602615" w14:textId="77777777" w:rsidR="005363FA" w:rsidRPr="000A4168" w:rsidRDefault="005363FA" w:rsidP="00682688">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0,5</w:t>
            </w:r>
          </w:p>
        </w:tc>
      </w:tr>
      <w:tr w:rsidR="005363FA" w:rsidRPr="00EC559B" w14:paraId="25306393" w14:textId="77777777" w:rsidTr="005363FA">
        <w:trPr>
          <w:gridAfter w:val="1"/>
          <w:wAfter w:w="6" w:type="dxa"/>
          <w:trHeight w:val="180"/>
        </w:trPr>
        <w:tc>
          <w:tcPr>
            <w:tcW w:w="1308" w:type="dxa"/>
            <w:tcBorders>
              <w:top w:val="nil"/>
              <w:left w:val="nil"/>
              <w:bottom w:val="nil"/>
              <w:right w:val="nil"/>
            </w:tcBorders>
            <w:shd w:val="clear" w:color="auto" w:fill="auto"/>
            <w:noWrap/>
            <w:vAlign w:val="bottom"/>
            <w:hideMark/>
          </w:tcPr>
          <w:p w14:paraId="2032A15F" w14:textId="77777777" w:rsidR="005363FA" w:rsidRPr="000A4168" w:rsidRDefault="005363FA" w:rsidP="00682688">
            <w:pPr>
              <w:spacing w:after="0" w:line="240" w:lineRule="auto"/>
              <w:rPr>
                <w:rFonts w:ascii="Calibri" w:eastAsia="Times New Roman" w:hAnsi="Calibri" w:cs="Calibri"/>
                <w:color w:val="000000"/>
                <w:kern w:val="0"/>
                <w:sz w:val="20"/>
                <w:szCs w:val="20"/>
                <w:lang w:eastAsia="it-IT"/>
                <w14:ligatures w14:val="none"/>
              </w:rPr>
            </w:pPr>
          </w:p>
          <w:p w14:paraId="5165700F" w14:textId="77777777" w:rsidR="005363FA" w:rsidRPr="000A4168" w:rsidRDefault="005363FA" w:rsidP="00682688">
            <w:pPr>
              <w:spacing w:after="0" w:line="240" w:lineRule="auto"/>
              <w:rPr>
                <w:rFonts w:ascii="Calibri" w:eastAsia="Times New Roman" w:hAnsi="Calibri" w:cs="Calibri"/>
                <w:color w:val="000000"/>
                <w:kern w:val="0"/>
                <w:sz w:val="20"/>
                <w:szCs w:val="20"/>
                <w:lang w:eastAsia="it-IT"/>
                <w14:ligatures w14:val="none"/>
              </w:rPr>
            </w:pPr>
            <w:r w:rsidRPr="000A4168">
              <w:rPr>
                <w:rFonts w:ascii="Calibri" w:eastAsia="Times New Roman" w:hAnsi="Calibri" w:cs="Calibri"/>
                <w:color w:val="000000"/>
                <w:kern w:val="0"/>
                <w:sz w:val="20"/>
                <w:szCs w:val="20"/>
                <w:lang w:eastAsia="it-IT"/>
                <w14:ligatures w14:val="none"/>
              </w:rPr>
              <w:t>Italia</w:t>
            </w:r>
          </w:p>
        </w:tc>
        <w:tc>
          <w:tcPr>
            <w:tcW w:w="941" w:type="dxa"/>
            <w:tcBorders>
              <w:top w:val="nil"/>
              <w:left w:val="nil"/>
              <w:bottom w:val="nil"/>
              <w:right w:val="nil"/>
            </w:tcBorders>
            <w:shd w:val="clear" w:color="auto" w:fill="auto"/>
            <w:noWrap/>
            <w:vAlign w:val="bottom"/>
            <w:hideMark/>
          </w:tcPr>
          <w:p w14:paraId="3B88D248" w14:textId="77777777" w:rsidR="005363FA" w:rsidRPr="000A4168" w:rsidRDefault="005363FA" w:rsidP="00682688">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0,5</w:t>
            </w:r>
          </w:p>
        </w:tc>
        <w:tc>
          <w:tcPr>
            <w:tcW w:w="1022" w:type="dxa"/>
            <w:tcBorders>
              <w:top w:val="nil"/>
              <w:left w:val="nil"/>
              <w:bottom w:val="nil"/>
              <w:right w:val="nil"/>
            </w:tcBorders>
            <w:shd w:val="clear" w:color="auto" w:fill="auto"/>
            <w:noWrap/>
            <w:vAlign w:val="bottom"/>
            <w:hideMark/>
          </w:tcPr>
          <w:p w14:paraId="0AF7DE0A" w14:textId="77777777" w:rsidR="005363FA" w:rsidRPr="000A4168" w:rsidRDefault="005363FA" w:rsidP="00682688">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3,6</w:t>
            </w:r>
          </w:p>
        </w:tc>
        <w:tc>
          <w:tcPr>
            <w:tcW w:w="1030" w:type="dxa"/>
            <w:tcBorders>
              <w:top w:val="nil"/>
              <w:left w:val="nil"/>
              <w:bottom w:val="nil"/>
              <w:right w:val="nil"/>
            </w:tcBorders>
            <w:shd w:val="clear" w:color="auto" w:fill="auto"/>
            <w:noWrap/>
            <w:vAlign w:val="bottom"/>
            <w:hideMark/>
          </w:tcPr>
          <w:p w14:paraId="620DDCDA" w14:textId="77777777" w:rsidR="005363FA" w:rsidRPr="000A4168" w:rsidRDefault="005363FA" w:rsidP="00682688">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14,9</w:t>
            </w:r>
          </w:p>
        </w:tc>
        <w:tc>
          <w:tcPr>
            <w:tcW w:w="1250" w:type="dxa"/>
            <w:tcBorders>
              <w:top w:val="nil"/>
              <w:left w:val="nil"/>
              <w:bottom w:val="nil"/>
              <w:right w:val="nil"/>
            </w:tcBorders>
            <w:shd w:val="clear" w:color="auto" w:fill="auto"/>
            <w:noWrap/>
            <w:vAlign w:val="bottom"/>
            <w:hideMark/>
          </w:tcPr>
          <w:p w14:paraId="48DE9261" w14:textId="77777777" w:rsidR="005363FA" w:rsidRPr="000A4168" w:rsidRDefault="005363FA" w:rsidP="00682688">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29,1</w:t>
            </w:r>
          </w:p>
        </w:tc>
        <w:tc>
          <w:tcPr>
            <w:tcW w:w="1308" w:type="dxa"/>
            <w:tcBorders>
              <w:top w:val="nil"/>
              <w:left w:val="nil"/>
              <w:bottom w:val="nil"/>
              <w:right w:val="nil"/>
            </w:tcBorders>
            <w:shd w:val="clear" w:color="auto" w:fill="auto"/>
            <w:noWrap/>
            <w:vAlign w:val="bottom"/>
            <w:hideMark/>
          </w:tcPr>
          <w:p w14:paraId="1DA25E65" w14:textId="77777777" w:rsidR="005363FA" w:rsidRPr="000A4168" w:rsidRDefault="005363FA" w:rsidP="00682688">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36,3</w:t>
            </w:r>
          </w:p>
        </w:tc>
        <w:tc>
          <w:tcPr>
            <w:tcW w:w="1070" w:type="dxa"/>
            <w:tcBorders>
              <w:top w:val="nil"/>
              <w:left w:val="nil"/>
              <w:bottom w:val="nil"/>
              <w:right w:val="nil"/>
            </w:tcBorders>
            <w:shd w:val="clear" w:color="auto" w:fill="auto"/>
            <w:noWrap/>
            <w:vAlign w:val="bottom"/>
            <w:hideMark/>
          </w:tcPr>
          <w:p w14:paraId="790C0348" w14:textId="77777777" w:rsidR="005363FA" w:rsidRPr="000A4168" w:rsidRDefault="005363FA" w:rsidP="00682688">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4,1</w:t>
            </w:r>
          </w:p>
        </w:tc>
        <w:tc>
          <w:tcPr>
            <w:tcW w:w="1022" w:type="dxa"/>
            <w:tcBorders>
              <w:top w:val="nil"/>
              <w:left w:val="nil"/>
              <w:bottom w:val="nil"/>
              <w:right w:val="nil"/>
            </w:tcBorders>
            <w:shd w:val="clear" w:color="auto" w:fill="auto"/>
            <w:noWrap/>
            <w:vAlign w:val="bottom"/>
            <w:hideMark/>
          </w:tcPr>
          <w:p w14:paraId="5CE6E301" w14:textId="77777777" w:rsidR="005363FA" w:rsidRPr="000A4168" w:rsidRDefault="005363FA" w:rsidP="00682688">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10,9</w:t>
            </w:r>
          </w:p>
        </w:tc>
        <w:tc>
          <w:tcPr>
            <w:tcW w:w="1152" w:type="dxa"/>
            <w:tcBorders>
              <w:top w:val="nil"/>
              <w:left w:val="nil"/>
              <w:bottom w:val="nil"/>
              <w:right w:val="nil"/>
            </w:tcBorders>
            <w:shd w:val="clear" w:color="auto" w:fill="auto"/>
            <w:noWrap/>
            <w:vAlign w:val="bottom"/>
            <w:hideMark/>
          </w:tcPr>
          <w:p w14:paraId="209F9553" w14:textId="77777777" w:rsidR="005363FA" w:rsidRPr="000A4168" w:rsidRDefault="005363FA" w:rsidP="00682688">
            <w:pPr>
              <w:spacing w:after="0" w:line="240" w:lineRule="auto"/>
              <w:jc w:val="right"/>
              <w:rPr>
                <w:rFonts w:ascii="Calibri" w:eastAsia="Times New Roman" w:hAnsi="Calibri" w:cs="Calibri"/>
                <w:color w:val="000000"/>
                <w:kern w:val="0"/>
                <w:sz w:val="20"/>
                <w:szCs w:val="20"/>
                <w:lang w:eastAsia="it-IT"/>
                <w14:ligatures w14:val="none"/>
              </w:rPr>
            </w:pPr>
            <w:r w:rsidRPr="009D41F5">
              <w:rPr>
                <w:rFonts w:ascii="Calibri" w:eastAsia="Times New Roman" w:hAnsi="Calibri" w:cs="Calibri"/>
                <w:color w:val="000000"/>
                <w:kern w:val="0"/>
                <w:sz w:val="18"/>
                <w:szCs w:val="18"/>
                <w:lang w:eastAsia="it-IT"/>
                <w14:ligatures w14:val="none"/>
              </w:rPr>
              <w:t>0,5</w:t>
            </w:r>
          </w:p>
        </w:tc>
      </w:tr>
    </w:tbl>
    <w:p w14:paraId="6D23C000" w14:textId="13B94CD5" w:rsidR="005363FA" w:rsidRDefault="007370F2" w:rsidP="000A4168">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Fonte: elaborazione su dati ISTAT</w:t>
      </w:r>
    </w:p>
    <w:p w14:paraId="13742E23" w14:textId="37C5C111" w:rsidR="000A4168" w:rsidRPr="008E3A89" w:rsidRDefault="005363FA" w:rsidP="000A4168">
      <w:pPr>
        <w:jc w:val="both"/>
        <w:rPr>
          <w:b/>
          <w:bCs/>
        </w:rPr>
      </w:pPr>
      <w:r>
        <w:rPr>
          <w:noProof/>
        </w:rPr>
        <w:drawing>
          <wp:inline distT="0" distB="0" distL="0" distR="0" wp14:anchorId="388C75FA" wp14:editId="7ED99926">
            <wp:extent cx="6238875" cy="3343275"/>
            <wp:effectExtent l="0" t="0" r="0" b="0"/>
            <wp:docPr id="2" name="Grafico 2">
              <a:extLst xmlns:a="http://schemas.openxmlformats.org/drawingml/2006/main">
                <a:ext uri="{FF2B5EF4-FFF2-40B4-BE49-F238E27FC236}">
                  <a16:creationId xmlns:a16="http://schemas.microsoft.com/office/drawing/2014/main" id="{A923DA83-006D-4144-B239-A773590123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008E3A89" w:rsidRPr="004E5EBF">
        <w:rPr>
          <w:rFonts w:ascii="Arial" w:eastAsia="Times New Roman" w:hAnsi="Arial" w:cs="Arial"/>
          <w:bCs/>
          <w:i/>
          <w:color w:val="333333"/>
          <w:kern w:val="0"/>
          <w:sz w:val="20"/>
          <w:szCs w:val="20"/>
          <w:lang w:eastAsia="it-IT"/>
          <w14:ligatures w14:val="none"/>
        </w:rPr>
        <w:t xml:space="preserve"> </w:t>
      </w:r>
      <w:r w:rsidR="00634DFB" w:rsidRPr="004E5EBF">
        <w:rPr>
          <w:rFonts w:ascii="Arial" w:eastAsia="Times New Roman" w:hAnsi="Arial" w:cs="Arial"/>
          <w:bCs/>
          <w:i/>
          <w:color w:val="333333"/>
          <w:kern w:val="0"/>
          <w:sz w:val="20"/>
          <w:szCs w:val="20"/>
          <w:lang w:eastAsia="it-IT"/>
          <w14:ligatures w14:val="none"/>
        </w:rPr>
        <w:t>Fonte: elaborazione su dati ISTAT</w:t>
      </w:r>
    </w:p>
    <w:p w14:paraId="70317036" w14:textId="60C8D3DA" w:rsidR="000A7040" w:rsidRPr="00041C40" w:rsidRDefault="000A7040" w:rsidP="000A4168">
      <w:pPr>
        <w:jc w:val="both"/>
      </w:pPr>
      <w:r w:rsidRPr="00041C40">
        <w:rPr>
          <w:b/>
        </w:rPr>
        <w:lastRenderedPageBreak/>
        <w:t>FAMIGLIE</w:t>
      </w:r>
    </w:p>
    <w:p w14:paraId="7B371B93" w14:textId="0B336FE5" w:rsidR="000A33F5" w:rsidRPr="00634DFB" w:rsidRDefault="00634DFB" w:rsidP="00634DFB">
      <w:pPr>
        <w:rPr>
          <w:b/>
          <w:bCs/>
        </w:rPr>
      </w:pPr>
      <w:r w:rsidRPr="00634DFB">
        <w:rPr>
          <w:b/>
          <w:bCs/>
        </w:rPr>
        <w:t>Numero di famiglie residenti.</w:t>
      </w:r>
      <w:r>
        <w:rPr>
          <w:b/>
          <w:bCs/>
        </w:rPr>
        <w:t xml:space="preserve"> </w:t>
      </w:r>
      <w:r w:rsidRPr="0024090D">
        <w:rPr>
          <w:b/>
          <w:bCs/>
        </w:rPr>
        <w:t xml:space="preserve">Comune di </w:t>
      </w:r>
      <w:r w:rsidR="008E3A89">
        <w:rPr>
          <w:b/>
          <w:bCs/>
        </w:rPr>
        <w:t>Pianello Val Tidone</w:t>
      </w:r>
      <w:r w:rsidRPr="0024090D">
        <w:rPr>
          <w:b/>
          <w:bCs/>
        </w:rPr>
        <w:t xml:space="preserve"> e confronti provincia, regione, Italia.</w:t>
      </w:r>
      <w:r>
        <w:rPr>
          <w:b/>
          <w:bCs/>
        </w:rPr>
        <w:t xml:space="preserve"> 2003-2022.</w:t>
      </w:r>
    </w:p>
    <w:tbl>
      <w:tblPr>
        <w:tblW w:w="5000" w:type="pct"/>
        <w:tblCellMar>
          <w:left w:w="70" w:type="dxa"/>
          <w:right w:w="70" w:type="dxa"/>
        </w:tblCellMar>
        <w:tblLook w:val="04A0" w:firstRow="1" w:lastRow="0" w:firstColumn="1" w:lastColumn="0" w:noHBand="0" w:noVBand="1"/>
      </w:tblPr>
      <w:tblGrid>
        <w:gridCol w:w="1035"/>
        <w:gridCol w:w="2274"/>
        <w:gridCol w:w="2157"/>
        <w:gridCol w:w="2300"/>
        <w:gridCol w:w="2012"/>
      </w:tblGrid>
      <w:tr w:rsidR="00634DFB" w:rsidRPr="009E68E0" w14:paraId="73776ED8" w14:textId="77777777" w:rsidTr="00041C40">
        <w:trPr>
          <w:trHeight w:val="298"/>
        </w:trPr>
        <w:tc>
          <w:tcPr>
            <w:tcW w:w="529" w:type="pct"/>
            <w:tcBorders>
              <w:top w:val="nil"/>
              <w:left w:val="nil"/>
              <w:bottom w:val="nil"/>
              <w:right w:val="nil"/>
            </w:tcBorders>
            <w:shd w:val="clear" w:color="auto" w:fill="2F5496" w:themeFill="accent1" w:themeFillShade="BF"/>
            <w:noWrap/>
            <w:vAlign w:val="center"/>
          </w:tcPr>
          <w:p w14:paraId="6973BD01" w14:textId="76086BC9"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FFFFFF"/>
                <w:kern w:val="0"/>
                <w:lang w:eastAsia="it-IT"/>
                <w14:ligatures w14:val="none"/>
              </w:rPr>
              <w:t>Anno</w:t>
            </w:r>
          </w:p>
        </w:tc>
        <w:tc>
          <w:tcPr>
            <w:tcW w:w="1163" w:type="pct"/>
            <w:tcBorders>
              <w:top w:val="nil"/>
              <w:left w:val="nil"/>
              <w:bottom w:val="nil"/>
              <w:right w:val="nil"/>
            </w:tcBorders>
            <w:shd w:val="clear" w:color="auto" w:fill="2F5496" w:themeFill="accent1" w:themeFillShade="BF"/>
            <w:noWrap/>
            <w:vAlign w:val="center"/>
          </w:tcPr>
          <w:p w14:paraId="3C1BF48F" w14:textId="77777777" w:rsidR="00634DFB" w:rsidRDefault="00634DFB" w:rsidP="00634DFB">
            <w:pPr>
              <w:spacing w:after="0" w:line="240" w:lineRule="auto"/>
              <w:jc w:val="right"/>
              <w:rPr>
                <w:rFonts w:ascii="Calibri" w:eastAsia="Times New Roman" w:hAnsi="Calibri" w:cs="Calibri"/>
                <w:color w:val="FFFFFF"/>
                <w:kern w:val="0"/>
                <w:lang w:eastAsia="it-IT"/>
                <w14:ligatures w14:val="none"/>
              </w:rPr>
            </w:pPr>
            <w:r w:rsidRPr="009E68E0">
              <w:rPr>
                <w:rFonts w:ascii="Calibri" w:eastAsia="Times New Roman" w:hAnsi="Calibri" w:cs="Calibri"/>
                <w:color w:val="FFFFFF"/>
                <w:kern w:val="0"/>
                <w:lang w:eastAsia="it-IT"/>
                <w14:ligatures w14:val="none"/>
              </w:rPr>
              <w:t>Comune di</w:t>
            </w:r>
          </w:p>
          <w:p w14:paraId="1826B1AC" w14:textId="333E1095"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FFFFFF"/>
                <w:kern w:val="0"/>
                <w:lang w:eastAsia="it-IT"/>
                <w14:ligatures w14:val="none"/>
              </w:rPr>
              <w:t xml:space="preserve"> </w:t>
            </w:r>
            <w:r w:rsidR="008E3A89">
              <w:rPr>
                <w:rFonts w:ascii="Calibri" w:eastAsia="Times New Roman" w:hAnsi="Calibri" w:cs="Calibri"/>
                <w:color w:val="FFFFFF"/>
                <w:kern w:val="0"/>
                <w:lang w:eastAsia="it-IT"/>
                <w14:ligatures w14:val="none"/>
              </w:rPr>
              <w:t>Pianello Val Tidone</w:t>
            </w:r>
          </w:p>
        </w:tc>
        <w:tc>
          <w:tcPr>
            <w:tcW w:w="1103" w:type="pct"/>
            <w:tcBorders>
              <w:top w:val="nil"/>
              <w:left w:val="nil"/>
              <w:bottom w:val="nil"/>
              <w:right w:val="nil"/>
            </w:tcBorders>
            <w:shd w:val="clear" w:color="auto" w:fill="2F5496" w:themeFill="accent1" w:themeFillShade="BF"/>
            <w:noWrap/>
            <w:vAlign w:val="center"/>
          </w:tcPr>
          <w:p w14:paraId="6A90A079" w14:textId="77777777" w:rsidR="00634DFB" w:rsidRDefault="00634DFB" w:rsidP="00634DFB">
            <w:pPr>
              <w:spacing w:after="0" w:line="240" w:lineRule="auto"/>
              <w:jc w:val="right"/>
              <w:rPr>
                <w:rFonts w:ascii="Calibri" w:eastAsia="Times New Roman" w:hAnsi="Calibri" w:cs="Calibri"/>
                <w:color w:val="FFFFFF"/>
                <w:kern w:val="0"/>
                <w:lang w:eastAsia="it-IT"/>
                <w14:ligatures w14:val="none"/>
              </w:rPr>
            </w:pPr>
            <w:r>
              <w:rPr>
                <w:rFonts w:ascii="Calibri" w:eastAsia="Times New Roman" w:hAnsi="Calibri" w:cs="Calibri"/>
                <w:color w:val="FFFFFF"/>
                <w:kern w:val="0"/>
                <w:lang w:eastAsia="it-IT"/>
                <w14:ligatures w14:val="none"/>
              </w:rPr>
              <w:t xml:space="preserve">Provincia di </w:t>
            </w:r>
          </w:p>
          <w:p w14:paraId="1F7AD2F3" w14:textId="49692456"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Piacenza</w:t>
            </w:r>
          </w:p>
        </w:tc>
        <w:tc>
          <w:tcPr>
            <w:tcW w:w="1176" w:type="pct"/>
            <w:tcBorders>
              <w:top w:val="nil"/>
              <w:left w:val="nil"/>
              <w:bottom w:val="nil"/>
              <w:right w:val="nil"/>
            </w:tcBorders>
            <w:shd w:val="clear" w:color="auto" w:fill="2F5496" w:themeFill="accent1" w:themeFillShade="BF"/>
            <w:noWrap/>
            <w:vAlign w:val="center"/>
          </w:tcPr>
          <w:p w14:paraId="4F9FC59E" w14:textId="77777777" w:rsidR="006F6B7E" w:rsidRDefault="00634DFB" w:rsidP="00634DFB">
            <w:pPr>
              <w:spacing w:after="0" w:line="240" w:lineRule="auto"/>
              <w:jc w:val="right"/>
              <w:rPr>
                <w:rFonts w:ascii="Calibri" w:eastAsia="Times New Roman" w:hAnsi="Calibri" w:cs="Calibri"/>
                <w:color w:val="FFFFFF"/>
                <w:kern w:val="0"/>
                <w:lang w:eastAsia="it-IT"/>
                <w14:ligatures w14:val="none"/>
              </w:rPr>
            </w:pPr>
            <w:r>
              <w:rPr>
                <w:rFonts w:ascii="Calibri" w:eastAsia="Times New Roman" w:hAnsi="Calibri" w:cs="Calibri"/>
                <w:color w:val="FFFFFF"/>
                <w:kern w:val="0"/>
                <w:lang w:eastAsia="it-IT"/>
                <w14:ligatures w14:val="none"/>
              </w:rPr>
              <w:t xml:space="preserve">Regione </w:t>
            </w:r>
          </w:p>
          <w:p w14:paraId="45FB8859" w14:textId="13556F69"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Emilia-Romagna</w:t>
            </w:r>
          </w:p>
        </w:tc>
        <w:tc>
          <w:tcPr>
            <w:tcW w:w="1029" w:type="pct"/>
            <w:tcBorders>
              <w:top w:val="nil"/>
              <w:left w:val="nil"/>
              <w:bottom w:val="nil"/>
              <w:right w:val="nil"/>
            </w:tcBorders>
            <w:shd w:val="clear" w:color="auto" w:fill="2F5496" w:themeFill="accent1" w:themeFillShade="BF"/>
            <w:noWrap/>
            <w:vAlign w:val="center"/>
          </w:tcPr>
          <w:p w14:paraId="5DAA9087" w14:textId="67702394" w:rsidR="00634DFB" w:rsidRPr="009E68E0" w:rsidRDefault="00634DFB" w:rsidP="00634DFB">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Italia</w:t>
            </w:r>
          </w:p>
        </w:tc>
      </w:tr>
      <w:tr w:rsidR="00622AB2" w:rsidRPr="009E68E0" w14:paraId="26B97ACD" w14:textId="77777777" w:rsidTr="00041C40">
        <w:trPr>
          <w:trHeight w:val="298"/>
        </w:trPr>
        <w:tc>
          <w:tcPr>
            <w:tcW w:w="529" w:type="pct"/>
            <w:tcBorders>
              <w:top w:val="nil"/>
              <w:left w:val="nil"/>
              <w:bottom w:val="nil"/>
              <w:right w:val="nil"/>
            </w:tcBorders>
            <w:shd w:val="clear" w:color="000000" w:fill="D9D9D9"/>
            <w:noWrap/>
            <w:vAlign w:val="center"/>
            <w:hideMark/>
          </w:tcPr>
          <w:p w14:paraId="6130F2C5" w14:textId="77777777"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2003</w:t>
            </w:r>
          </w:p>
        </w:tc>
        <w:tc>
          <w:tcPr>
            <w:tcW w:w="1163" w:type="pct"/>
            <w:tcBorders>
              <w:top w:val="nil"/>
              <w:left w:val="nil"/>
              <w:bottom w:val="nil"/>
              <w:right w:val="nil"/>
            </w:tcBorders>
            <w:shd w:val="clear" w:color="000000" w:fill="D9D9D9"/>
            <w:noWrap/>
            <w:hideMark/>
          </w:tcPr>
          <w:p w14:paraId="2DDE5505" w14:textId="28BAED08"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sidRPr="0018661F">
              <w:t>1.046</w:t>
            </w:r>
          </w:p>
        </w:tc>
        <w:tc>
          <w:tcPr>
            <w:tcW w:w="1103" w:type="pct"/>
            <w:tcBorders>
              <w:top w:val="nil"/>
              <w:left w:val="nil"/>
              <w:bottom w:val="nil"/>
              <w:right w:val="nil"/>
            </w:tcBorders>
            <w:shd w:val="clear" w:color="000000" w:fill="D9D9D9"/>
            <w:noWrap/>
            <w:hideMark/>
          </w:tcPr>
          <w:p w14:paraId="45707868" w14:textId="66CE1D9B"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118.087</w:t>
            </w:r>
          </w:p>
        </w:tc>
        <w:tc>
          <w:tcPr>
            <w:tcW w:w="1176" w:type="pct"/>
            <w:tcBorders>
              <w:top w:val="nil"/>
              <w:left w:val="nil"/>
              <w:bottom w:val="nil"/>
              <w:right w:val="nil"/>
            </w:tcBorders>
            <w:shd w:val="clear" w:color="000000" w:fill="D9D9D9"/>
            <w:noWrap/>
            <w:hideMark/>
          </w:tcPr>
          <w:p w14:paraId="06C81496" w14:textId="5B96C79E"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1.748.359</w:t>
            </w:r>
          </w:p>
        </w:tc>
        <w:tc>
          <w:tcPr>
            <w:tcW w:w="1029" w:type="pct"/>
            <w:tcBorders>
              <w:top w:val="nil"/>
              <w:left w:val="nil"/>
              <w:bottom w:val="nil"/>
              <w:right w:val="nil"/>
            </w:tcBorders>
            <w:shd w:val="clear" w:color="000000" w:fill="D9D9D9"/>
            <w:noWrap/>
            <w:vAlign w:val="bottom"/>
            <w:hideMark/>
          </w:tcPr>
          <w:p w14:paraId="44CA7A0F" w14:textId="18D74722"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22.876.102</w:t>
            </w:r>
          </w:p>
        </w:tc>
      </w:tr>
      <w:tr w:rsidR="00622AB2" w:rsidRPr="009E68E0" w14:paraId="56540272" w14:textId="77777777" w:rsidTr="00041C40">
        <w:trPr>
          <w:trHeight w:val="298"/>
        </w:trPr>
        <w:tc>
          <w:tcPr>
            <w:tcW w:w="529" w:type="pct"/>
            <w:tcBorders>
              <w:top w:val="nil"/>
              <w:left w:val="nil"/>
              <w:bottom w:val="nil"/>
              <w:right w:val="nil"/>
            </w:tcBorders>
            <w:shd w:val="clear" w:color="000000" w:fill="FFFFFF"/>
            <w:noWrap/>
            <w:vAlign w:val="center"/>
            <w:hideMark/>
          </w:tcPr>
          <w:p w14:paraId="34A8CCC9" w14:textId="77777777"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2004</w:t>
            </w:r>
          </w:p>
        </w:tc>
        <w:tc>
          <w:tcPr>
            <w:tcW w:w="1163" w:type="pct"/>
            <w:tcBorders>
              <w:top w:val="nil"/>
              <w:left w:val="nil"/>
              <w:bottom w:val="nil"/>
              <w:right w:val="nil"/>
            </w:tcBorders>
            <w:shd w:val="clear" w:color="000000" w:fill="FFFFFF"/>
            <w:noWrap/>
            <w:hideMark/>
          </w:tcPr>
          <w:p w14:paraId="4AC50B58" w14:textId="5064C91D"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sidRPr="0018661F">
              <w:t>1.067</w:t>
            </w:r>
          </w:p>
        </w:tc>
        <w:tc>
          <w:tcPr>
            <w:tcW w:w="1103" w:type="pct"/>
            <w:tcBorders>
              <w:top w:val="nil"/>
              <w:left w:val="nil"/>
              <w:bottom w:val="nil"/>
              <w:right w:val="nil"/>
            </w:tcBorders>
            <w:shd w:val="clear" w:color="000000" w:fill="FFFFFF"/>
            <w:noWrap/>
            <w:hideMark/>
          </w:tcPr>
          <w:p w14:paraId="0450FE06" w14:textId="14A94E9D"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119.890</w:t>
            </w:r>
          </w:p>
        </w:tc>
        <w:tc>
          <w:tcPr>
            <w:tcW w:w="1176" w:type="pct"/>
            <w:tcBorders>
              <w:top w:val="nil"/>
              <w:left w:val="nil"/>
              <w:bottom w:val="nil"/>
              <w:right w:val="nil"/>
            </w:tcBorders>
            <w:shd w:val="clear" w:color="000000" w:fill="FFFFFF"/>
            <w:noWrap/>
            <w:hideMark/>
          </w:tcPr>
          <w:p w14:paraId="322DD17F" w14:textId="4055CFAD"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1.783.689</w:t>
            </w:r>
          </w:p>
        </w:tc>
        <w:tc>
          <w:tcPr>
            <w:tcW w:w="1029" w:type="pct"/>
            <w:tcBorders>
              <w:top w:val="nil"/>
              <w:left w:val="nil"/>
              <w:bottom w:val="nil"/>
              <w:right w:val="nil"/>
            </w:tcBorders>
            <w:shd w:val="clear" w:color="000000" w:fill="FFFFFF"/>
            <w:noWrap/>
            <w:vAlign w:val="bottom"/>
            <w:hideMark/>
          </w:tcPr>
          <w:p w14:paraId="22CABA26" w14:textId="098E52B2"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23.310.604</w:t>
            </w:r>
          </w:p>
        </w:tc>
      </w:tr>
      <w:tr w:rsidR="00622AB2" w:rsidRPr="009E68E0" w14:paraId="550525B2" w14:textId="77777777" w:rsidTr="00041C40">
        <w:trPr>
          <w:trHeight w:val="298"/>
        </w:trPr>
        <w:tc>
          <w:tcPr>
            <w:tcW w:w="529" w:type="pct"/>
            <w:tcBorders>
              <w:top w:val="nil"/>
              <w:left w:val="nil"/>
              <w:bottom w:val="nil"/>
              <w:right w:val="nil"/>
            </w:tcBorders>
            <w:shd w:val="clear" w:color="000000" w:fill="D9D9D9"/>
            <w:noWrap/>
            <w:vAlign w:val="bottom"/>
            <w:hideMark/>
          </w:tcPr>
          <w:p w14:paraId="6FEEA38E" w14:textId="77777777"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2005</w:t>
            </w:r>
          </w:p>
        </w:tc>
        <w:tc>
          <w:tcPr>
            <w:tcW w:w="1163" w:type="pct"/>
            <w:tcBorders>
              <w:top w:val="nil"/>
              <w:left w:val="nil"/>
              <w:bottom w:val="nil"/>
              <w:right w:val="nil"/>
            </w:tcBorders>
            <w:shd w:val="clear" w:color="000000" w:fill="D9D9D9"/>
            <w:noWrap/>
            <w:hideMark/>
          </w:tcPr>
          <w:p w14:paraId="31057E1D" w14:textId="7EC59317"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sidRPr="0018661F">
              <w:t>1.065</w:t>
            </w:r>
          </w:p>
        </w:tc>
        <w:tc>
          <w:tcPr>
            <w:tcW w:w="1103" w:type="pct"/>
            <w:tcBorders>
              <w:top w:val="nil"/>
              <w:left w:val="nil"/>
              <w:bottom w:val="nil"/>
              <w:right w:val="nil"/>
            </w:tcBorders>
            <w:shd w:val="clear" w:color="000000" w:fill="D9D9D9"/>
            <w:noWrap/>
            <w:hideMark/>
          </w:tcPr>
          <w:p w14:paraId="3AC3FE5E" w14:textId="4EE09C89"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121.563</w:t>
            </w:r>
          </w:p>
        </w:tc>
        <w:tc>
          <w:tcPr>
            <w:tcW w:w="1176" w:type="pct"/>
            <w:tcBorders>
              <w:top w:val="nil"/>
              <w:left w:val="nil"/>
              <w:bottom w:val="nil"/>
              <w:right w:val="nil"/>
            </w:tcBorders>
            <w:shd w:val="clear" w:color="000000" w:fill="D9D9D9"/>
            <w:noWrap/>
            <w:hideMark/>
          </w:tcPr>
          <w:p w14:paraId="0C024234" w14:textId="0E7BFF01"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1.814.792</w:t>
            </w:r>
          </w:p>
        </w:tc>
        <w:tc>
          <w:tcPr>
            <w:tcW w:w="1029" w:type="pct"/>
            <w:tcBorders>
              <w:top w:val="nil"/>
              <w:left w:val="nil"/>
              <w:bottom w:val="nil"/>
              <w:right w:val="nil"/>
            </w:tcBorders>
            <w:shd w:val="clear" w:color="000000" w:fill="D9D9D9"/>
            <w:noWrap/>
            <w:vAlign w:val="bottom"/>
            <w:hideMark/>
          </w:tcPr>
          <w:p w14:paraId="4DB28780" w14:textId="047DC0D5"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23.600.370</w:t>
            </w:r>
          </w:p>
        </w:tc>
      </w:tr>
      <w:tr w:rsidR="00622AB2" w:rsidRPr="009E68E0" w14:paraId="463F68C1" w14:textId="77777777" w:rsidTr="00041C40">
        <w:trPr>
          <w:trHeight w:val="298"/>
        </w:trPr>
        <w:tc>
          <w:tcPr>
            <w:tcW w:w="529" w:type="pct"/>
            <w:tcBorders>
              <w:top w:val="nil"/>
              <w:left w:val="nil"/>
              <w:bottom w:val="nil"/>
              <w:right w:val="nil"/>
            </w:tcBorders>
            <w:shd w:val="clear" w:color="000000" w:fill="FFFFFF"/>
            <w:noWrap/>
            <w:vAlign w:val="bottom"/>
            <w:hideMark/>
          </w:tcPr>
          <w:p w14:paraId="41840298" w14:textId="77777777"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2006</w:t>
            </w:r>
          </w:p>
        </w:tc>
        <w:tc>
          <w:tcPr>
            <w:tcW w:w="1163" w:type="pct"/>
            <w:tcBorders>
              <w:top w:val="nil"/>
              <w:left w:val="nil"/>
              <w:bottom w:val="nil"/>
              <w:right w:val="nil"/>
            </w:tcBorders>
            <w:shd w:val="clear" w:color="000000" w:fill="FFFFFF"/>
            <w:noWrap/>
            <w:hideMark/>
          </w:tcPr>
          <w:p w14:paraId="00644E66" w14:textId="76BA3D28"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sidRPr="0018661F">
              <w:t>1.059</w:t>
            </w:r>
          </w:p>
        </w:tc>
        <w:tc>
          <w:tcPr>
            <w:tcW w:w="1103" w:type="pct"/>
            <w:tcBorders>
              <w:top w:val="nil"/>
              <w:left w:val="nil"/>
              <w:bottom w:val="nil"/>
              <w:right w:val="nil"/>
            </w:tcBorders>
            <w:shd w:val="clear" w:color="000000" w:fill="FFFFFF"/>
            <w:noWrap/>
            <w:hideMark/>
          </w:tcPr>
          <w:p w14:paraId="232055FB" w14:textId="745FC2E3"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123.065</w:t>
            </w:r>
          </w:p>
        </w:tc>
        <w:tc>
          <w:tcPr>
            <w:tcW w:w="1176" w:type="pct"/>
            <w:tcBorders>
              <w:top w:val="nil"/>
              <w:left w:val="nil"/>
              <w:bottom w:val="nil"/>
              <w:right w:val="nil"/>
            </w:tcBorders>
            <w:shd w:val="clear" w:color="000000" w:fill="FFFFFF"/>
            <w:noWrap/>
            <w:hideMark/>
          </w:tcPr>
          <w:p w14:paraId="2A8F3722" w14:textId="45C631A9"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1.844.228</w:t>
            </w:r>
          </w:p>
        </w:tc>
        <w:tc>
          <w:tcPr>
            <w:tcW w:w="1029" w:type="pct"/>
            <w:tcBorders>
              <w:top w:val="nil"/>
              <w:left w:val="nil"/>
              <w:bottom w:val="nil"/>
              <w:right w:val="nil"/>
            </w:tcBorders>
            <w:shd w:val="clear" w:color="000000" w:fill="FFFFFF"/>
            <w:noWrap/>
            <w:vAlign w:val="bottom"/>
            <w:hideMark/>
          </w:tcPr>
          <w:p w14:paraId="5342D703" w14:textId="4C7FC090"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23.907.410</w:t>
            </w:r>
          </w:p>
        </w:tc>
      </w:tr>
      <w:tr w:rsidR="00622AB2" w:rsidRPr="009E68E0" w14:paraId="7CFFD02F" w14:textId="77777777" w:rsidTr="00041C40">
        <w:trPr>
          <w:trHeight w:val="298"/>
        </w:trPr>
        <w:tc>
          <w:tcPr>
            <w:tcW w:w="529" w:type="pct"/>
            <w:tcBorders>
              <w:top w:val="nil"/>
              <w:left w:val="nil"/>
              <w:bottom w:val="nil"/>
              <w:right w:val="nil"/>
            </w:tcBorders>
            <w:shd w:val="clear" w:color="000000" w:fill="D9D9D9"/>
            <w:noWrap/>
            <w:vAlign w:val="bottom"/>
            <w:hideMark/>
          </w:tcPr>
          <w:p w14:paraId="09A285B7" w14:textId="77777777"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2007</w:t>
            </w:r>
          </w:p>
        </w:tc>
        <w:tc>
          <w:tcPr>
            <w:tcW w:w="1163" w:type="pct"/>
            <w:tcBorders>
              <w:top w:val="nil"/>
              <w:left w:val="nil"/>
              <w:bottom w:val="nil"/>
              <w:right w:val="nil"/>
            </w:tcBorders>
            <w:shd w:val="clear" w:color="000000" w:fill="D9D9D9"/>
            <w:noWrap/>
            <w:hideMark/>
          </w:tcPr>
          <w:p w14:paraId="3AF0698A" w14:textId="7AD88221"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sidRPr="0018661F">
              <w:t>1.067</w:t>
            </w:r>
          </w:p>
        </w:tc>
        <w:tc>
          <w:tcPr>
            <w:tcW w:w="1103" w:type="pct"/>
            <w:tcBorders>
              <w:top w:val="nil"/>
              <w:left w:val="nil"/>
              <w:bottom w:val="nil"/>
              <w:right w:val="nil"/>
            </w:tcBorders>
            <w:shd w:val="clear" w:color="000000" w:fill="D9D9D9"/>
            <w:noWrap/>
            <w:hideMark/>
          </w:tcPr>
          <w:p w14:paraId="340DA57B" w14:textId="4BAA82E5"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125.169</w:t>
            </w:r>
          </w:p>
        </w:tc>
        <w:tc>
          <w:tcPr>
            <w:tcW w:w="1176" w:type="pct"/>
            <w:tcBorders>
              <w:top w:val="nil"/>
              <w:left w:val="nil"/>
              <w:bottom w:val="nil"/>
              <w:right w:val="nil"/>
            </w:tcBorders>
            <w:shd w:val="clear" w:color="000000" w:fill="D9D9D9"/>
            <w:noWrap/>
            <w:hideMark/>
          </w:tcPr>
          <w:p w14:paraId="0A922B11" w14:textId="4771F2CA"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1.879.750</w:t>
            </w:r>
          </w:p>
        </w:tc>
        <w:tc>
          <w:tcPr>
            <w:tcW w:w="1029" w:type="pct"/>
            <w:tcBorders>
              <w:top w:val="nil"/>
              <w:left w:val="nil"/>
              <w:bottom w:val="nil"/>
              <w:right w:val="nil"/>
            </w:tcBorders>
            <w:shd w:val="clear" w:color="000000" w:fill="D9D9D9"/>
            <w:noWrap/>
            <w:vAlign w:val="bottom"/>
            <w:hideMark/>
          </w:tcPr>
          <w:p w14:paraId="248AD450" w14:textId="2701BB4D"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24.282.485</w:t>
            </w:r>
          </w:p>
        </w:tc>
      </w:tr>
      <w:tr w:rsidR="00622AB2" w:rsidRPr="009E68E0" w14:paraId="5A03EA4A" w14:textId="77777777" w:rsidTr="00041C40">
        <w:trPr>
          <w:trHeight w:val="298"/>
        </w:trPr>
        <w:tc>
          <w:tcPr>
            <w:tcW w:w="529" w:type="pct"/>
            <w:tcBorders>
              <w:top w:val="nil"/>
              <w:left w:val="nil"/>
              <w:bottom w:val="nil"/>
              <w:right w:val="nil"/>
            </w:tcBorders>
            <w:shd w:val="clear" w:color="000000" w:fill="FFFFFF"/>
            <w:noWrap/>
            <w:vAlign w:val="bottom"/>
            <w:hideMark/>
          </w:tcPr>
          <w:p w14:paraId="7CE29414" w14:textId="77777777"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2008</w:t>
            </w:r>
          </w:p>
        </w:tc>
        <w:tc>
          <w:tcPr>
            <w:tcW w:w="1163" w:type="pct"/>
            <w:tcBorders>
              <w:top w:val="nil"/>
              <w:left w:val="nil"/>
              <w:bottom w:val="nil"/>
              <w:right w:val="nil"/>
            </w:tcBorders>
            <w:shd w:val="clear" w:color="000000" w:fill="FFFFFF"/>
            <w:noWrap/>
            <w:hideMark/>
          </w:tcPr>
          <w:p w14:paraId="1B57D0F5" w14:textId="648B84D3"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sidRPr="0018661F">
              <w:t>1.062</w:t>
            </w:r>
          </w:p>
        </w:tc>
        <w:tc>
          <w:tcPr>
            <w:tcW w:w="1103" w:type="pct"/>
            <w:tcBorders>
              <w:top w:val="nil"/>
              <w:left w:val="nil"/>
              <w:bottom w:val="nil"/>
              <w:right w:val="nil"/>
            </w:tcBorders>
            <w:shd w:val="clear" w:color="000000" w:fill="FFFFFF"/>
            <w:noWrap/>
            <w:hideMark/>
          </w:tcPr>
          <w:p w14:paraId="12F80D11" w14:textId="77C6F3A7"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126.923</w:t>
            </w:r>
          </w:p>
        </w:tc>
        <w:tc>
          <w:tcPr>
            <w:tcW w:w="1176" w:type="pct"/>
            <w:tcBorders>
              <w:top w:val="nil"/>
              <w:left w:val="nil"/>
              <w:bottom w:val="nil"/>
              <w:right w:val="nil"/>
            </w:tcBorders>
            <w:shd w:val="clear" w:color="000000" w:fill="FFFFFF"/>
            <w:noWrap/>
            <w:hideMark/>
          </w:tcPr>
          <w:p w14:paraId="5119F248" w14:textId="5405D236"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1.915.435</w:t>
            </w:r>
          </w:p>
        </w:tc>
        <w:tc>
          <w:tcPr>
            <w:tcW w:w="1029" w:type="pct"/>
            <w:tcBorders>
              <w:top w:val="nil"/>
              <w:left w:val="nil"/>
              <w:bottom w:val="nil"/>
              <w:right w:val="nil"/>
            </w:tcBorders>
            <w:shd w:val="clear" w:color="000000" w:fill="FFFFFF"/>
            <w:noWrap/>
            <w:vAlign w:val="bottom"/>
            <w:hideMark/>
          </w:tcPr>
          <w:p w14:paraId="6B709B55" w14:textId="7EF9763C"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24.641.200</w:t>
            </w:r>
          </w:p>
        </w:tc>
      </w:tr>
      <w:tr w:rsidR="00622AB2" w:rsidRPr="009E68E0" w14:paraId="6D63C0A2" w14:textId="77777777" w:rsidTr="00041C40">
        <w:trPr>
          <w:trHeight w:val="298"/>
        </w:trPr>
        <w:tc>
          <w:tcPr>
            <w:tcW w:w="529" w:type="pct"/>
            <w:tcBorders>
              <w:top w:val="nil"/>
              <w:left w:val="nil"/>
              <w:bottom w:val="nil"/>
              <w:right w:val="nil"/>
            </w:tcBorders>
            <w:shd w:val="clear" w:color="000000" w:fill="D9D9D9"/>
            <w:noWrap/>
            <w:vAlign w:val="bottom"/>
            <w:hideMark/>
          </w:tcPr>
          <w:p w14:paraId="633FEDA0" w14:textId="77777777"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2009</w:t>
            </w:r>
          </w:p>
        </w:tc>
        <w:tc>
          <w:tcPr>
            <w:tcW w:w="1163" w:type="pct"/>
            <w:tcBorders>
              <w:top w:val="nil"/>
              <w:left w:val="nil"/>
              <w:bottom w:val="nil"/>
              <w:right w:val="nil"/>
            </w:tcBorders>
            <w:shd w:val="clear" w:color="000000" w:fill="D9D9D9"/>
            <w:noWrap/>
            <w:hideMark/>
          </w:tcPr>
          <w:p w14:paraId="268BFDAD" w14:textId="04ADF193"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sidRPr="0018661F">
              <w:t>1.061</w:t>
            </w:r>
          </w:p>
        </w:tc>
        <w:tc>
          <w:tcPr>
            <w:tcW w:w="1103" w:type="pct"/>
            <w:tcBorders>
              <w:top w:val="nil"/>
              <w:left w:val="nil"/>
              <w:bottom w:val="nil"/>
              <w:right w:val="nil"/>
            </w:tcBorders>
            <w:shd w:val="clear" w:color="000000" w:fill="D9D9D9"/>
            <w:noWrap/>
            <w:hideMark/>
          </w:tcPr>
          <w:p w14:paraId="638F9490" w14:textId="0E0340DE"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128.159</w:t>
            </w:r>
          </w:p>
        </w:tc>
        <w:tc>
          <w:tcPr>
            <w:tcW w:w="1176" w:type="pct"/>
            <w:tcBorders>
              <w:top w:val="nil"/>
              <w:left w:val="nil"/>
              <w:bottom w:val="nil"/>
              <w:right w:val="nil"/>
            </w:tcBorders>
            <w:shd w:val="clear" w:color="000000" w:fill="D9D9D9"/>
            <w:noWrap/>
            <w:hideMark/>
          </w:tcPr>
          <w:p w14:paraId="1643336E" w14:textId="755C0A0B"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1.947.388</w:t>
            </w:r>
          </w:p>
        </w:tc>
        <w:tc>
          <w:tcPr>
            <w:tcW w:w="1029" w:type="pct"/>
            <w:tcBorders>
              <w:top w:val="nil"/>
              <w:left w:val="nil"/>
              <w:bottom w:val="nil"/>
              <w:right w:val="nil"/>
            </w:tcBorders>
            <w:shd w:val="clear" w:color="000000" w:fill="D9D9D9"/>
            <w:noWrap/>
            <w:vAlign w:val="bottom"/>
            <w:hideMark/>
          </w:tcPr>
          <w:p w14:paraId="2B18B1A5" w14:textId="28A295DE"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24.905.042</w:t>
            </w:r>
          </w:p>
        </w:tc>
      </w:tr>
      <w:tr w:rsidR="00622AB2" w:rsidRPr="009E68E0" w14:paraId="6DF950E2" w14:textId="77777777" w:rsidTr="00041C40">
        <w:trPr>
          <w:trHeight w:val="298"/>
        </w:trPr>
        <w:tc>
          <w:tcPr>
            <w:tcW w:w="529" w:type="pct"/>
            <w:tcBorders>
              <w:top w:val="nil"/>
              <w:left w:val="nil"/>
              <w:bottom w:val="nil"/>
              <w:right w:val="nil"/>
            </w:tcBorders>
            <w:shd w:val="clear" w:color="000000" w:fill="FFFFFF"/>
            <w:noWrap/>
            <w:vAlign w:val="bottom"/>
            <w:hideMark/>
          </w:tcPr>
          <w:p w14:paraId="26E201D0" w14:textId="77777777"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2010</w:t>
            </w:r>
          </w:p>
        </w:tc>
        <w:tc>
          <w:tcPr>
            <w:tcW w:w="1163" w:type="pct"/>
            <w:tcBorders>
              <w:top w:val="nil"/>
              <w:left w:val="nil"/>
              <w:bottom w:val="nil"/>
              <w:right w:val="nil"/>
            </w:tcBorders>
            <w:shd w:val="clear" w:color="000000" w:fill="FFFFFF"/>
            <w:noWrap/>
            <w:hideMark/>
          </w:tcPr>
          <w:p w14:paraId="476C3EE3" w14:textId="05E728E7"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sidRPr="0018661F">
              <w:t>1.061</w:t>
            </w:r>
          </w:p>
        </w:tc>
        <w:tc>
          <w:tcPr>
            <w:tcW w:w="1103" w:type="pct"/>
            <w:tcBorders>
              <w:top w:val="nil"/>
              <w:left w:val="nil"/>
              <w:bottom w:val="nil"/>
              <w:right w:val="nil"/>
            </w:tcBorders>
            <w:shd w:val="clear" w:color="000000" w:fill="FFFFFF"/>
            <w:noWrap/>
            <w:hideMark/>
          </w:tcPr>
          <w:p w14:paraId="1EB55865" w14:textId="44A67ABA"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129.323</w:t>
            </w:r>
          </w:p>
        </w:tc>
        <w:tc>
          <w:tcPr>
            <w:tcW w:w="1176" w:type="pct"/>
            <w:tcBorders>
              <w:top w:val="nil"/>
              <w:left w:val="nil"/>
              <w:bottom w:val="nil"/>
              <w:right w:val="nil"/>
            </w:tcBorders>
            <w:shd w:val="clear" w:color="000000" w:fill="FFFFFF"/>
            <w:noWrap/>
            <w:hideMark/>
          </w:tcPr>
          <w:p w14:paraId="2E0CCA92" w14:textId="59DAA4AB"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1.970.840</w:t>
            </w:r>
          </w:p>
        </w:tc>
        <w:tc>
          <w:tcPr>
            <w:tcW w:w="1029" w:type="pct"/>
            <w:tcBorders>
              <w:top w:val="nil"/>
              <w:left w:val="nil"/>
              <w:bottom w:val="nil"/>
              <w:right w:val="nil"/>
            </w:tcBorders>
            <w:shd w:val="clear" w:color="000000" w:fill="FFFFFF"/>
            <w:noWrap/>
            <w:vAlign w:val="bottom"/>
            <w:hideMark/>
          </w:tcPr>
          <w:p w14:paraId="3BC41F80" w14:textId="0325396E"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25.175.793</w:t>
            </w:r>
          </w:p>
        </w:tc>
      </w:tr>
      <w:tr w:rsidR="00622AB2" w:rsidRPr="009E68E0" w14:paraId="02949F2D" w14:textId="77777777" w:rsidTr="00041C40">
        <w:trPr>
          <w:trHeight w:val="298"/>
        </w:trPr>
        <w:tc>
          <w:tcPr>
            <w:tcW w:w="529" w:type="pct"/>
            <w:tcBorders>
              <w:top w:val="nil"/>
              <w:left w:val="nil"/>
              <w:bottom w:val="nil"/>
              <w:right w:val="nil"/>
            </w:tcBorders>
            <w:shd w:val="clear" w:color="000000" w:fill="D9D9D9"/>
            <w:noWrap/>
            <w:vAlign w:val="bottom"/>
            <w:hideMark/>
          </w:tcPr>
          <w:p w14:paraId="10A0D0B6" w14:textId="77777777"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2011</w:t>
            </w:r>
          </w:p>
        </w:tc>
        <w:tc>
          <w:tcPr>
            <w:tcW w:w="1163" w:type="pct"/>
            <w:tcBorders>
              <w:top w:val="nil"/>
              <w:left w:val="nil"/>
              <w:bottom w:val="nil"/>
              <w:right w:val="nil"/>
            </w:tcBorders>
            <w:shd w:val="clear" w:color="000000" w:fill="D9D9D9"/>
            <w:noWrap/>
            <w:hideMark/>
          </w:tcPr>
          <w:p w14:paraId="04738B18" w14:textId="26CE4D0B"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sidRPr="0018661F">
              <w:t>1.074</w:t>
            </w:r>
          </w:p>
        </w:tc>
        <w:tc>
          <w:tcPr>
            <w:tcW w:w="1103" w:type="pct"/>
            <w:tcBorders>
              <w:top w:val="nil"/>
              <w:left w:val="nil"/>
              <w:bottom w:val="nil"/>
              <w:right w:val="nil"/>
            </w:tcBorders>
            <w:shd w:val="clear" w:color="000000" w:fill="D9D9D9"/>
            <w:noWrap/>
            <w:hideMark/>
          </w:tcPr>
          <w:p w14:paraId="5FABDB4D" w14:textId="34EF8A79"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130.354</w:t>
            </w:r>
          </w:p>
        </w:tc>
        <w:tc>
          <w:tcPr>
            <w:tcW w:w="1176" w:type="pct"/>
            <w:tcBorders>
              <w:top w:val="nil"/>
              <w:left w:val="nil"/>
              <w:bottom w:val="nil"/>
              <w:right w:val="nil"/>
            </w:tcBorders>
            <w:shd w:val="clear" w:color="000000" w:fill="D9D9D9"/>
            <w:noWrap/>
            <w:hideMark/>
          </w:tcPr>
          <w:p w14:paraId="5F091307" w14:textId="6C0BBF25"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1.989.874</w:t>
            </w:r>
          </w:p>
        </w:tc>
        <w:tc>
          <w:tcPr>
            <w:tcW w:w="1029" w:type="pct"/>
            <w:tcBorders>
              <w:top w:val="nil"/>
              <w:left w:val="nil"/>
              <w:bottom w:val="nil"/>
              <w:right w:val="nil"/>
            </w:tcBorders>
            <w:shd w:val="clear" w:color="000000" w:fill="D9D9D9"/>
            <w:noWrap/>
            <w:vAlign w:val="bottom"/>
            <w:hideMark/>
          </w:tcPr>
          <w:p w14:paraId="7A2BEF9F" w14:textId="2F64B3DE"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25.405.663</w:t>
            </w:r>
          </w:p>
        </w:tc>
      </w:tr>
      <w:tr w:rsidR="00622AB2" w:rsidRPr="009E68E0" w14:paraId="02CF6777" w14:textId="77777777" w:rsidTr="00041C40">
        <w:trPr>
          <w:trHeight w:val="298"/>
        </w:trPr>
        <w:tc>
          <w:tcPr>
            <w:tcW w:w="529" w:type="pct"/>
            <w:tcBorders>
              <w:top w:val="nil"/>
              <w:left w:val="nil"/>
              <w:bottom w:val="nil"/>
              <w:right w:val="nil"/>
            </w:tcBorders>
            <w:shd w:val="clear" w:color="000000" w:fill="FFFFFF"/>
            <w:noWrap/>
            <w:vAlign w:val="bottom"/>
            <w:hideMark/>
          </w:tcPr>
          <w:p w14:paraId="1AAB30EE" w14:textId="77777777"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2012</w:t>
            </w:r>
          </w:p>
        </w:tc>
        <w:tc>
          <w:tcPr>
            <w:tcW w:w="1163" w:type="pct"/>
            <w:tcBorders>
              <w:top w:val="nil"/>
              <w:left w:val="nil"/>
              <w:bottom w:val="nil"/>
              <w:right w:val="nil"/>
            </w:tcBorders>
            <w:shd w:val="clear" w:color="000000" w:fill="FFFFFF"/>
            <w:noWrap/>
            <w:hideMark/>
          </w:tcPr>
          <w:p w14:paraId="3480DB0D" w14:textId="4D07FEFA"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sidRPr="0018661F">
              <w:t>1.080</w:t>
            </w:r>
          </w:p>
        </w:tc>
        <w:tc>
          <w:tcPr>
            <w:tcW w:w="1103" w:type="pct"/>
            <w:tcBorders>
              <w:top w:val="nil"/>
              <w:left w:val="nil"/>
              <w:bottom w:val="nil"/>
              <w:right w:val="nil"/>
            </w:tcBorders>
            <w:shd w:val="clear" w:color="000000" w:fill="FFFFFF"/>
            <w:noWrap/>
            <w:hideMark/>
          </w:tcPr>
          <w:p w14:paraId="4E60623B" w14:textId="7A337F6D"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130.505</w:t>
            </w:r>
          </w:p>
        </w:tc>
        <w:tc>
          <w:tcPr>
            <w:tcW w:w="1176" w:type="pct"/>
            <w:tcBorders>
              <w:top w:val="nil"/>
              <w:left w:val="nil"/>
              <w:bottom w:val="nil"/>
              <w:right w:val="nil"/>
            </w:tcBorders>
            <w:shd w:val="clear" w:color="000000" w:fill="FFFFFF"/>
            <w:noWrap/>
            <w:hideMark/>
          </w:tcPr>
          <w:p w14:paraId="62A54979" w14:textId="05EB5616"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1.998.867</w:t>
            </w:r>
          </w:p>
        </w:tc>
        <w:tc>
          <w:tcPr>
            <w:tcW w:w="1029" w:type="pct"/>
            <w:tcBorders>
              <w:top w:val="nil"/>
              <w:left w:val="nil"/>
              <w:bottom w:val="nil"/>
              <w:right w:val="nil"/>
            </w:tcBorders>
            <w:shd w:val="clear" w:color="000000" w:fill="FFFFFF"/>
            <w:noWrap/>
            <w:vAlign w:val="bottom"/>
            <w:hideMark/>
          </w:tcPr>
          <w:p w14:paraId="7A009134" w14:textId="5CD3A45C"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25.872.613</w:t>
            </w:r>
          </w:p>
        </w:tc>
      </w:tr>
      <w:tr w:rsidR="00622AB2" w:rsidRPr="009E68E0" w14:paraId="090D1176" w14:textId="77777777" w:rsidTr="00041C40">
        <w:trPr>
          <w:trHeight w:val="298"/>
        </w:trPr>
        <w:tc>
          <w:tcPr>
            <w:tcW w:w="529" w:type="pct"/>
            <w:tcBorders>
              <w:top w:val="nil"/>
              <w:left w:val="nil"/>
              <w:bottom w:val="nil"/>
              <w:right w:val="nil"/>
            </w:tcBorders>
            <w:shd w:val="clear" w:color="000000" w:fill="D9D9D9"/>
            <w:noWrap/>
            <w:vAlign w:val="bottom"/>
            <w:hideMark/>
          </w:tcPr>
          <w:p w14:paraId="69C0DF2C" w14:textId="77777777"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2013</w:t>
            </w:r>
          </w:p>
        </w:tc>
        <w:tc>
          <w:tcPr>
            <w:tcW w:w="1163" w:type="pct"/>
            <w:tcBorders>
              <w:top w:val="nil"/>
              <w:left w:val="nil"/>
              <w:bottom w:val="nil"/>
              <w:right w:val="nil"/>
            </w:tcBorders>
            <w:shd w:val="clear" w:color="000000" w:fill="D9D9D9"/>
            <w:noWrap/>
            <w:hideMark/>
          </w:tcPr>
          <w:p w14:paraId="273E9BDD" w14:textId="5B24A005"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sidRPr="0018661F">
              <w:t>1.073</w:t>
            </w:r>
          </w:p>
        </w:tc>
        <w:tc>
          <w:tcPr>
            <w:tcW w:w="1103" w:type="pct"/>
            <w:tcBorders>
              <w:top w:val="nil"/>
              <w:left w:val="nil"/>
              <w:bottom w:val="nil"/>
              <w:right w:val="nil"/>
            </w:tcBorders>
            <w:shd w:val="clear" w:color="000000" w:fill="D9D9D9"/>
            <w:noWrap/>
            <w:hideMark/>
          </w:tcPr>
          <w:p w14:paraId="27EE47F3" w14:textId="6AA8804B"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129.359</w:t>
            </w:r>
          </w:p>
        </w:tc>
        <w:tc>
          <w:tcPr>
            <w:tcW w:w="1176" w:type="pct"/>
            <w:tcBorders>
              <w:top w:val="nil"/>
              <w:left w:val="nil"/>
              <w:bottom w:val="nil"/>
              <w:right w:val="nil"/>
            </w:tcBorders>
            <w:shd w:val="clear" w:color="000000" w:fill="D9D9D9"/>
            <w:noWrap/>
            <w:hideMark/>
          </w:tcPr>
          <w:p w14:paraId="7B4B06DF" w14:textId="2FFAB6A3"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1.989.082</w:t>
            </w:r>
          </w:p>
        </w:tc>
        <w:tc>
          <w:tcPr>
            <w:tcW w:w="1029" w:type="pct"/>
            <w:tcBorders>
              <w:top w:val="nil"/>
              <w:left w:val="nil"/>
              <w:bottom w:val="nil"/>
              <w:right w:val="nil"/>
            </w:tcBorders>
            <w:shd w:val="clear" w:color="000000" w:fill="D9D9D9"/>
            <w:noWrap/>
            <w:vAlign w:val="bottom"/>
            <w:hideMark/>
          </w:tcPr>
          <w:p w14:paraId="085391CD" w14:textId="0AC884E3"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25.791.690</w:t>
            </w:r>
          </w:p>
        </w:tc>
      </w:tr>
      <w:tr w:rsidR="00622AB2" w:rsidRPr="009E68E0" w14:paraId="3883D888" w14:textId="77777777" w:rsidTr="00041C40">
        <w:trPr>
          <w:trHeight w:val="298"/>
        </w:trPr>
        <w:tc>
          <w:tcPr>
            <w:tcW w:w="529" w:type="pct"/>
            <w:tcBorders>
              <w:top w:val="nil"/>
              <w:left w:val="nil"/>
              <w:bottom w:val="nil"/>
              <w:right w:val="nil"/>
            </w:tcBorders>
            <w:shd w:val="clear" w:color="000000" w:fill="FFFFFF"/>
            <w:noWrap/>
            <w:vAlign w:val="bottom"/>
            <w:hideMark/>
          </w:tcPr>
          <w:p w14:paraId="556380E1" w14:textId="77777777"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2014</w:t>
            </w:r>
          </w:p>
        </w:tc>
        <w:tc>
          <w:tcPr>
            <w:tcW w:w="1163" w:type="pct"/>
            <w:tcBorders>
              <w:top w:val="nil"/>
              <w:left w:val="nil"/>
              <w:bottom w:val="nil"/>
              <w:right w:val="nil"/>
            </w:tcBorders>
            <w:shd w:val="clear" w:color="000000" w:fill="FFFFFF"/>
            <w:noWrap/>
            <w:hideMark/>
          </w:tcPr>
          <w:p w14:paraId="65542D99" w14:textId="6CF91BD9"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sidRPr="0018661F">
              <w:t>1.059</w:t>
            </w:r>
          </w:p>
        </w:tc>
        <w:tc>
          <w:tcPr>
            <w:tcW w:w="1103" w:type="pct"/>
            <w:tcBorders>
              <w:top w:val="nil"/>
              <w:left w:val="nil"/>
              <w:bottom w:val="nil"/>
              <w:right w:val="nil"/>
            </w:tcBorders>
            <w:shd w:val="clear" w:color="000000" w:fill="FFFFFF"/>
            <w:noWrap/>
            <w:hideMark/>
          </w:tcPr>
          <w:p w14:paraId="69663C11" w14:textId="3AE5AEB8"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129.420</w:t>
            </w:r>
          </w:p>
        </w:tc>
        <w:tc>
          <w:tcPr>
            <w:tcW w:w="1176" w:type="pct"/>
            <w:tcBorders>
              <w:top w:val="nil"/>
              <w:left w:val="nil"/>
              <w:bottom w:val="nil"/>
              <w:right w:val="nil"/>
            </w:tcBorders>
            <w:shd w:val="clear" w:color="000000" w:fill="FFFFFF"/>
            <w:noWrap/>
            <w:hideMark/>
          </w:tcPr>
          <w:p w14:paraId="121B5130" w14:textId="18B01303"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1.992.642</w:t>
            </w:r>
          </w:p>
        </w:tc>
        <w:tc>
          <w:tcPr>
            <w:tcW w:w="1029" w:type="pct"/>
            <w:tcBorders>
              <w:top w:val="nil"/>
              <w:left w:val="nil"/>
              <w:bottom w:val="nil"/>
              <w:right w:val="nil"/>
            </w:tcBorders>
            <w:shd w:val="clear" w:color="000000" w:fill="FFFFFF"/>
            <w:noWrap/>
            <w:vAlign w:val="bottom"/>
            <w:hideMark/>
          </w:tcPr>
          <w:p w14:paraId="3D065F53" w14:textId="739BF9C3"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25.816.311</w:t>
            </w:r>
          </w:p>
        </w:tc>
      </w:tr>
      <w:tr w:rsidR="00622AB2" w:rsidRPr="009E68E0" w14:paraId="39B204D6" w14:textId="77777777" w:rsidTr="00041C40">
        <w:trPr>
          <w:trHeight w:val="298"/>
        </w:trPr>
        <w:tc>
          <w:tcPr>
            <w:tcW w:w="529" w:type="pct"/>
            <w:tcBorders>
              <w:top w:val="nil"/>
              <w:left w:val="nil"/>
              <w:bottom w:val="nil"/>
              <w:right w:val="nil"/>
            </w:tcBorders>
            <w:shd w:val="clear" w:color="000000" w:fill="D9D9D9"/>
            <w:noWrap/>
            <w:vAlign w:val="bottom"/>
            <w:hideMark/>
          </w:tcPr>
          <w:p w14:paraId="3516AA08" w14:textId="77777777"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2015</w:t>
            </w:r>
          </w:p>
        </w:tc>
        <w:tc>
          <w:tcPr>
            <w:tcW w:w="1163" w:type="pct"/>
            <w:tcBorders>
              <w:top w:val="nil"/>
              <w:left w:val="nil"/>
              <w:bottom w:val="nil"/>
              <w:right w:val="nil"/>
            </w:tcBorders>
            <w:shd w:val="clear" w:color="000000" w:fill="D9D9D9"/>
            <w:noWrap/>
            <w:hideMark/>
          </w:tcPr>
          <w:p w14:paraId="4185B977" w14:textId="58735F41"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sidRPr="0018661F">
              <w:t>1.058</w:t>
            </w:r>
          </w:p>
        </w:tc>
        <w:tc>
          <w:tcPr>
            <w:tcW w:w="1103" w:type="pct"/>
            <w:tcBorders>
              <w:top w:val="nil"/>
              <w:left w:val="nil"/>
              <w:bottom w:val="nil"/>
              <w:right w:val="nil"/>
            </w:tcBorders>
            <w:shd w:val="clear" w:color="000000" w:fill="D9D9D9"/>
            <w:noWrap/>
            <w:hideMark/>
          </w:tcPr>
          <w:p w14:paraId="4228EBCA" w14:textId="1B35E7A6"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129.141</w:t>
            </w:r>
          </w:p>
        </w:tc>
        <w:tc>
          <w:tcPr>
            <w:tcW w:w="1176" w:type="pct"/>
            <w:tcBorders>
              <w:top w:val="nil"/>
              <w:left w:val="nil"/>
              <w:bottom w:val="nil"/>
              <w:right w:val="nil"/>
            </w:tcBorders>
            <w:shd w:val="clear" w:color="000000" w:fill="D9D9D9"/>
            <w:noWrap/>
            <w:hideMark/>
          </w:tcPr>
          <w:p w14:paraId="36EA6AE4" w14:textId="0DA30EC8"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1.993.607</w:t>
            </w:r>
          </w:p>
        </w:tc>
        <w:tc>
          <w:tcPr>
            <w:tcW w:w="1029" w:type="pct"/>
            <w:tcBorders>
              <w:top w:val="nil"/>
              <w:left w:val="nil"/>
              <w:bottom w:val="nil"/>
              <w:right w:val="nil"/>
            </w:tcBorders>
            <w:shd w:val="clear" w:color="000000" w:fill="D9D9D9"/>
            <w:noWrap/>
            <w:vAlign w:val="bottom"/>
            <w:hideMark/>
          </w:tcPr>
          <w:p w14:paraId="5A1383BE" w14:textId="55C177AE"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25.853.547</w:t>
            </w:r>
          </w:p>
        </w:tc>
      </w:tr>
      <w:tr w:rsidR="00622AB2" w:rsidRPr="009E68E0" w14:paraId="1081F6A3" w14:textId="77777777" w:rsidTr="00041C40">
        <w:trPr>
          <w:trHeight w:val="298"/>
        </w:trPr>
        <w:tc>
          <w:tcPr>
            <w:tcW w:w="529" w:type="pct"/>
            <w:tcBorders>
              <w:top w:val="nil"/>
              <w:left w:val="nil"/>
              <w:bottom w:val="nil"/>
              <w:right w:val="nil"/>
            </w:tcBorders>
            <w:shd w:val="clear" w:color="000000" w:fill="FFFFFF"/>
            <w:noWrap/>
            <w:vAlign w:val="bottom"/>
            <w:hideMark/>
          </w:tcPr>
          <w:p w14:paraId="7D706665" w14:textId="77777777"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2016</w:t>
            </w:r>
          </w:p>
        </w:tc>
        <w:tc>
          <w:tcPr>
            <w:tcW w:w="1163" w:type="pct"/>
            <w:tcBorders>
              <w:top w:val="nil"/>
              <w:left w:val="nil"/>
              <w:bottom w:val="nil"/>
              <w:right w:val="nil"/>
            </w:tcBorders>
            <w:shd w:val="clear" w:color="000000" w:fill="FFFFFF"/>
            <w:noWrap/>
            <w:hideMark/>
          </w:tcPr>
          <w:p w14:paraId="5C153D08" w14:textId="51F09236"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sidRPr="0018661F">
              <w:t>1.069</w:t>
            </w:r>
          </w:p>
        </w:tc>
        <w:tc>
          <w:tcPr>
            <w:tcW w:w="1103" w:type="pct"/>
            <w:tcBorders>
              <w:top w:val="nil"/>
              <w:left w:val="nil"/>
              <w:bottom w:val="nil"/>
              <w:right w:val="nil"/>
            </w:tcBorders>
            <w:shd w:val="clear" w:color="000000" w:fill="FFFFFF"/>
            <w:noWrap/>
            <w:hideMark/>
          </w:tcPr>
          <w:p w14:paraId="35D33DFD" w14:textId="14F6ECB5"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129.581</w:t>
            </w:r>
          </w:p>
        </w:tc>
        <w:tc>
          <w:tcPr>
            <w:tcW w:w="1176" w:type="pct"/>
            <w:tcBorders>
              <w:top w:val="nil"/>
              <w:left w:val="nil"/>
              <w:bottom w:val="nil"/>
              <w:right w:val="nil"/>
            </w:tcBorders>
            <w:shd w:val="clear" w:color="000000" w:fill="FFFFFF"/>
            <w:noWrap/>
            <w:hideMark/>
          </w:tcPr>
          <w:p w14:paraId="03FDE3D6" w14:textId="369BEBE2"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1.997.372</w:t>
            </w:r>
          </w:p>
        </w:tc>
        <w:tc>
          <w:tcPr>
            <w:tcW w:w="1029" w:type="pct"/>
            <w:tcBorders>
              <w:top w:val="nil"/>
              <w:left w:val="nil"/>
              <w:bottom w:val="nil"/>
              <w:right w:val="nil"/>
            </w:tcBorders>
            <w:shd w:val="clear" w:color="000000" w:fill="FFFFFF"/>
            <w:noWrap/>
            <w:vAlign w:val="bottom"/>
            <w:hideMark/>
          </w:tcPr>
          <w:p w14:paraId="3E1A42D0" w14:textId="3CC7E704"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25.937.723</w:t>
            </w:r>
          </w:p>
        </w:tc>
      </w:tr>
      <w:tr w:rsidR="00622AB2" w:rsidRPr="009E68E0" w14:paraId="5A56411F" w14:textId="77777777" w:rsidTr="00041C40">
        <w:trPr>
          <w:trHeight w:val="298"/>
        </w:trPr>
        <w:tc>
          <w:tcPr>
            <w:tcW w:w="529" w:type="pct"/>
            <w:tcBorders>
              <w:top w:val="nil"/>
              <w:left w:val="nil"/>
              <w:bottom w:val="nil"/>
              <w:right w:val="nil"/>
            </w:tcBorders>
            <w:shd w:val="clear" w:color="000000" w:fill="D9D9D9"/>
            <w:noWrap/>
            <w:vAlign w:val="bottom"/>
            <w:hideMark/>
          </w:tcPr>
          <w:p w14:paraId="64DF9338" w14:textId="77777777"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2017</w:t>
            </w:r>
          </w:p>
        </w:tc>
        <w:tc>
          <w:tcPr>
            <w:tcW w:w="1163" w:type="pct"/>
            <w:tcBorders>
              <w:top w:val="nil"/>
              <w:left w:val="nil"/>
              <w:bottom w:val="nil"/>
              <w:right w:val="nil"/>
            </w:tcBorders>
            <w:shd w:val="clear" w:color="000000" w:fill="D9D9D9"/>
            <w:noWrap/>
            <w:hideMark/>
          </w:tcPr>
          <w:p w14:paraId="701FBA89" w14:textId="6DE760C4"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sidRPr="0018661F">
              <w:t>1.064</w:t>
            </w:r>
          </w:p>
        </w:tc>
        <w:tc>
          <w:tcPr>
            <w:tcW w:w="1103" w:type="pct"/>
            <w:tcBorders>
              <w:top w:val="nil"/>
              <w:left w:val="nil"/>
              <w:bottom w:val="nil"/>
              <w:right w:val="nil"/>
            </w:tcBorders>
            <w:shd w:val="clear" w:color="000000" w:fill="D9D9D9"/>
            <w:noWrap/>
            <w:hideMark/>
          </w:tcPr>
          <w:p w14:paraId="0C4408E4" w14:textId="3BD5B9A1"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129.865</w:t>
            </w:r>
          </w:p>
        </w:tc>
        <w:tc>
          <w:tcPr>
            <w:tcW w:w="1176" w:type="pct"/>
            <w:tcBorders>
              <w:top w:val="nil"/>
              <w:left w:val="nil"/>
              <w:bottom w:val="nil"/>
              <w:right w:val="nil"/>
            </w:tcBorders>
            <w:shd w:val="clear" w:color="000000" w:fill="D9D9D9"/>
            <w:noWrap/>
            <w:hideMark/>
          </w:tcPr>
          <w:p w14:paraId="2915D4B1" w14:textId="3D4FDA7C"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2.003.011</w:t>
            </w:r>
          </w:p>
        </w:tc>
        <w:tc>
          <w:tcPr>
            <w:tcW w:w="1029" w:type="pct"/>
            <w:tcBorders>
              <w:top w:val="nil"/>
              <w:left w:val="nil"/>
              <w:bottom w:val="nil"/>
              <w:right w:val="nil"/>
            </w:tcBorders>
            <w:shd w:val="clear" w:color="000000" w:fill="D9D9D9"/>
            <w:noWrap/>
            <w:vAlign w:val="bottom"/>
            <w:hideMark/>
          </w:tcPr>
          <w:p w14:paraId="458D572D" w14:textId="5D7AF72B"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25.981.996</w:t>
            </w:r>
          </w:p>
        </w:tc>
      </w:tr>
      <w:tr w:rsidR="00622AB2" w:rsidRPr="009E68E0" w14:paraId="4CD8A4A9" w14:textId="77777777" w:rsidTr="00041C40">
        <w:trPr>
          <w:trHeight w:val="298"/>
        </w:trPr>
        <w:tc>
          <w:tcPr>
            <w:tcW w:w="529" w:type="pct"/>
            <w:tcBorders>
              <w:top w:val="nil"/>
              <w:left w:val="nil"/>
              <w:bottom w:val="nil"/>
              <w:right w:val="nil"/>
            </w:tcBorders>
            <w:shd w:val="clear" w:color="000000" w:fill="FFFFFF"/>
            <w:noWrap/>
            <w:vAlign w:val="bottom"/>
            <w:hideMark/>
          </w:tcPr>
          <w:p w14:paraId="3A0D320E" w14:textId="79D2AB57"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2018</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FFFFFF"/>
            <w:noWrap/>
            <w:hideMark/>
          </w:tcPr>
          <w:p w14:paraId="27461D3A" w14:textId="002DEA38" w:rsidR="00622AB2" w:rsidRPr="008164EC" w:rsidRDefault="00622AB2" w:rsidP="00622AB2">
            <w:pPr>
              <w:spacing w:after="0" w:line="240" w:lineRule="auto"/>
              <w:jc w:val="right"/>
              <w:rPr>
                <w:rFonts w:ascii="Calibri" w:eastAsia="Times New Roman" w:hAnsi="Calibri" w:cs="Calibri"/>
                <w:color w:val="FF0000"/>
                <w:kern w:val="0"/>
                <w:lang w:eastAsia="it-IT"/>
                <w14:ligatures w14:val="none"/>
              </w:rPr>
            </w:pPr>
            <w:r w:rsidRPr="0018661F">
              <w:t>1.040</w:t>
            </w:r>
          </w:p>
        </w:tc>
        <w:tc>
          <w:tcPr>
            <w:tcW w:w="1103" w:type="pct"/>
            <w:tcBorders>
              <w:top w:val="nil"/>
              <w:left w:val="nil"/>
              <w:bottom w:val="nil"/>
              <w:right w:val="nil"/>
            </w:tcBorders>
            <w:shd w:val="clear" w:color="000000" w:fill="FFFFFF"/>
            <w:noWrap/>
            <w:hideMark/>
          </w:tcPr>
          <w:p w14:paraId="47DC0141" w14:textId="6CE883E7" w:rsidR="00622AB2" w:rsidRPr="008164EC" w:rsidRDefault="00622AB2" w:rsidP="00622AB2">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129.451</w:t>
            </w:r>
          </w:p>
        </w:tc>
        <w:tc>
          <w:tcPr>
            <w:tcW w:w="1176" w:type="pct"/>
            <w:tcBorders>
              <w:top w:val="nil"/>
              <w:left w:val="nil"/>
              <w:bottom w:val="nil"/>
              <w:right w:val="nil"/>
            </w:tcBorders>
            <w:shd w:val="clear" w:color="000000" w:fill="FFFFFF"/>
            <w:noWrap/>
            <w:hideMark/>
          </w:tcPr>
          <w:p w14:paraId="5E28E384" w14:textId="73E705B7" w:rsidR="00622AB2" w:rsidRPr="008164EC" w:rsidRDefault="00622AB2" w:rsidP="00622AB2">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2.002.905</w:t>
            </w:r>
          </w:p>
        </w:tc>
        <w:tc>
          <w:tcPr>
            <w:tcW w:w="1029" w:type="pct"/>
            <w:tcBorders>
              <w:top w:val="nil"/>
              <w:left w:val="nil"/>
              <w:bottom w:val="nil"/>
              <w:right w:val="nil"/>
            </w:tcBorders>
            <w:shd w:val="clear" w:color="000000" w:fill="FFFFFF"/>
            <w:noWrap/>
            <w:vAlign w:val="bottom"/>
            <w:hideMark/>
          </w:tcPr>
          <w:p w14:paraId="61AD350A" w14:textId="4065B19A" w:rsidR="00622AB2" w:rsidRPr="008164EC" w:rsidRDefault="00622AB2" w:rsidP="00622AB2">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25.717.041</w:t>
            </w:r>
          </w:p>
        </w:tc>
      </w:tr>
      <w:tr w:rsidR="00622AB2" w:rsidRPr="009E68E0" w14:paraId="3A5F8338" w14:textId="77777777" w:rsidTr="00041C40">
        <w:trPr>
          <w:trHeight w:val="298"/>
        </w:trPr>
        <w:tc>
          <w:tcPr>
            <w:tcW w:w="529" w:type="pct"/>
            <w:tcBorders>
              <w:top w:val="nil"/>
              <w:left w:val="nil"/>
              <w:bottom w:val="nil"/>
              <w:right w:val="nil"/>
            </w:tcBorders>
            <w:shd w:val="clear" w:color="000000" w:fill="D9D9D9"/>
            <w:noWrap/>
            <w:vAlign w:val="bottom"/>
            <w:hideMark/>
          </w:tcPr>
          <w:p w14:paraId="2E31D40B" w14:textId="2204219E"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2019</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D9D9D9"/>
            <w:noWrap/>
            <w:hideMark/>
          </w:tcPr>
          <w:p w14:paraId="48A06C02" w14:textId="33397D06" w:rsidR="00622AB2" w:rsidRPr="008164EC" w:rsidRDefault="00622AB2" w:rsidP="00622AB2">
            <w:pPr>
              <w:spacing w:after="0" w:line="240" w:lineRule="auto"/>
              <w:jc w:val="right"/>
              <w:rPr>
                <w:rFonts w:ascii="Calibri" w:eastAsia="Times New Roman" w:hAnsi="Calibri" w:cs="Calibri"/>
                <w:color w:val="FF0000"/>
                <w:kern w:val="0"/>
                <w:lang w:eastAsia="it-IT"/>
                <w14:ligatures w14:val="none"/>
              </w:rPr>
            </w:pPr>
            <w:r w:rsidRPr="0018661F">
              <w:t>1.043</w:t>
            </w:r>
          </w:p>
        </w:tc>
        <w:tc>
          <w:tcPr>
            <w:tcW w:w="1103" w:type="pct"/>
            <w:tcBorders>
              <w:top w:val="nil"/>
              <w:left w:val="nil"/>
              <w:bottom w:val="nil"/>
              <w:right w:val="nil"/>
            </w:tcBorders>
            <w:shd w:val="clear" w:color="000000" w:fill="D9D9D9"/>
            <w:noWrap/>
            <w:hideMark/>
          </w:tcPr>
          <w:p w14:paraId="4D5C638A" w14:textId="53928987" w:rsidR="00622AB2" w:rsidRPr="008164EC" w:rsidRDefault="00622AB2" w:rsidP="00622AB2">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130.020</w:t>
            </w:r>
          </w:p>
        </w:tc>
        <w:tc>
          <w:tcPr>
            <w:tcW w:w="1176" w:type="pct"/>
            <w:tcBorders>
              <w:top w:val="nil"/>
              <w:left w:val="nil"/>
              <w:bottom w:val="nil"/>
              <w:right w:val="nil"/>
            </w:tcBorders>
            <w:shd w:val="clear" w:color="000000" w:fill="D9D9D9"/>
            <w:noWrap/>
            <w:hideMark/>
          </w:tcPr>
          <w:p w14:paraId="6C6384AA" w14:textId="62BF6BE2" w:rsidR="00622AB2" w:rsidRPr="008164EC" w:rsidRDefault="00622AB2" w:rsidP="00622AB2">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2.015.300</w:t>
            </w:r>
          </w:p>
        </w:tc>
        <w:tc>
          <w:tcPr>
            <w:tcW w:w="1029" w:type="pct"/>
            <w:tcBorders>
              <w:top w:val="nil"/>
              <w:left w:val="nil"/>
              <w:bottom w:val="nil"/>
              <w:right w:val="nil"/>
            </w:tcBorders>
            <w:shd w:val="clear" w:color="000000" w:fill="D9D9D9"/>
            <w:noWrap/>
            <w:vAlign w:val="bottom"/>
            <w:hideMark/>
          </w:tcPr>
          <w:p w14:paraId="40E55E4D" w14:textId="1EC4D1DD" w:rsidR="00622AB2" w:rsidRPr="008164EC" w:rsidRDefault="00622AB2" w:rsidP="00622AB2">
            <w:pPr>
              <w:spacing w:after="0" w:line="240" w:lineRule="auto"/>
              <w:jc w:val="right"/>
              <w:rPr>
                <w:rFonts w:ascii="Calibri" w:eastAsia="Times New Roman" w:hAnsi="Calibri" w:cs="Calibri"/>
                <w:color w:val="FF0000"/>
                <w:kern w:val="0"/>
                <w:lang w:eastAsia="it-IT"/>
                <w14:ligatures w14:val="none"/>
              </w:rPr>
            </w:pPr>
            <w:r>
              <w:rPr>
                <w:rFonts w:ascii="Calibri" w:hAnsi="Calibri" w:cs="Calibri"/>
              </w:rPr>
              <w:t>25.851.122</w:t>
            </w:r>
          </w:p>
        </w:tc>
      </w:tr>
      <w:tr w:rsidR="00622AB2" w:rsidRPr="009E68E0" w14:paraId="0C5AC02C" w14:textId="77777777" w:rsidTr="00041C40">
        <w:trPr>
          <w:trHeight w:val="298"/>
        </w:trPr>
        <w:tc>
          <w:tcPr>
            <w:tcW w:w="529" w:type="pct"/>
            <w:tcBorders>
              <w:top w:val="nil"/>
              <w:left w:val="nil"/>
              <w:bottom w:val="nil"/>
              <w:right w:val="nil"/>
            </w:tcBorders>
            <w:shd w:val="clear" w:color="000000" w:fill="FFFFFF"/>
            <w:noWrap/>
            <w:vAlign w:val="bottom"/>
            <w:hideMark/>
          </w:tcPr>
          <w:p w14:paraId="7D39CD9D" w14:textId="138A6B5D"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2020</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FFFFFF"/>
            <w:noWrap/>
            <w:hideMark/>
          </w:tcPr>
          <w:p w14:paraId="2D91EACF" w14:textId="648E46C8"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sidRPr="0018661F">
              <w:t>1.055</w:t>
            </w:r>
          </w:p>
        </w:tc>
        <w:tc>
          <w:tcPr>
            <w:tcW w:w="1103" w:type="pct"/>
            <w:tcBorders>
              <w:top w:val="nil"/>
              <w:left w:val="nil"/>
              <w:bottom w:val="nil"/>
              <w:right w:val="nil"/>
            </w:tcBorders>
            <w:shd w:val="clear" w:color="000000" w:fill="FFFFFF"/>
            <w:noWrap/>
            <w:hideMark/>
          </w:tcPr>
          <w:p w14:paraId="51E9DAE5" w14:textId="1F7D840C"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130.616</w:t>
            </w:r>
          </w:p>
        </w:tc>
        <w:tc>
          <w:tcPr>
            <w:tcW w:w="1176" w:type="pct"/>
            <w:tcBorders>
              <w:top w:val="nil"/>
              <w:left w:val="nil"/>
              <w:bottom w:val="nil"/>
              <w:right w:val="nil"/>
            </w:tcBorders>
            <w:shd w:val="clear" w:color="000000" w:fill="FFFFFF"/>
            <w:noWrap/>
            <w:hideMark/>
          </w:tcPr>
          <w:p w14:paraId="137F58EA" w14:textId="791A4A14"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2.035.172</w:t>
            </w:r>
          </w:p>
        </w:tc>
        <w:tc>
          <w:tcPr>
            <w:tcW w:w="1029" w:type="pct"/>
            <w:tcBorders>
              <w:top w:val="nil"/>
              <w:left w:val="nil"/>
              <w:bottom w:val="nil"/>
              <w:right w:val="nil"/>
            </w:tcBorders>
            <w:shd w:val="clear" w:color="000000" w:fill="FFFFFF"/>
            <w:noWrap/>
            <w:vAlign w:val="bottom"/>
            <w:hideMark/>
          </w:tcPr>
          <w:p w14:paraId="1782B4B2" w14:textId="04D2018D"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26.205.757</w:t>
            </w:r>
          </w:p>
        </w:tc>
      </w:tr>
      <w:tr w:rsidR="00622AB2" w:rsidRPr="009E68E0" w14:paraId="3B75A793" w14:textId="77777777" w:rsidTr="00041C40">
        <w:trPr>
          <w:trHeight w:val="298"/>
        </w:trPr>
        <w:tc>
          <w:tcPr>
            <w:tcW w:w="529" w:type="pct"/>
            <w:tcBorders>
              <w:top w:val="nil"/>
              <w:left w:val="nil"/>
              <w:bottom w:val="nil"/>
              <w:right w:val="nil"/>
            </w:tcBorders>
            <w:shd w:val="clear" w:color="000000" w:fill="D9D9D9"/>
            <w:noWrap/>
            <w:vAlign w:val="bottom"/>
            <w:hideMark/>
          </w:tcPr>
          <w:p w14:paraId="108B119C" w14:textId="404594C5"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2021</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D9D9D9"/>
            <w:noWrap/>
            <w:hideMark/>
          </w:tcPr>
          <w:p w14:paraId="422F34EF" w14:textId="0F3F7727"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sidRPr="0018661F">
              <w:t>1.059</w:t>
            </w:r>
          </w:p>
        </w:tc>
        <w:tc>
          <w:tcPr>
            <w:tcW w:w="1103" w:type="pct"/>
            <w:tcBorders>
              <w:top w:val="nil"/>
              <w:left w:val="nil"/>
              <w:bottom w:val="nil"/>
              <w:right w:val="nil"/>
            </w:tcBorders>
            <w:shd w:val="clear" w:color="000000" w:fill="D9D9D9"/>
            <w:noWrap/>
            <w:hideMark/>
          </w:tcPr>
          <w:p w14:paraId="280E958F" w14:textId="4227B3B2"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130.337</w:t>
            </w:r>
          </w:p>
        </w:tc>
        <w:tc>
          <w:tcPr>
            <w:tcW w:w="1176" w:type="pct"/>
            <w:tcBorders>
              <w:top w:val="nil"/>
              <w:left w:val="nil"/>
              <w:bottom w:val="nil"/>
              <w:right w:val="nil"/>
            </w:tcBorders>
            <w:shd w:val="clear" w:color="000000" w:fill="D9D9D9"/>
            <w:noWrap/>
            <w:hideMark/>
          </w:tcPr>
          <w:p w14:paraId="528C5588" w14:textId="24893DE4"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2.032.219</w:t>
            </w:r>
          </w:p>
        </w:tc>
        <w:tc>
          <w:tcPr>
            <w:tcW w:w="1029" w:type="pct"/>
            <w:tcBorders>
              <w:top w:val="nil"/>
              <w:left w:val="nil"/>
              <w:bottom w:val="nil"/>
              <w:right w:val="nil"/>
            </w:tcBorders>
            <w:shd w:val="clear" w:color="000000" w:fill="D9D9D9"/>
            <w:noWrap/>
            <w:vAlign w:val="bottom"/>
            <w:hideMark/>
          </w:tcPr>
          <w:p w14:paraId="6CBA204A" w14:textId="74E2CCBF"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26.206.246</w:t>
            </w:r>
          </w:p>
        </w:tc>
      </w:tr>
      <w:tr w:rsidR="00622AB2" w:rsidRPr="009E68E0" w14:paraId="3FBA696C" w14:textId="77777777" w:rsidTr="00041C40">
        <w:trPr>
          <w:trHeight w:val="298"/>
        </w:trPr>
        <w:tc>
          <w:tcPr>
            <w:tcW w:w="529" w:type="pct"/>
            <w:tcBorders>
              <w:top w:val="nil"/>
              <w:left w:val="nil"/>
              <w:bottom w:val="nil"/>
              <w:right w:val="nil"/>
            </w:tcBorders>
            <w:shd w:val="clear" w:color="000000" w:fill="FFFFFF"/>
            <w:noWrap/>
            <w:vAlign w:val="bottom"/>
            <w:hideMark/>
          </w:tcPr>
          <w:p w14:paraId="2BAA9370" w14:textId="48691611"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sidRPr="009E68E0">
              <w:rPr>
                <w:rFonts w:ascii="Calibri" w:eastAsia="Times New Roman" w:hAnsi="Calibri" w:cs="Calibri"/>
                <w:color w:val="000000"/>
                <w:kern w:val="0"/>
                <w:lang w:eastAsia="it-IT"/>
                <w14:ligatures w14:val="none"/>
              </w:rPr>
              <w:t>2022</w:t>
            </w:r>
            <w:r>
              <w:rPr>
                <w:rFonts w:ascii="Calibri" w:eastAsia="Times New Roman" w:hAnsi="Calibri" w:cs="Calibri"/>
                <w:color w:val="000000"/>
                <w:kern w:val="0"/>
                <w:lang w:eastAsia="it-IT"/>
                <w14:ligatures w14:val="none"/>
              </w:rPr>
              <w:t>*</w:t>
            </w:r>
          </w:p>
        </w:tc>
        <w:tc>
          <w:tcPr>
            <w:tcW w:w="1163" w:type="pct"/>
            <w:tcBorders>
              <w:top w:val="nil"/>
              <w:left w:val="nil"/>
              <w:bottom w:val="nil"/>
              <w:right w:val="nil"/>
            </w:tcBorders>
            <w:shd w:val="clear" w:color="000000" w:fill="FFFFFF"/>
            <w:noWrap/>
            <w:hideMark/>
          </w:tcPr>
          <w:p w14:paraId="49E6EBC8" w14:textId="4F58AC6C"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sidRPr="0018661F">
              <w:t>1.059</w:t>
            </w:r>
          </w:p>
        </w:tc>
        <w:tc>
          <w:tcPr>
            <w:tcW w:w="1103" w:type="pct"/>
            <w:tcBorders>
              <w:top w:val="nil"/>
              <w:left w:val="nil"/>
              <w:bottom w:val="nil"/>
              <w:right w:val="nil"/>
            </w:tcBorders>
            <w:shd w:val="clear" w:color="000000" w:fill="FFFFFF"/>
            <w:noWrap/>
            <w:hideMark/>
          </w:tcPr>
          <w:p w14:paraId="3AF0250F" w14:textId="1D0EEFEC"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131.188</w:t>
            </w:r>
          </w:p>
        </w:tc>
        <w:tc>
          <w:tcPr>
            <w:tcW w:w="1176" w:type="pct"/>
            <w:tcBorders>
              <w:top w:val="nil"/>
              <w:left w:val="nil"/>
              <w:bottom w:val="nil"/>
              <w:right w:val="nil"/>
            </w:tcBorders>
            <w:shd w:val="clear" w:color="000000" w:fill="FFFFFF"/>
            <w:noWrap/>
            <w:hideMark/>
          </w:tcPr>
          <w:p w14:paraId="29CA7C47" w14:textId="47EA0A05"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2.047.958</w:t>
            </w:r>
          </w:p>
        </w:tc>
        <w:tc>
          <w:tcPr>
            <w:tcW w:w="1029" w:type="pct"/>
            <w:tcBorders>
              <w:top w:val="nil"/>
              <w:left w:val="nil"/>
              <w:bottom w:val="nil"/>
              <w:right w:val="nil"/>
            </w:tcBorders>
            <w:shd w:val="clear" w:color="000000" w:fill="FFFFFF"/>
            <w:noWrap/>
            <w:vAlign w:val="bottom"/>
            <w:hideMark/>
          </w:tcPr>
          <w:p w14:paraId="580E82BD" w14:textId="29D68EDE" w:rsidR="00622AB2" w:rsidRPr="009E68E0" w:rsidRDefault="00622AB2" w:rsidP="00622AB2">
            <w:pPr>
              <w:spacing w:after="0" w:line="240" w:lineRule="auto"/>
              <w:jc w:val="right"/>
              <w:rPr>
                <w:rFonts w:ascii="Calibri" w:eastAsia="Times New Roman" w:hAnsi="Calibri" w:cs="Calibri"/>
                <w:color w:val="000000"/>
                <w:kern w:val="0"/>
                <w:lang w:eastAsia="it-IT"/>
                <w14:ligatures w14:val="none"/>
              </w:rPr>
            </w:pPr>
            <w:r>
              <w:rPr>
                <w:rFonts w:ascii="Calibri" w:hAnsi="Calibri" w:cs="Calibri"/>
              </w:rPr>
              <w:t>26.400.326</w:t>
            </w:r>
          </w:p>
        </w:tc>
      </w:tr>
    </w:tbl>
    <w:p w14:paraId="6BFC5AC4" w14:textId="16407F71" w:rsidR="0015479F" w:rsidRDefault="00933E7E" w:rsidP="009E68E0">
      <w:pPr>
        <w:jc w:val="both"/>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4365CB72" w14:textId="77777777" w:rsidR="00041C40" w:rsidRPr="00622AB2" w:rsidRDefault="00041C40" w:rsidP="009E68E0">
      <w:pPr>
        <w:jc w:val="both"/>
        <w:rPr>
          <w:rFonts w:ascii="Arial" w:eastAsia="Times New Roman" w:hAnsi="Arial" w:cs="Arial"/>
          <w:bCs/>
          <w:i/>
          <w:color w:val="333333"/>
          <w:kern w:val="0"/>
          <w:sz w:val="20"/>
          <w:szCs w:val="20"/>
          <w:lang w:eastAsia="it-IT"/>
          <w14:ligatures w14:val="none"/>
        </w:rPr>
      </w:pPr>
    </w:p>
    <w:p w14:paraId="565539F1" w14:textId="333AB380" w:rsidR="006B404E" w:rsidRPr="00041C40" w:rsidRDefault="008E3A89" w:rsidP="00622AB2">
      <w:pPr>
        <w:jc w:val="both"/>
        <w:rPr>
          <w:b/>
          <w:bCs/>
        </w:rPr>
      </w:pPr>
      <w:r>
        <w:rPr>
          <w:noProof/>
        </w:rPr>
        <w:drawing>
          <wp:inline distT="0" distB="0" distL="0" distR="0" wp14:anchorId="5F5618CE" wp14:editId="66138775">
            <wp:extent cx="6156000" cy="3420000"/>
            <wp:effectExtent l="0" t="0" r="0" b="0"/>
            <wp:docPr id="51" name="Grafico 51">
              <a:extLst xmlns:a="http://schemas.openxmlformats.org/drawingml/2006/main">
                <a:ext uri="{FF2B5EF4-FFF2-40B4-BE49-F238E27FC236}">
                  <a16:creationId xmlns:a16="http://schemas.microsoft.com/office/drawing/2014/main" id="{DBC5BC71-681F-5933-9EA0-56C04057D5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00933E7E" w:rsidRPr="004E5EBF">
        <w:rPr>
          <w:rFonts w:ascii="Arial" w:eastAsia="Times New Roman" w:hAnsi="Arial" w:cs="Arial"/>
          <w:bCs/>
          <w:i/>
          <w:color w:val="333333"/>
          <w:kern w:val="0"/>
          <w:sz w:val="20"/>
          <w:szCs w:val="20"/>
          <w:lang w:eastAsia="it-IT"/>
          <w14:ligatures w14:val="none"/>
        </w:rPr>
        <w:t>*Censimento permanente, Fonte: elaborazione su dati ISTAT</w:t>
      </w:r>
    </w:p>
    <w:p w14:paraId="5BBAF981" w14:textId="7274348A" w:rsidR="00622AB2" w:rsidRPr="00B2452E" w:rsidRDefault="00622AB2" w:rsidP="00B2452E">
      <w:pPr>
        <w:rPr>
          <w:b/>
          <w:bCs/>
          <w:color w:val="FF0000"/>
        </w:rPr>
      </w:pPr>
      <w:r>
        <w:rPr>
          <w:noProof/>
        </w:rPr>
        <w:lastRenderedPageBreak/>
        <w:drawing>
          <wp:inline distT="0" distB="0" distL="0" distR="0" wp14:anchorId="6F10896B" wp14:editId="5FF67C77">
            <wp:extent cx="6156000" cy="3420000"/>
            <wp:effectExtent l="0" t="0" r="0" b="0"/>
            <wp:docPr id="55" name="Grafico 55">
              <a:extLst xmlns:a="http://schemas.openxmlformats.org/drawingml/2006/main">
                <a:ext uri="{FF2B5EF4-FFF2-40B4-BE49-F238E27FC236}">
                  <a16:creationId xmlns:a16="http://schemas.microsoft.com/office/drawing/2014/main" id="{255C1857-7C4F-414C-8024-B128338E7C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C1B1EDF" w14:textId="77777777" w:rsidR="00933E7E" w:rsidRPr="00B2452E" w:rsidRDefault="00933E7E" w:rsidP="00933E7E">
      <w:pPr>
        <w:jc w:val="both"/>
        <w:rPr>
          <w:b/>
          <w:bCs/>
          <w:color w:val="FF0000"/>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18FF394B" w14:textId="78F5ABD8" w:rsidR="00B34189" w:rsidRDefault="00B34189" w:rsidP="008C35B6">
      <w:pPr>
        <w:jc w:val="both"/>
        <w:rPr>
          <w:b/>
          <w:bCs/>
        </w:rPr>
      </w:pPr>
    </w:p>
    <w:p w14:paraId="03CE79DB" w14:textId="232567C1" w:rsidR="00041C40" w:rsidRDefault="00041C40" w:rsidP="008C35B6">
      <w:pPr>
        <w:jc w:val="both"/>
        <w:rPr>
          <w:b/>
          <w:bCs/>
        </w:rPr>
      </w:pPr>
    </w:p>
    <w:p w14:paraId="6D0A1C7F" w14:textId="77777777" w:rsidR="00041C40" w:rsidRDefault="00041C40" w:rsidP="008C35B6">
      <w:pPr>
        <w:jc w:val="both"/>
        <w:rPr>
          <w:b/>
          <w:bCs/>
        </w:rPr>
      </w:pPr>
    </w:p>
    <w:p w14:paraId="3A445EF3" w14:textId="62A8A7EC" w:rsidR="00622AB2" w:rsidRPr="008C35B6" w:rsidRDefault="00622AB2" w:rsidP="008C35B6">
      <w:pPr>
        <w:jc w:val="both"/>
        <w:rPr>
          <w:b/>
          <w:bCs/>
        </w:rPr>
      </w:pPr>
      <w:r>
        <w:rPr>
          <w:noProof/>
        </w:rPr>
        <w:drawing>
          <wp:inline distT="0" distB="0" distL="0" distR="0" wp14:anchorId="7B3F0111" wp14:editId="0E5F4C10">
            <wp:extent cx="6156000" cy="3420000"/>
            <wp:effectExtent l="0" t="0" r="0" b="0"/>
            <wp:docPr id="56" name="Grafico 56">
              <a:extLst xmlns:a="http://schemas.openxmlformats.org/drawingml/2006/main">
                <a:ext uri="{FF2B5EF4-FFF2-40B4-BE49-F238E27FC236}">
                  <a16:creationId xmlns:a16="http://schemas.microsoft.com/office/drawing/2014/main" id="{5017930F-3E71-40FA-A97A-DD9EECF2E1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59A4E70" w14:textId="09953F49" w:rsidR="00B34189" w:rsidRPr="00A60D73" w:rsidRDefault="00933E7E" w:rsidP="00593A12">
      <w:pPr>
        <w:jc w:val="both"/>
        <w:rPr>
          <w:b/>
          <w:bCs/>
          <w:color w:val="FF0000"/>
        </w:rPr>
      </w:pPr>
      <w:r w:rsidRPr="004E5EBF">
        <w:rPr>
          <w:rFonts w:ascii="Arial" w:eastAsia="Times New Roman" w:hAnsi="Arial" w:cs="Arial"/>
          <w:bCs/>
          <w:i/>
          <w:color w:val="333333"/>
          <w:kern w:val="0"/>
          <w:sz w:val="20"/>
          <w:szCs w:val="20"/>
          <w:lang w:eastAsia="it-IT"/>
          <w14:ligatures w14:val="none"/>
        </w:rPr>
        <w:t>*Censimento permanente, Fonte: elaborazione su dati ISTAT</w:t>
      </w:r>
    </w:p>
    <w:p w14:paraId="43132490" w14:textId="1C206AA3" w:rsidR="004A33CB" w:rsidRDefault="004A33CB" w:rsidP="00593A12">
      <w:pPr>
        <w:jc w:val="both"/>
      </w:pPr>
      <w:r>
        <w:rPr>
          <w:noProof/>
        </w:rPr>
        <w:lastRenderedPageBreak/>
        <w:drawing>
          <wp:inline distT="0" distB="0" distL="0" distR="0" wp14:anchorId="22A7AFA8" wp14:editId="1499300F">
            <wp:extent cx="6156000" cy="3420000"/>
            <wp:effectExtent l="0" t="0" r="0" b="0"/>
            <wp:docPr id="57" name="Grafico 57">
              <a:extLst xmlns:a="http://schemas.openxmlformats.org/drawingml/2006/main">
                <a:ext uri="{FF2B5EF4-FFF2-40B4-BE49-F238E27FC236}">
                  <a16:creationId xmlns:a16="http://schemas.microsoft.com/office/drawing/2014/main" id="{3BD7990C-6B6C-4B08-AAF4-0DB750CCA5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C61803E" w14:textId="065C686D" w:rsidR="000A7040" w:rsidRDefault="00D37F52" w:rsidP="00F128A1">
      <w:pPr>
        <w:jc w:val="both"/>
        <w:rPr>
          <w:rFonts w:ascii="Arial" w:eastAsia="Times New Roman" w:hAnsi="Arial" w:cs="Arial"/>
          <w:bCs/>
          <w:i/>
          <w:color w:val="333333"/>
          <w:kern w:val="0"/>
          <w:sz w:val="20"/>
          <w:szCs w:val="20"/>
          <w:lang w:eastAsia="it-IT"/>
          <w14:ligatures w14:val="none"/>
        </w:rPr>
      </w:pPr>
      <w:bookmarkStart w:id="3" w:name="_Hlk161068220"/>
      <w:r w:rsidRPr="00B2452E">
        <w:rPr>
          <w:rFonts w:ascii="Arial" w:eastAsia="Times New Roman" w:hAnsi="Arial" w:cs="Arial"/>
          <w:bCs/>
          <w:i/>
          <w:color w:val="333333"/>
          <w:kern w:val="0"/>
          <w:sz w:val="20"/>
          <w:szCs w:val="20"/>
          <w:lang w:eastAsia="it-IT"/>
          <w14:ligatures w14:val="none"/>
        </w:rPr>
        <w:t xml:space="preserve">Fonte: elaborazione su dati </w:t>
      </w:r>
      <w:r w:rsidR="00DC07A4">
        <w:rPr>
          <w:rFonts w:ascii="Arial" w:eastAsia="Times New Roman" w:hAnsi="Arial" w:cs="Arial"/>
          <w:bCs/>
          <w:i/>
          <w:color w:val="333333"/>
          <w:kern w:val="0"/>
          <w:sz w:val="20"/>
          <w:szCs w:val="20"/>
          <w:lang w:eastAsia="it-IT"/>
          <w14:ligatures w14:val="none"/>
        </w:rPr>
        <w:t>Regione Emilia-Romagna</w:t>
      </w:r>
      <w:bookmarkEnd w:id="3"/>
    </w:p>
    <w:p w14:paraId="221ECBAE" w14:textId="408877E3" w:rsidR="00621EB6" w:rsidRDefault="00621EB6" w:rsidP="00F128A1">
      <w:pPr>
        <w:jc w:val="both"/>
        <w:rPr>
          <w:b/>
          <w:bCs/>
        </w:rPr>
      </w:pPr>
    </w:p>
    <w:p w14:paraId="4E6C0E83" w14:textId="2275A9A2" w:rsidR="000A4168" w:rsidRDefault="000A4168" w:rsidP="00F128A1">
      <w:pPr>
        <w:jc w:val="both"/>
        <w:rPr>
          <w:b/>
          <w:bCs/>
        </w:rPr>
      </w:pPr>
    </w:p>
    <w:p w14:paraId="16F970DD" w14:textId="7A6B8CEC" w:rsidR="000A4168" w:rsidRDefault="000A4168" w:rsidP="00F128A1">
      <w:pPr>
        <w:jc w:val="both"/>
        <w:rPr>
          <w:b/>
          <w:bCs/>
        </w:rPr>
      </w:pPr>
    </w:p>
    <w:p w14:paraId="0B0A343F" w14:textId="218307C4" w:rsidR="000A4168" w:rsidRDefault="000A4168" w:rsidP="00F128A1">
      <w:pPr>
        <w:jc w:val="both"/>
        <w:rPr>
          <w:b/>
          <w:bCs/>
        </w:rPr>
      </w:pPr>
    </w:p>
    <w:p w14:paraId="3ACDAA7E" w14:textId="7F1277C4" w:rsidR="000A4168" w:rsidRDefault="000A4168" w:rsidP="00F128A1">
      <w:pPr>
        <w:jc w:val="both"/>
        <w:rPr>
          <w:b/>
          <w:bCs/>
        </w:rPr>
      </w:pPr>
    </w:p>
    <w:p w14:paraId="02898BCC" w14:textId="71C4D2AB" w:rsidR="000A4168" w:rsidRDefault="000A4168" w:rsidP="00F128A1">
      <w:pPr>
        <w:jc w:val="both"/>
        <w:rPr>
          <w:b/>
          <w:bCs/>
        </w:rPr>
      </w:pPr>
    </w:p>
    <w:p w14:paraId="26D2E7DB" w14:textId="04157F2D" w:rsidR="000A4168" w:rsidRDefault="000A4168" w:rsidP="00F128A1">
      <w:pPr>
        <w:jc w:val="both"/>
        <w:rPr>
          <w:b/>
          <w:bCs/>
        </w:rPr>
      </w:pPr>
    </w:p>
    <w:p w14:paraId="47BC80D1" w14:textId="25A6B6DB" w:rsidR="000A4168" w:rsidRDefault="000A4168" w:rsidP="00F128A1">
      <w:pPr>
        <w:jc w:val="both"/>
        <w:rPr>
          <w:b/>
          <w:bCs/>
        </w:rPr>
      </w:pPr>
    </w:p>
    <w:p w14:paraId="07C1BCBD" w14:textId="2E725596" w:rsidR="000A4168" w:rsidRDefault="000A4168" w:rsidP="00F128A1">
      <w:pPr>
        <w:jc w:val="both"/>
        <w:rPr>
          <w:b/>
          <w:bCs/>
        </w:rPr>
      </w:pPr>
    </w:p>
    <w:p w14:paraId="734A146F" w14:textId="7BFEE852" w:rsidR="000A4168" w:rsidRDefault="000A4168" w:rsidP="00F128A1">
      <w:pPr>
        <w:jc w:val="both"/>
        <w:rPr>
          <w:b/>
          <w:bCs/>
        </w:rPr>
      </w:pPr>
    </w:p>
    <w:p w14:paraId="7D2397AF" w14:textId="597F0531" w:rsidR="000A4168" w:rsidRDefault="000A4168" w:rsidP="00F128A1">
      <w:pPr>
        <w:jc w:val="both"/>
        <w:rPr>
          <w:b/>
          <w:bCs/>
        </w:rPr>
      </w:pPr>
    </w:p>
    <w:p w14:paraId="78F702F0" w14:textId="37389EBC" w:rsidR="000A4168" w:rsidRDefault="000A4168" w:rsidP="00F128A1">
      <w:pPr>
        <w:jc w:val="both"/>
        <w:rPr>
          <w:b/>
          <w:bCs/>
        </w:rPr>
      </w:pPr>
    </w:p>
    <w:p w14:paraId="122E5B5B" w14:textId="1773695C" w:rsidR="000A4168" w:rsidRDefault="000A4168" w:rsidP="00F128A1">
      <w:pPr>
        <w:jc w:val="both"/>
        <w:rPr>
          <w:b/>
          <w:bCs/>
        </w:rPr>
      </w:pPr>
    </w:p>
    <w:p w14:paraId="419DA3D9" w14:textId="57A382DD" w:rsidR="000A4168" w:rsidRDefault="000A4168" w:rsidP="00F128A1">
      <w:pPr>
        <w:jc w:val="both"/>
        <w:rPr>
          <w:b/>
          <w:bCs/>
        </w:rPr>
      </w:pPr>
    </w:p>
    <w:p w14:paraId="36E0399E" w14:textId="530F3A5D" w:rsidR="000A4168" w:rsidRDefault="000A4168" w:rsidP="00F128A1">
      <w:pPr>
        <w:jc w:val="both"/>
        <w:rPr>
          <w:b/>
          <w:bCs/>
        </w:rPr>
      </w:pPr>
    </w:p>
    <w:p w14:paraId="0A3EE512" w14:textId="29E68A81" w:rsidR="000A4168" w:rsidRDefault="000A4168" w:rsidP="00F128A1">
      <w:pPr>
        <w:jc w:val="both"/>
        <w:rPr>
          <w:b/>
          <w:bCs/>
        </w:rPr>
      </w:pPr>
    </w:p>
    <w:p w14:paraId="0C5C3BBA" w14:textId="2B0DECA3" w:rsidR="000A4168" w:rsidRDefault="000A4168" w:rsidP="00F128A1">
      <w:pPr>
        <w:jc w:val="both"/>
        <w:rPr>
          <w:b/>
          <w:bCs/>
        </w:rPr>
      </w:pPr>
    </w:p>
    <w:p w14:paraId="503BEE39" w14:textId="77777777" w:rsidR="005E30DC" w:rsidRDefault="005E30DC" w:rsidP="00F128A1">
      <w:pPr>
        <w:jc w:val="both"/>
        <w:rPr>
          <w:b/>
          <w:bCs/>
        </w:rPr>
      </w:pPr>
    </w:p>
    <w:p w14:paraId="2B991F3A" w14:textId="28000A82" w:rsidR="00041C40" w:rsidRPr="0032204A" w:rsidRDefault="00041C40" w:rsidP="00041C40">
      <w:pPr>
        <w:pStyle w:val="Paragrafoelenco"/>
        <w:numPr>
          <w:ilvl w:val="0"/>
          <w:numId w:val="12"/>
        </w:numPr>
        <w:jc w:val="both"/>
      </w:pPr>
      <w:r w:rsidRPr="00041C40">
        <w:rPr>
          <w:b/>
          <w:bCs/>
        </w:rPr>
        <w:lastRenderedPageBreak/>
        <w:t>L’andamento degli indicatori demografici caratteristici</w:t>
      </w:r>
    </w:p>
    <w:p w14:paraId="2C4FBAF4" w14:textId="77777777" w:rsidR="00041C40" w:rsidRPr="0032204A" w:rsidRDefault="00041C40" w:rsidP="00041C40">
      <w:pPr>
        <w:jc w:val="both"/>
        <w:rPr>
          <w:rFonts w:cstheme="minorHAnsi"/>
          <w:shd w:val="clear" w:color="auto" w:fill="FFFFFF"/>
        </w:rPr>
      </w:pPr>
      <w:r w:rsidRPr="0032204A">
        <w:rPr>
          <w:rFonts w:cstheme="minorHAnsi"/>
          <w:b/>
        </w:rPr>
        <w:t>Indice di vecchiaia</w:t>
      </w:r>
      <w:r w:rsidRPr="0032204A">
        <w:t xml:space="preserve">: </w:t>
      </w:r>
      <w:r w:rsidRPr="0032204A">
        <w:rPr>
          <w:i/>
          <w:iCs/>
        </w:rPr>
        <w:t>indica il grado di invecchiamento della popolazione (</w:t>
      </w:r>
      <w:r w:rsidRPr="0032204A">
        <w:rPr>
          <w:rFonts w:cstheme="minorHAnsi"/>
          <w:i/>
          <w:iCs/>
          <w:shd w:val="clear" w:color="auto" w:fill="FFFFFF"/>
        </w:rPr>
        <w:t>rapporto percentuale tra il numero degli ultra-sessantacinquenni ed il numero dei giovani fino ai 14 anni).</w:t>
      </w:r>
      <w:r w:rsidRPr="0032204A">
        <w:rPr>
          <w:rFonts w:cstheme="minorHAnsi"/>
          <w:shd w:val="clear" w:color="auto" w:fill="FFFFFF"/>
        </w:rPr>
        <w:t xml:space="preserve"> Il comune di </w:t>
      </w:r>
      <w:r w:rsidRPr="0032204A">
        <w:t xml:space="preserve">Pianello Val Tidone </w:t>
      </w:r>
      <w:r w:rsidRPr="0032204A">
        <w:rPr>
          <w:rFonts w:cstheme="minorHAnsi"/>
          <w:shd w:val="clear" w:color="auto" w:fill="FFFFFF"/>
        </w:rPr>
        <w:t>mostra un indice a fine 2022 pari a 270,8, che risulta superiore a quello provinciale, regionale e nazionale, oltre che</w:t>
      </w:r>
      <w:r>
        <w:rPr>
          <w:rFonts w:cstheme="minorHAnsi"/>
          <w:shd w:val="clear" w:color="auto" w:fill="FFFFFF"/>
        </w:rPr>
        <w:t xml:space="preserve"> a quello</w:t>
      </w:r>
      <w:r w:rsidRPr="0032204A">
        <w:rPr>
          <w:rFonts w:cstheme="minorHAnsi"/>
          <w:shd w:val="clear" w:color="auto" w:fill="FFFFFF"/>
        </w:rPr>
        <w:t xml:space="preserve"> di Borgonovo Val Tidone. Rimane inferiore rispetto all’indice di vecchiaia dei comuni di Alta Val Tidone e Piozzano, mentre presenta un andamento simile a quello del comune di Agazzano.</w:t>
      </w:r>
    </w:p>
    <w:p w14:paraId="09C3F60A" w14:textId="77777777" w:rsidR="00041C40" w:rsidRPr="0032204A" w:rsidRDefault="00041C40" w:rsidP="00041C40">
      <w:pPr>
        <w:jc w:val="both"/>
        <w:rPr>
          <w:highlight w:val="yellow"/>
        </w:rPr>
      </w:pPr>
      <w:r w:rsidRPr="0032204A">
        <w:rPr>
          <w:rFonts w:cstheme="minorHAnsi"/>
          <w:b/>
        </w:rPr>
        <w:t>Indice di dipendenza strutturale</w:t>
      </w:r>
      <w:r w:rsidRPr="0032204A">
        <w:rPr>
          <w:rFonts w:cstheme="minorHAnsi"/>
          <w:i/>
          <w:iCs/>
        </w:rPr>
        <w:t xml:space="preserve">: </w:t>
      </w:r>
      <w:r w:rsidRPr="0032204A">
        <w:rPr>
          <w:rFonts w:cstheme="minorHAnsi"/>
          <w:i/>
          <w:iCs/>
          <w:shd w:val="clear" w:color="auto" w:fill="FFFFFF"/>
        </w:rPr>
        <w:t>rappresenta il carico sociale ed economico della popolazione non attiva (0-14 anni e 65 anni ed oltre) su quella attiva (15-64 anni).</w:t>
      </w:r>
      <w:r w:rsidRPr="0032204A">
        <w:rPr>
          <w:rFonts w:cstheme="minorHAnsi"/>
          <w:shd w:val="clear" w:color="auto" w:fill="FFFFFF"/>
        </w:rPr>
        <w:t xml:space="preserve"> L’indice di </w:t>
      </w:r>
      <w:r w:rsidRPr="0032204A">
        <w:t>Pianello Val Tidone</w:t>
      </w:r>
      <w:r w:rsidRPr="0032204A">
        <w:rPr>
          <w:rFonts w:cstheme="minorHAnsi"/>
          <w:shd w:val="clear" w:color="auto" w:fill="FFFFFF"/>
        </w:rPr>
        <w:t xml:space="preserve"> risulta a fine 2022 pari a 63,1, un valore sempre più elevato di quello provinciale, regionale e nazionale, ma sostanzialmente stabile nel tempo. Il dato è allineato a quello del comune di Agazzano e migliore di quello di Alta Val Tidone.</w:t>
      </w:r>
    </w:p>
    <w:p w14:paraId="023876F8" w14:textId="786A5E2C" w:rsidR="003A5BCF" w:rsidRDefault="003A5BCF" w:rsidP="00DE7EF3">
      <w:pPr>
        <w:jc w:val="both"/>
        <w:rPr>
          <w:b/>
          <w:bCs/>
          <w:color w:val="FF0000"/>
        </w:rPr>
      </w:pPr>
    </w:p>
    <w:p w14:paraId="23ABC84E" w14:textId="77777777" w:rsidR="00041C40" w:rsidRPr="00B2452E" w:rsidRDefault="00041C40" w:rsidP="00DE7EF3">
      <w:pPr>
        <w:jc w:val="both"/>
        <w:rPr>
          <w:b/>
          <w:bCs/>
          <w:color w:val="FF0000"/>
        </w:rPr>
      </w:pPr>
    </w:p>
    <w:tbl>
      <w:tblPr>
        <w:tblW w:w="9648" w:type="dxa"/>
        <w:tblCellMar>
          <w:left w:w="70" w:type="dxa"/>
          <w:right w:w="70" w:type="dxa"/>
        </w:tblCellMar>
        <w:tblLook w:val="04A0" w:firstRow="1" w:lastRow="0" w:firstColumn="1" w:lastColumn="0" w:noHBand="0" w:noVBand="1"/>
      </w:tblPr>
      <w:tblGrid>
        <w:gridCol w:w="1138"/>
        <w:gridCol w:w="1393"/>
        <w:gridCol w:w="1582"/>
        <w:gridCol w:w="1581"/>
        <w:gridCol w:w="1582"/>
        <w:gridCol w:w="1107"/>
        <w:gridCol w:w="1265"/>
      </w:tblGrid>
      <w:tr w:rsidR="00DE7EF3" w:rsidRPr="00666BBA" w14:paraId="1D6AD22A" w14:textId="77777777" w:rsidTr="00DE7EF3">
        <w:trPr>
          <w:trHeight w:val="332"/>
        </w:trPr>
        <w:tc>
          <w:tcPr>
            <w:tcW w:w="1138" w:type="dxa"/>
            <w:tcBorders>
              <w:top w:val="nil"/>
              <w:left w:val="nil"/>
              <w:bottom w:val="nil"/>
              <w:right w:val="nil"/>
            </w:tcBorders>
            <w:shd w:val="clear" w:color="auto" w:fill="2F5496" w:themeFill="accent1" w:themeFillShade="BF"/>
            <w:noWrap/>
            <w:vAlign w:val="center"/>
          </w:tcPr>
          <w:p w14:paraId="27BB9196" w14:textId="4040468B"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FFFFFF"/>
                <w:kern w:val="0"/>
                <w:lang w:eastAsia="it-IT"/>
                <w14:ligatures w14:val="none"/>
              </w:rPr>
              <w:t>Anno</w:t>
            </w:r>
          </w:p>
        </w:tc>
        <w:tc>
          <w:tcPr>
            <w:tcW w:w="1393" w:type="dxa"/>
            <w:tcBorders>
              <w:top w:val="nil"/>
              <w:left w:val="nil"/>
              <w:bottom w:val="nil"/>
              <w:right w:val="nil"/>
            </w:tcBorders>
            <w:shd w:val="clear" w:color="auto" w:fill="2F5496" w:themeFill="accent1" w:themeFillShade="BF"/>
            <w:noWrap/>
            <w:vAlign w:val="center"/>
          </w:tcPr>
          <w:p w14:paraId="61CCEE39" w14:textId="7CDF186F"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Indice di vecchiaia</w:t>
            </w:r>
          </w:p>
        </w:tc>
        <w:tc>
          <w:tcPr>
            <w:tcW w:w="1582" w:type="dxa"/>
            <w:tcBorders>
              <w:top w:val="nil"/>
              <w:left w:val="nil"/>
              <w:bottom w:val="nil"/>
              <w:right w:val="nil"/>
            </w:tcBorders>
            <w:shd w:val="clear" w:color="auto" w:fill="2F5496" w:themeFill="accent1" w:themeFillShade="BF"/>
            <w:noWrap/>
            <w:vAlign w:val="center"/>
          </w:tcPr>
          <w:p w14:paraId="0DDBEC88" w14:textId="15B967A4"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Indici di dipendenza strutturale</w:t>
            </w:r>
          </w:p>
        </w:tc>
        <w:tc>
          <w:tcPr>
            <w:tcW w:w="1581" w:type="dxa"/>
            <w:tcBorders>
              <w:top w:val="nil"/>
              <w:left w:val="nil"/>
              <w:bottom w:val="nil"/>
              <w:right w:val="nil"/>
            </w:tcBorders>
            <w:shd w:val="clear" w:color="auto" w:fill="2F5496" w:themeFill="accent1" w:themeFillShade="BF"/>
            <w:noWrap/>
            <w:vAlign w:val="center"/>
          </w:tcPr>
          <w:p w14:paraId="490DDF7E" w14:textId="04C9C83D"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Indice di ricambio della popolazione attiva</w:t>
            </w:r>
          </w:p>
        </w:tc>
        <w:tc>
          <w:tcPr>
            <w:tcW w:w="1582" w:type="dxa"/>
            <w:tcBorders>
              <w:top w:val="nil"/>
              <w:left w:val="nil"/>
              <w:bottom w:val="nil"/>
              <w:right w:val="nil"/>
            </w:tcBorders>
            <w:shd w:val="clear" w:color="auto" w:fill="2F5496" w:themeFill="accent1" w:themeFillShade="BF"/>
            <w:noWrap/>
            <w:vAlign w:val="center"/>
          </w:tcPr>
          <w:p w14:paraId="3443C68E" w14:textId="4C136E7A"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Indice di struttura della popolazione attiva</w:t>
            </w:r>
          </w:p>
        </w:tc>
        <w:tc>
          <w:tcPr>
            <w:tcW w:w="1107" w:type="dxa"/>
            <w:tcBorders>
              <w:top w:val="nil"/>
              <w:left w:val="nil"/>
              <w:bottom w:val="nil"/>
              <w:right w:val="nil"/>
            </w:tcBorders>
            <w:shd w:val="clear" w:color="auto" w:fill="2F5496" w:themeFill="accent1" w:themeFillShade="BF"/>
            <w:noWrap/>
            <w:vAlign w:val="center"/>
          </w:tcPr>
          <w:p w14:paraId="20821F81" w14:textId="77777777" w:rsidR="00DE7EF3" w:rsidRDefault="00DE7EF3" w:rsidP="00DE7EF3">
            <w:pPr>
              <w:spacing w:after="0" w:line="240" w:lineRule="auto"/>
              <w:jc w:val="right"/>
              <w:rPr>
                <w:rFonts w:ascii="Calibri" w:eastAsia="Times New Roman" w:hAnsi="Calibri" w:cs="Calibri"/>
                <w:color w:val="FFFFFF"/>
                <w:kern w:val="0"/>
                <w:lang w:eastAsia="it-IT"/>
                <w14:ligatures w14:val="none"/>
              </w:rPr>
            </w:pPr>
            <w:r>
              <w:rPr>
                <w:rFonts w:ascii="Calibri" w:eastAsia="Times New Roman" w:hAnsi="Calibri" w:cs="Calibri"/>
                <w:color w:val="FFFFFF"/>
                <w:kern w:val="0"/>
                <w:lang w:eastAsia="it-IT"/>
                <w14:ligatures w14:val="none"/>
              </w:rPr>
              <w:t xml:space="preserve">Indice di </w:t>
            </w:r>
          </w:p>
          <w:p w14:paraId="27251100" w14:textId="3AFF61E5"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natalità</w:t>
            </w:r>
          </w:p>
        </w:tc>
        <w:tc>
          <w:tcPr>
            <w:tcW w:w="1265" w:type="dxa"/>
            <w:tcBorders>
              <w:top w:val="nil"/>
              <w:left w:val="nil"/>
              <w:bottom w:val="nil"/>
              <w:right w:val="nil"/>
            </w:tcBorders>
            <w:shd w:val="clear" w:color="auto" w:fill="2F5496" w:themeFill="accent1" w:themeFillShade="BF"/>
            <w:noWrap/>
            <w:vAlign w:val="center"/>
          </w:tcPr>
          <w:p w14:paraId="725B5359" w14:textId="77777777" w:rsidR="00DE7EF3" w:rsidRDefault="00DE7EF3" w:rsidP="00DE7EF3">
            <w:pPr>
              <w:spacing w:after="0" w:line="240" w:lineRule="auto"/>
              <w:jc w:val="right"/>
              <w:rPr>
                <w:rFonts w:ascii="Calibri" w:eastAsia="Times New Roman" w:hAnsi="Calibri" w:cs="Calibri"/>
                <w:color w:val="FFFFFF"/>
                <w:kern w:val="0"/>
                <w:lang w:eastAsia="it-IT"/>
                <w14:ligatures w14:val="none"/>
              </w:rPr>
            </w:pPr>
            <w:r>
              <w:rPr>
                <w:rFonts w:ascii="Calibri" w:eastAsia="Times New Roman" w:hAnsi="Calibri" w:cs="Calibri"/>
                <w:color w:val="FFFFFF"/>
                <w:kern w:val="0"/>
                <w:lang w:eastAsia="it-IT"/>
                <w14:ligatures w14:val="none"/>
              </w:rPr>
              <w:t xml:space="preserve">Indice di </w:t>
            </w:r>
          </w:p>
          <w:p w14:paraId="5409F78E" w14:textId="34997046" w:rsidR="00DE7EF3" w:rsidRPr="00666BBA" w:rsidRDefault="00DE7EF3" w:rsidP="00DE7EF3">
            <w:pPr>
              <w:spacing w:after="0" w:line="240" w:lineRule="auto"/>
              <w:jc w:val="right"/>
              <w:rPr>
                <w:rFonts w:ascii="Calibri" w:eastAsia="Times New Roman" w:hAnsi="Calibri" w:cs="Calibri"/>
                <w:color w:val="000000"/>
                <w:kern w:val="0"/>
                <w:lang w:eastAsia="it-IT"/>
                <w14:ligatures w14:val="none"/>
              </w:rPr>
            </w:pPr>
            <w:r>
              <w:rPr>
                <w:rFonts w:ascii="Calibri" w:eastAsia="Times New Roman" w:hAnsi="Calibri" w:cs="Calibri"/>
                <w:color w:val="FFFFFF"/>
                <w:kern w:val="0"/>
                <w:lang w:eastAsia="it-IT"/>
                <w14:ligatures w14:val="none"/>
              </w:rPr>
              <w:t>mortalità</w:t>
            </w:r>
          </w:p>
        </w:tc>
      </w:tr>
      <w:tr w:rsidR="0015479F" w:rsidRPr="00666BBA" w14:paraId="5A577232" w14:textId="77777777" w:rsidTr="000D2A21">
        <w:trPr>
          <w:trHeight w:val="332"/>
        </w:trPr>
        <w:tc>
          <w:tcPr>
            <w:tcW w:w="1138" w:type="dxa"/>
            <w:tcBorders>
              <w:top w:val="nil"/>
              <w:left w:val="nil"/>
              <w:bottom w:val="nil"/>
              <w:right w:val="nil"/>
            </w:tcBorders>
            <w:shd w:val="clear" w:color="000000" w:fill="D9D9D9"/>
            <w:noWrap/>
            <w:vAlign w:val="center"/>
            <w:hideMark/>
          </w:tcPr>
          <w:p w14:paraId="327D411C" w14:textId="77777777"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2002</w:t>
            </w:r>
          </w:p>
        </w:tc>
        <w:tc>
          <w:tcPr>
            <w:tcW w:w="1393" w:type="dxa"/>
            <w:tcBorders>
              <w:top w:val="nil"/>
              <w:left w:val="nil"/>
              <w:bottom w:val="nil"/>
              <w:right w:val="nil"/>
            </w:tcBorders>
            <w:shd w:val="clear" w:color="000000" w:fill="D9D9D9"/>
            <w:noWrap/>
            <w:hideMark/>
          </w:tcPr>
          <w:p w14:paraId="0A379D8D" w14:textId="49FCAD43"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272,1</w:t>
            </w:r>
          </w:p>
        </w:tc>
        <w:tc>
          <w:tcPr>
            <w:tcW w:w="1582" w:type="dxa"/>
            <w:tcBorders>
              <w:top w:val="nil"/>
              <w:left w:val="nil"/>
              <w:bottom w:val="nil"/>
              <w:right w:val="nil"/>
            </w:tcBorders>
            <w:shd w:val="clear" w:color="000000" w:fill="D9D9D9"/>
            <w:noWrap/>
            <w:hideMark/>
          </w:tcPr>
          <w:p w14:paraId="12A3DD8D" w14:textId="0D5C6AC4"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64,9</w:t>
            </w:r>
          </w:p>
        </w:tc>
        <w:tc>
          <w:tcPr>
            <w:tcW w:w="1581" w:type="dxa"/>
            <w:tcBorders>
              <w:top w:val="nil"/>
              <w:left w:val="nil"/>
              <w:bottom w:val="nil"/>
              <w:right w:val="nil"/>
            </w:tcBorders>
            <w:shd w:val="clear" w:color="000000" w:fill="D9D9D9"/>
            <w:noWrap/>
            <w:hideMark/>
          </w:tcPr>
          <w:p w14:paraId="33772DF5" w14:textId="087C0B66"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194,2</w:t>
            </w:r>
          </w:p>
        </w:tc>
        <w:tc>
          <w:tcPr>
            <w:tcW w:w="1582" w:type="dxa"/>
            <w:tcBorders>
              <w:top w:val="nil"/>
              <w:left w:val="nil"/>
              <w:bottom w:val="nil"/>
              <w:right w:val="nil"/>
            </w:tcBorders>
            <w:shd w:val="clear" w:color="000000" w:fill="D9D9D9"/>
            <w:noWrap/>
            <w:hideMark/>
          </w:tcPr>
          <w:p w14:paraId="7E2AF1A2" w14:textId="1111813C"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106,2</w:t>
            </w:r>
          </w:p>
        </w:tc>
        <w:tc>
          <w:tcPr>
            <w:tcW w:w="1107" w:type="dxa"/>
            <w:tcBorders>
              <w:top w:val="nil"/>
              <w:left w:val="nil"/>
              <w:bottom w:val="nil"/>
              <w:right w:val="nil"/>
            </w:tcBorders>
            <w:shd w:val="clear" w:color="000000" w:fill="D9D9D9"/>
            <w:noWrap/>
            <w:hideMark/>
          </w:tcPr>
          <w:p w14:paraId="10EDA440" w14:textId="1CB89040"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F758B4">
              <w:t>9,9</w:t>
            </w:r>
          </w:p>
        </w:tc>
        <w:tc>
          <w:tcPr>
            <w:tcW w:w="1265" w:type="dxa"/>
            <w:tcBorders>
              <w:top w:val="nil"/>
              <w:left w:val="nil"/>
              <w:bottom w:val="nil"/>
              <w:right w:val="nil"/>
            </w:tcBorders>
            <w:shd w:val="clear" w:color="000000" w:fill="D9D9D9"/>
            <w:noWrap/>
            <w:hideMark/>
          </w:tcPr>
          <w:p w14:paraId="07C2E1A7" w14:textId="054D8B82"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F758B4">
              <w:t>17,6</w:t>
            </w:r>
          </w:p>
        </w:tc>
      </w:tr>
      <w:tr w:rsidR="0015479F" w:rsidRPr="00666BBA" w14:paraId="20842C42" w14:textId="77777777" w:rsidTr="000D2A21">
        <w:trPr>
          <w:trHeight w:val="332"/>
        </w:trPr>
        <w:tc>
          <w:tcPr>
            <w:tcW w:w="1138" w:type="dxa"/>
            <w:tcBorders>
              <w:top w:val="nil"/>
              <w:left w:val="nil"/>
              <w:bottom w:val="nil"/>
              <w:right w:val="nil"/>
            </w:tcBorders>
            <w:shd w:val="clear" w:color="000000" w:fill="FFFFFF"/>
            <w:noWrap/>
            <w:vAlign w:val="center"/>
            <w:hideMark/>
          </w:tcPr>
          <w:p w14:paraId="67C4E0A6" w14:textId="77777777"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2003</w:t>
            </w:r>
          </w:p>
        </w:tc>
        <w:tc>
          <w:tcPr>
            <w:tcW w:w="1393" w:type="dxa"/>
            <w:tcBorders>
              <w:top w:val="nil"/>
              <w:left w:val="nil"/>
              <w:bottom w:val="nil"/>
              <w:right w:val="nil"/>
            </w:tcBorders>
            <w:shd w:val="clear" w:color="000000" w:fill="FFFFFF"/>
            <w:noWrap/>
            <w:hideMark/>
          </w:tcPr>
          <w:p w14:paraId="06EB1D25" w14:textId="0E025A09"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251,4</w:t>
            </w:r>
          </w:p>
        </w:tc>
        <w:tc>
          <w:tcPr>
            <w:tcW w:w="1582" w:type="dxa"/>
            <w:tcBorders>
              <w:top w:val="nil"/>
              <w:left w:val="nil"/>
              <w:bottom w:val="nil"/>
              <w:right w:val="nil"/>
            </w:tcBorders>
            <w:shd w:val="clear" w:color="000000" w:fill="FFFFFF"/>
            <w:noWrap/>
            <w:hideMark/>
          </w:tcPr>
          <w:p w14:paraId="04C9C9F2" w14:textId="65F7C6D6"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66,2</w:t>
            </w:r>
          </w:p>
        </w:tc>
        <w:tc>
          <w:tcPr>
            <w:tcW w:w="1581" w:type="dxa"/>
            <w:tcBorders>
              <w:top w:val="nil"/>
              <w:left w:val="nil"/>
              <w:bottom w:val="nil"/>
              <w:right w:val="nil"/>
            </w:tcBorders>
            <w:shd w:val="clear" w:color="000000" w:fill="FFFFFF"/>
            <w:noWrap/>
            <w:hideMark/>
          </w:tcPr>
          <w:p w14:paraId="4C54F08D" w14:textId="5C98F497"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198,4</w:t>
            </w:r>
          </w:p>
        </w:tc>
        <w:tc>
          <w:tcPr>
            <w:tcW w:w="1582" w:type="dxa"/>
            <w:tcBorders>
              <w:top w:val="nil"/>
              <w:left w:val="nil"/>
              <w:bottom w:val="nil"/>
              <w:right w:val="nil"/>
            </w:tcBorders>
            <w:shd w:val="clear" w:color="000000" w:fill="FFFFFF"/>
            <w:noWrap/>
            <w:hideMark/>
          </w:tcPr>
          <w:p w14:paraId="719D2E6E" w14:textId="6C30ACFB"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106,9</w:t>
            </w:r>
          </w:p>
        </w:tc>
        <w:tc>
          <w:tcPr>
            <w:tcW w:w="1107" w:type="dxa"/>
            <w:tcBorders>
              <w:top w:val="nil"/>
              <w:left w:val="nil"/>
              <w:bottom w:val="nil"/>
              <w:right w:val="nil"/>
            </w:tcBorders>
            <w:shd w:val="clear" w:color="000000" w:fill="FFFFFF"/>
            <w:noWrap/>
            <w:hideMark/>
          </w:tcPr>
          <w:p w14:paraId="6656C997" w14:textId="5967787F"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F758B4">
              <w:t>6,7</w:t>
            </w:r>
          </w:p>
        </w:tc>
        <w:tc>
          <w:tcPr>
            <w:tcW w:w="1265" w:type="dxa"/>
            <w:tcBorders>
              <w:top w:val="nil"/>
              <w:left w:val="nil"/>
              <w:bottom w:val="nil"/>
              <w:right w:val="nil"/>
            </w:tcBorders>
            <w:shd w:val="clear" w:color="000000" w:fill="FFFFFF"/>
            <w:noWrap/>
            <w:hideMark/>
          </w:tcPr>
          <w:p w14:paraId="2A808BE9" w14:textId="4EC8C014"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F758B4">
              <w:t>18,3</w:t>
            </w:r>
          </w:p>
        </w:tc>
      </w:tr>
      <w:tr w:rsidR="0015479F" w:rsidRPr="00666BBA" w14:paraId="49EF4CD8" w14:textId="77777777" w:rsidTr="000D2A21">
        <w:trPr>
          <w:trHeight w:val="332"/>
        </w:trPr>
        <w:tc>
          <w:tcPr>
            <w:tcW w:w="1138" w:type="dxa"/>
            <w:tcBorders>
              <w:top w:val="nil"/>
              <w:left w:val="nil"/>
              <w:bottom w:val="nil"/>
              <w:right w:val="nil"/>
            </w:tcBorders>
            <w:shd w:val="clear" w:color="000000" w:fill="D9D9D9"/>
            <w:noWrap/>
            <w:vAlign w:val="bottom"/>
            <w:hideMark/>
          </w:tcPr>
          <w:p w14:paraId="09A2A5D0" w14:textId="77777777"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2004</w:t>
            </w:r>
          </w:p>
        </w:tc>
        <w:tc>
          <w:tcPr>
            <w:tcW w:w="1393" w:type="dxa"/>
            <w:tcBorders>
              <w:top w:val="nil"/>
              <w:left w:val="nil"/>
              <w:bottom w:val="nil"/>
              <w:right w:val="nil"/>
            </w:tcBorders>
            <w:shd w:val="clear" w:color="000000" w:fill="D9D9D9"/>
            <w:noWrap/>
            <w:hideMark/>
          </w:tcPr>
          <w:p w14:paraId="3FBFDB21" w14:textId="156A1848"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253,8</w:t>
            </w:r>
          </w:p>
        </w:tc>
        <w:tc>
          <w:tcPr>
            <w:tcW w:w="1582" w:type="dxa"/>
            <w:tcBorders>
              <w:top w:val="nil"/>
              <w:left w:val="nil"/>
              <w:bottom w:val="nil"/>
              <w:right w:val="nil"/>
            </w:tcBorders>
            <w:shd w:val="clear" w:color="000000" w:fill="D9D9D9"/>
            <w:noWrap/>
            <w:hideMark/>
          </w:tcPr>
          <w:p w14:paraId="3E464E2A" w14:textId="7B76F710"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64,4</w:t>
            </w:r>
          </w:p>
        </w:tc>
        <w:tc>
          <w:tcPr>
            <w:tcW w:w="1581" w:type="dxa"/>
            <w:tcBorders>
              <w:top w:val="nil"/>
              <w:left w:val="nil"/>
              <w:bottom w:val="nil"/>
              <w:right w:val="nil"/>
            </w:tcBorders>
            <w:shd w:val="clear" w:color="000000" w:fill="D9D9D9"/>
            <w:noWrap/>
            <w:hideMark/>
          </w:tcPr>
          <w:p w14:paraId="2A317E8C" w14:textId="463ECB9E"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215,9</w:t>
            </w:r>
          </w:p>
        </w:tc>
        <w:tc>
          <w:tcPr>
            <w:tcW w:w="1582" w:type="dxa"/>
            <w:tcBorders>
              <w:top w:val="nil"/>
              <w:left w:val="nil"/>
              <w:bottom w:val="nil"/>
              <w:right w:val="nil"/>
            </w:tcBorders>
            <w:shd w:val="clear" w:color="000000" w:fill="D9D9D9"/>
            <w:noWrap/>
            <w:hideMark/>
          </w:tcPr>
          <w:p w14:paraId="47D079CE" w14:textId="5AED8B34"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110,6</w:t>
            </w:r>
          </w:p>
        </w:tc>
        <w:tc>
          <w:tcPr>
            <w:tcW w:w="1107" w:type="dxa"/>
            <w:tcBorders>
              <w:top w:val="nil"/>
              <w:left w:val="nil"/>
              <w:bottom w:val="nil"/>
              <w:right w:val="nil"/>
            </w:tcBorders>
            <w:shd w:val="clear" w:color="000000" w:fill="D9D9D9"/>
            <w:noWrap/>
            <w:hideMark/>
          </w:tcPr>
          <w:p w14:paraId="0AA1946B" w14:textId="1C36692C"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F758B4">
              <w:t>6,2</w:t>
            </w:r>
          </w:p>
        </w:tc>
        <w:tc>
          <w:tcPr>
            <w:tcW w:w="1265" w:type="dxa"/>
            <w:tcBorders>
              <w:top w:val="nil"/>
              <w:left w:val="nil"/>
              <w:bottom w:val="nil"/>
              <w:right w:val="nil"/>
            </w:tcBorders>
            <w:shd w:val="clear" w:color="000000" w:fill="D9D9D9"/>
            <w:noWrap/>
            <w:hideMark/>
          </w:tcPr>
          <w:p w14:paraId="73C79014" w14:textId="78F5DFB9"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F758B4">
              <w:t>15,9</w:t>
            </w:r>
          </w:p>
        </w:tc>
      </w:tr>
      <w:tr w:rsidR="0015479F" w:rsidRPr="00666BBA" w14:paraId="2C96B4FC" w14:textId="77777777" w:rsidTr="000D2A21">
        <w:trPr>
          <w:trHeight w:val="332"/>
        </w:trPr>
        <w:tc>
          <w:tcPr>
            <w:tcW w:w="1138" w:type="dxa"/>
            <w:tcBorders>
              <w:top w:val="nil"/>
              <w:left w:val="nil"/>
              <w:bottom w:val="nil"/>
              <w:right w:val="nil"/>
            </w:tcBorders>
            <w:shd w:val="clear" w:color="000000" w:fill="FFFFFF"/>
            <w:noWrap/>
            <w:vAlign w:val="bottom"/>
            <w:hideMark/>
          </w:tcPr>
          <w:p w14:paraId="7C63E4CA" w14:textId="77777777"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2005</w:t>
            </w:r>
          </w:p>
        </w:tc>
        <w:tc>
          <w:tcPr>
            <w:tcW w:w="1393" w:type="dxa"/>
            <w:tcBorders>
              <w:top w:val="nil"/>
              <w:left w:val="nil"/>
              <w:bottom w:val="nil"/>
              <w:right w:val="nil"/>
            </w:tcBorders>
            <w:shd w:val="clear" w:color="000000" w:fill="FFFFFF"/>
            <w:noWrap/>
            <w:hideMark/>
          </w:tcPr>
          <w:p w14:paraId="1F4D0FEC" w14:textId="791FEFBD"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252,6</w:t>
            </w:r>
          </w:p>
        </w:tc>
        <w:tc>
          <w:tcPr>
            <w:tcW w:w="1582" w:type="dxa"/>
            <w:tcBorders>
              <w:top w:val="nil"/>
              <w:left w:val="nil"/>
              <w:bottom w:val="nil"/>
              <w:right w:val="nil"/>
            </w:tcBorders>
            <w:shd w:val="clear" w:color="000000" w:fill="FFFFFF"/>
            <w:noWrap/>
            <w:hideMark/>
          </w:tcPr>
          <w:p w14:paraId="6A6891FF" w14:textId="165EA997"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64,6</w:t>
            </w:r>
          </w:p>
        </w:tc>
        <w:tc>
          <w:tcPr>
            <w:tcW w:w="1581" w:type="dxa"/>
            <w:tcBorders>
              <w:top w:val="nil"/>
              <w:left w:val="nil"/>
              <w:bottom w:val="nil"/>
              <w:right w:val="nil"/>
            </w:tcBorders>
            <w:shd w:val="clear" w:color="000000" w:fill="FFFFFF"/>
            <w:noWrap/>
            <w:hideMark/>
          </w:tcPr>
          <w:p w14:paraId="48B5C57E" w14:textId="3F59653B"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193,6</w:t>
            </w:r>
          </w:p>
        </w:tc>
        <w:tc>
          <w:tcPr>
            <w:tcW w:w="1582" w:type="dxa"/>
            <w:tcBorders>
              <w:top w:val="nil"/>
              <w:left w:val="nil"/>
              <w:bottom w:val="nil"/>
              <w:right w:val="nil"/>
            </w:tcBorders>
            <w:shd w:val="clear" w:color="000000" w:fill="FFFFFF"/>
            <w:noWrap/>
            <w:hideMark/>
          </w:tcPr>
          <w:p w14:paraId="00665529" w14:textId="44362FA0"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109,6</w:t>
            </w:r>
          </w:p>
        </w:tc>
        <w:tc>
          <w:tcPr>
            <w:tcW w:w="1107" w:type="dxa"/>
            <w:tcBorders>
              <w:top w:val="nil"/>
              <w:left w:val="nil"/>
              <w:bottom w:val="nil"/>
              <w:right w:val="nil"/>
            </w:tcBorders>
            <w:shd w:val="clear" w:color="000000" w:fill="FFFFFF"/>
            <w:noWrap/>
            <w:hideMark/>
          </w:tcPr>
          <w:p w14:paraId="0234C4AF" w14:textId="642F5856"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F758B4">
              <w:t>9,2</w:t>
            </w:r>
          </w:p>
        </w:tc>
        <w:tc>
          <w:tcPr>
            <w:tcW w:w="1265" w:type="dxa"/>
            <w:tcBorders>
              <w:top w:val="nil"/>
              <w:left w:val="nil"/>
              <w:bottom w:val="nil"/>
              <w:right w:val="nil"/>
            </w:tcBorders>
            <w:shd w:val="clear" w:color="000000" w:fill="FFFFFF"/>
            <w:noWrap/>
            <w:hideMark/>
          </w:tcPr>
          <w:p w14:paraId="3D6A283E" w14:textId="0FAC1DFA"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F758B4">
              <w:t>20,2</w:t>
            </w:r>
          </w:p>
        </w:tc>
      </w:tr>
      <w:tr w:rsidR="0015479F" w:rsidRPr="00666BBA" w14:paraId="1FEB24B2" w14:textId="77777777" w:rsidTr="000D2A21">
        <w:trPr>
          <w:trHeight w:val="332"/>
        </w:trPr>
        <w:tc>
          <w:tcPr>
            <w:tcW w:w="1138" w:type="dxa"/>
            <w:tcBorders>
              <w:top w:val="nil"/>
              <w:left w:val="nil"/>
              <w:bottom w:val="nil"/>
              <w:right w:val="nil"/>
            </w:tcBorders>
            <w:shd w:val="clear" w:color="000000" w:fill="D9D9D9"/>
            <w:noWrap/>
            <w:vAlign w:val="bottom"/>
            <w:hideMark/>
          </w:tcPr>
          <w:p w14:paraId="2CA9E597" w14:textId="77777777"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2006</w:t>
            </w:r>
          </w:p>
        </w:tc>
        <w:tc>
          <w:tcPr>
            <w:tcW w:w="1393" w:type="dxa"/>
            <w:tcBorders>
              <w:top w:val="nil"/>
              <w:left w:val="nil"/>
              <w:bottom w:val="nil"/>
              <w:right w:val="nil"/>
            </w:tcBorders>
            <w:shd w:val="clear" w:color="000000" w:fill="D9D9D9"/>
            <w:noWrap/>
            <w:hideMark/>
          </w:tcPr>
          <w:p w14:paraId="0CD9949F" w14:textId="45393934"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242,1</w:t>
            </w:r>
          </w:p>
        </w:tc>
        <w:tc>
          <w:tcPr>
            <w:tcW w:w="1582" w:type="dxa"/>
            <w:tcBorders>
              <w:top w:val="nil"/>
              <w:left w:val="nil"/>
              <w:bottom w:val="nil"/>
              <w:right w:val="nil"/>
            </w:tcBorders>
            <w:shd w:val="clear" w:color="000000" w:fill="D9D9D9"/>
            <w:noWrap/>
            <w:hideMark/>
          </w:tcPr>
          <w:p w14:paraId="1227452C" w14:textId="208D7D6C"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66,5</w:t>
            </w:r>
          </w:p>
        </w:tc>
        <w:tc>
          <w:tcPr>
            <w:tcW w:w="1581" w:type="dxa"/>
            <w:tcBorders>
              <w:top w:val="nil"/>
              <w:left w:val="nil"/>
              <w:bottom w:val="nil"/>
              <w:right w:val="nil"/>
            </w:tcBorders>
            <w:shd w:val="clear" w:color="000000" w:fill="D9D9D9"/>
            <w:noWrap/>
            <w:hideMark/>
          </w:tcPr>
          <w:p w14:paraId="07955F50" w14:textId="054D59E6"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169,1</w:t>
            </w:r>
          </w:p>
        </w:tc>
        <w:tc>
          <w:tcPr>
            <w:tcW w:w="1582" w:type="dxa"/>
            <w:tcBorders>
              <w:top w:val="nil"/>
              <w:left w:val="nil"/>
              <w:bottom w:val="nil"/>
              <w:right w:val="nil"/>
            </w:tcBorders>
            <w:shd w:val="clear" w:color="000000" w:fill="D9D9D9"/>
            <w:noWrap/>
            <w:hideMark/>
          </w:tcPr>
          <w:p w14:paraId="087627A1" w14:textId="248A2108"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112,2</w:t>
            </w:r>
          </w:p>
        </w:tc>
        <w:tc>
          <w:tcPr>
            <w:tcW w:w="1107" w:type="dxa"/>
            <w:tcBorders>
              <w:top w:val="nil"/>
              <w:left w:val="nil"/>
              <w:bottom w:val="nil"/>
              <w:right w:val="nil"/>
            </w:tcBorders>
            <w:shd w:val="clear" w:color="000000" w:fill="D9D9D9"/>
            <w:noWrap/>
            <w:hideMark/>
          </w:tcPr>
          <w:p w14:paraId="66EA219C" w14:textId="74357875"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F758B4">
              <w:t>11,5</w:t>
            </w:r>
          </w:p>
        </w:tc>
        <w:tc>
          <w:tcPr>
            <w:tcW w:w="1265" w:type="dxa"/>
            <w:tcBorders>
              <w:top w:val="nil"/>
              <w:left w:val="nil"/>
              <w:bottom w:val="nil"/>
              <w:right w:val="nil"/>
            </w:tcBorders>
            <w:shd w:val="clear" w:color="000000" w:fill="D9D9D9"/>
            <w:noWrap/>
            <w:hideMark/>
          </w:tcPr>
          <w:p w14:paraId="3F183D0E" w14:textId="3898E467"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F758B4">
              <w:t>15,4</w:t>
            </w:r>
          </w:p>
        </w:tc>
      </w:tr>
      <w:tr w:rsidR="0015479F" w:rsidRPr="00666BBA" w14:paraId="2D3532F8" w14:textId="77777777" w:rsidTr="000D2A21">
        <w:trPr>
          <w:trHeight w:val="332"/>
        </w:trPr>
        <w:tc>
          <w:tcPr>
            <w:tcW w:w="1138" w:type="dxa"/>
            <w:tcBorders>
              <w:top w:val="nil"/>
              <w:left w:val="nil"/>
              <w:bottom w:val="nil"/>
              <w:right w:val="nil"/>
            </w:tcBorders>
            <w:shd w:val="clear" w:color="000000" w:fill="FFFFFF"/>
            <w:noWrap/>
            <w:vAlign w:val="bottom"/>
            <w:hideMark/>
          </w:tcPr>
          <w:p w14:paraId="1AEB75A4" w14:textId="77777777"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2007</w:t>
            </w:r>
          </w:p>
        </w:tc>
        <w:tc>
          <w:tcPr>
            <w:tcW w:w="1393" w:type="dxa"/>
            <w:tcBorders>
              <w:top w:val="nil"/>
              <w:left w:val="nil"/>
              <w:bottom w:val="nil"/>
              <w:right w:val="nil"/>
            </w:tcBorders>
            <w:shd w:val="clear" w:color="000000" w:fill="FFFFFF"/>
            <w:noWrap/>
            <w:hideMark/>
          </w:tcPr>
          <w:p w14:paraId="560CD82A" w14:textId="77604AB8"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246,6</w:t>
            </w:r>
          </w:p>
        </w:tc>
        <w:tc>
          <w:tcPr>
            <w:tcW w:w="1582" w:type="dxa"/>
            <w:tcBorders>
              <w:top w:val="nil"/>
              <w:left w:val="nil"/>
              <w:bottom w:val="nil"/>
              <w:right w:val="nil"/>
            </w:tcBorders>
            <w:shd w:val="clear" w:color="000000" w:fill="FFFFFF"/>
            <w:noWrap/>
            <w:hideMark/>
          </w:tcPr>
          <w:p w14:paraId="45CD96F4" w14:textId="02F4807A"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70,0</w:t>
            </w:r>
          </w:p>
        </w:tc>
        <w:tc>
          <w:tcPr>
            <w:tcW w:w="1581" w:type="dxa"/>
            <w:tcBorders>
              <w:top w:val="nil"/>
              <w:left w:val="nil"/>
              <w:bottom w:val="nil"/>
              <w:right w:val="nil"/>
            </w:tcBorders>
            <w:shd w:val="clear" w:color="000000" w:fill="FFFFFF"/>
            <w:noWrap/>
            <w:hideMark/>
          </w:tcPr>
          <w:p w14:paraId="7B24E45B" w14:textId="627D7A69"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160,0</w:t>
            </w:r>
          </w:p>
        </w:tc>
        <w:tc>
          <w:tcPr>
            <w:tcW w:w="1582" w:type="dxa"/>
            <w:tcBorders>
              <w:top w:val="nil"/>
              <w:left w:val="nil"/>
              <w:bottom w:val="nil"/>
              <w:right w:val="nil"/>
            </w:tcBorders>
            <w:shd w:val="clear" w:color="000000" w:fill="FFFFFF"/>
            <w:noWrap/>
            <w:hideMark/>
          </w:tcPr>
          <w:p w14:paraId="51596F78" w14:textId="359C02EB"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115,6</w:t>
            </w:r>
          </w:p>
        </w:tc>
        <w:tc>
          <w:tcPr>
            <w:tcW w:w="1107" w:type="dxa"/>
            <w:tcBorders>
              <w:top w:val="nil"/>
              <w:left w:val="nil"/>
              <w:bottom w:val="nil"/>
              <w:right w:val="nil"/>
            </w:tcBorders>
            <w:shd w:val="clear" w:color="000000" w:fill="FFFFFF"/>
            <w:noWrap/>
            <w:hideMark/>
          </w:tcPr>
          <w:p w14:paraId="3F8482B9" w14:textId="1116FB3C"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F758B4">
              <w:t>7,0</w:t>
            </w:r>
          </w:p>
        </w:tc>
        <w:tc>
          <w:tcPr>
            <w:tcW w:w="1265" w:type="dxa"/>
            <w:tcBorders>
              <w:top w:val="nil"/>
              <w:left w:val="nil"/>
              <w:bottom w:val="nil"/>
              <w:right w:val="nil"/>
            </w:tcBorders>
            <w:shd w:val="clear" w:color="000000" w:fill="FFFFFF"/>
            <w:noWrap/>
            <w:hideMark/>
          </w:tcPr>
          <w:p w14:paraId="5997BCDC" w14:textId="50092114"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F758B4">
              <w:t>15,9</w:t>
            </w:r>
          </w:p>
        </w:tc>
      </w:tr>
      <w:tr w:rsidR="0015479F" w:rsidRPr="00666BBA" w14:paraId="2A025C3B" w14:textId="77777777" w:rsidTr="000D2A21">
        <w:trPr>
          <w:trHeight w:val="332"/>
        </w:trPr>
        <w:tc>
          <w:tcPr>
            <w:tcW w:w="1138" w:type="dxa"/>
            <w:tcBorders>
              <w:top w:val="nil"/>
              <w:left w:val="nil"/>
              <w:bottom w:val="nil"/>
              <w:right w:val="nil"/>
            </w:tcBorders>
            <w:shd w:val="clear" w:color="000000" w:fill="D9D9D9"/>
            <w:noWrap/>
            <w:vAlign w:val="bottom"/>
            <w:hideMark/>
          </w:tcPr>
          <w:p w14:paraId="6CF10EE9" w14:textId="77777777"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2008</w:t>
            </w:r>
          </w:p>
        </w:tc>
        <w:tc>
          <w:tcPr>
            <w:tcW w:w="1393" w:type="dxa"/>
            <w:tcBorders>
              <w:top w:val="nil"/>
              <w:left w:val="nil"/>
              <w:bottom w:val="nil"/>
              <w:right w:val="nil"/>
            </w:tcBorders>
            <w:shd w:val="clear" w:color="000000" w:fill="D9D9D9"/>
            <w:noWrap/>
            <w:hideMark/>
          </w:tcPr>
          <w:p w14:paraId="76D5F109" w14:textId="67536CE9"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232,6</w:t>
            </w:r>
          </w:p>
        </w:tc>
        <w:tc>
          <w:tcPr>
            <w:tcW w:w="1582" w:type="dxa"/>
            <w:tcBorders>
              <w:top w:val="nil"/>
              <w:left w:val="nil"/>
              <w:bottom w:val="nil"/>
              <w:right w:val="nil"/>
            </w:tcBorders>
            <w:shd w:val="clear" w:color="000000" w:fill="D9D9D9"/>
            <w:noWrap/>
            <w:hideMark/>
          </w:tcPr>
          <w:p w14:paraId="088CD1CC" w14:textId="5E18235B"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67,2</w:t>
            </w:r>
          </w:p>
        </w:tc>
        <w:tc>
          <w:tcPr>
            <w:tcW w:w="1581" w:type="dxa"/>
            <w:tcBorders>
              <w:top w:val="nil"/>
              <w:left w:val="nil"/>
              <w:bottom w:val="nil"/>
              <w:right w:val="nil"/>
            </w:tcBorders>
            <w:shd w:val="clear" w:color="000000" w:fill="D9D9D9"/>
            <w:noWrap/>
            <w:hideMark/>
          </w:tcPr>
          <w:p w14:paraId="1D592566" w14:textId="3320434C"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160,2</w:t>
            </w:r>
          </w:p>
        </w:tc>
        <w:tc>
          <w:tcPr>
            <w:tcW w:w="1582" w:type="dxa"/>
            <w:tcBorders>
              <w:top w:val="nil"/>
              <w:left w:val="nil"/>
              <w:bottom w:val="nil"/>
              <w:right w:val="nil"/>
            </w:tcBorders>
            <w:shd w:val="clear" w:color="000000" w:fill="D9D9D9"/>
            <w:noWrap/>
            <w:hideMark/>
          </w:tcPr>
          <w:p w14:paraId="7FFC8CEC" w14:textId="7A70435E"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119,6</w:t>
            </w:r>
          </w:p>
        </w:tc>
        <w:tc>
          <w:tcPr>
            <w:tcW w:w="1107" w:type="dxa"/>
            <w:tcBorders>
              <w:top w:val="nil"/>
              <w:left w:val="nil"/>
              <w:bottom w:val="nil"/>
              <w:right w:val="nil"/>
            </w:tcBorders>
            <w:shd w:val="clear" w:color="000000" w:fill="D9D9D9"/>
            <w:noWrap/>
            <w:hideMark/>
          </w:tcPr>
          <w:p w14:paraId="0D9B44EC" w14:textId="7D1AC0C8"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F758B4">
              <w:t>6,1</w:t>
            </w:r>
          </w:p>
        </w:tc>
        <w:tc>
          <w:tcPr>
            <w:tcW w:w="1265" w:type="dxa"/>
            <w:tcBorders>
              <w:top w:val="nil"/>
              <w:left w:val="nil"/>
              <w:bottom w:val="nil"/>
              <w:right w:val="nil"/>
            </w:tcBorders>
            <w:shd w:val="clear" w:color="000000" w:fill="D9D9D9"/>
            <w:noWrap/>
            <w:hideMark/>
          </w:tcPr>
          <w:p w14:paraId="18AFC417" w14:textId="10DCA9D1"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F758B4">
              <w:t>21,0</w:t>
            </w:r>
          </w:p>
        </w:tc>
      </w:tr>
      <w:tr w:rsidR="0015479F" w:rsidRPr="00666BBA" w14:paraId="419EF022" w14:textId="77777777" w:rsidTr="000D2A21">
        <w:trPr>
          <w:trHeight w:val="332"/>
        </w:trPr>
        <w:tc>
          <w:tcPr>
            <w:tcW w:w="1138" w:type="dxa"/>
            <w:tcBorders>
              <w:top w:val="nil"/>
              <w:left w:val="nil"/>
              <w:bottom w:val="nil"/>
              <w:right w:val="nil"/>
            </w:tcBorders>
            <w:shd w:val="clear" w:color="000000" w:fill="FFFFFF"/>
            <w:noWrap/>
            <w:vAlign w:val="bottom"/>
            <w:hideMark/>
          </w:tcPr>
          <w:p w14:paraId="37990DEA" w14:textId="77777777"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2009</w:t>
            </w:r>
          </w:p>
        </w:tc>
        <w:tc>
          <w:tcPr>
            <w:tcW w:w="1393" w:type="dxa"/>
            <w:tcBorders>
              <w:top w:val="nil"/>
              <w:left w:val="nil"/>
              <w:bottom w:val="nil"/>
              <w:right w:val="nil"/>
            </w:tcBorders>
            <w:shd w:val="clear" w:color="000000" w:fill="FFFFFF"/>
            <w:noWrap/>
            <w:hideMark/>
          </w:tcPr>
          <w:p w14:paraId="05B7929E" w14:textId="12C0C6D3"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231,6</w:t>
            </w:r>
          </w:p>
        </w:tc>
        <w:tc>
          <w:tcPr>
            <w:tcW w:w="1582" w:type="dxa"/>
            <w:tcBorders>
              <w:top w:val="nil"/>
              <w:left w:val="nil"/>
              <w:bottom w:val="nil"/>
              <w:right w:val="nil"/>
            </w:tcBorders>
            <w:shd w:val="clear" w:color="000000" w:fill="FFFFFF"/>
            <w:noWrap/>
            <w:hideMark/>
          </w:tcPr>
          <w:p w14:paraId="6E806B3F" w14:textId="55EF0BFE"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66,5</w:t>
            </w:r>
          </w:p>
        </w:tc>
        <w:tc>
          <w:tcPr>
            <w:tcW w:w="1581" w:type="dxa"/>
            <w:tcBorders>
              <w:top w:val="nil"/>
              <w:left w:val="nil"/>
              <w:bottom w:val="nil"/>
              <w:right w:val="nil"/>
            </w:tcBorders>
            <w:shd w:val="clear" w:color="000000" w:fill="FFFFFF"/>
            <w:noWrap/>
            <w:hideMark/>
          </w:tcPr>
          <w:p w14:paraId="4F9F4466" w14:textId="3600995A"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151,7</w:t>
            </w:r>
          </w:p>
        </w:tc>
        <w:tc>
          <w:tcPr>
            <w:tcW w:w="1582" w:type="dxa"/>
            <w:tcBorders>
              <w:top w:val="nil"/>
              <w:left w:val="nil"/>
              <w:bottom w:val="nil"/>
              <w:right w:val="nil"/>
            </w:tcBorders>
            <w:shd w:val="clear" w:color="000000" w:fill="FFFFFF"/>
            <w:noWrap/>
            <w:hideMark/>
          </w:tcPr>
          <w:p w14:paraId="2C0FE847" w14:textId="59EF636F"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119,2</w:t>
            </w:r>
          </w:p>
        </w:tc>
        <w:tc>
          <w:tcPr>
            <w:tcW w:w="1107" w:type="dxa"/>
            <w:tcBorders>
              <w:top w:val="nil"/>
              <w:left w:val="nil"/>
              <w:bottom w:val="nil"/>
              <w:right w:val="nil"/>
            </w:tcBorders>
            <w:shd w:val="clear" w:color="000000" w:fill="FFFFFF"/>
            <w:noWrap/>
            <w:hideMark/>
          </w:tcPr>
          <w:p w14:paraId="5D964E4F" w14:textId="422548D6"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F758B4">
              <w:t>4,8</w:t>
            </w:r>
          </w:p>
        </w:tc>
        <w:tc>
          <w:tcPr>
            <w:tcW w:w="1265" w:type="dxa"/>
            <w:tcBorders>
              <w:top w:val="nil"/>
              <w:left w:val="nil"/>
              <w:bottom w:val="nil"/>
              <w:right w:val="nil"/>
            </w:tcBorders>
            <w:shd w:val="clear" w:color="000000" w:fill="FFFFFF"/>
            <w:noWrap/>
            <w:hideMark/>
          </w:tcPr>
          <w:p w14:paraId="6A470530" w14:textId="53D240A5"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F758B4">
              <w:t>16,6</w:t>
            </w:r>
          </w:p>
        </w:tc>
      </w:tr>
      <w:tr w:rsidR="0015479F" w:rsidRPr="00666BBA" w14:paraId="01DA8943" w14:textId="77777777" w:rsidTr="000D2A21">
        <w:trPr>
          <w:trHeight w:val="332"/>
        </w:trPr>
        <w:tc>
          <w:tcPr>
            <w:tcW w:w="1138" w:type="dxa"/>
            <w:tcBorders>
              <w:top w:val="nil"/>
              <w:left w:val="nil"/>
              <w:bottom w:val="nil"/>
              <w:right w:val="nil"/>
            </w:tcBorders>
            <w:shd w:val="clear" w:color="000000" w:fill="D9D9D9"/>
            <w:noWrap/>
            <w:vAlign w:val="bottom"/>
            <w:hideMark/>
          </w:tcPr>
          <w:p w14:paraId="096F1F32" w14:textId="77777777"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2010</w:t>
            </w:r>
          </w:p>
        </w:tc>
        <w:tc>
          <w:tcPr>
            <w:tcW w:w="1393" w:type="dxa"/>
            <w:tcBorders>
              <w:top w:val="nil"/>
              <w:left w:val="nil"/>
              <w:bottom w:val="nil"/>
              <w:right w:val="nil"/>
            </w:tcBorders>
            <w:shd w:val="clear" w:color="000000" w:fill="D9D9D9"/>
            <w:noWrap/>
            <w:hideMark/>
          </w:tcPr>
          <w:p w14:paraId="070C88A6" w14:textId="259167AF"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236,7</w:t>
            </w:r>
          </w:p>
        </w:tc>
        <w:tc>
          <w:tcPr>
            <w:tcW w:w="1582" w:type="dxa"/>
            <w:tcBorders>
              <w:top w:val="nil"/>
              <w:left w:val="nil"/>
              <w:bottom w:val="nil"/>
              <w:right w:val="nil"/>
            </w:tcBorders>
            <w:shd w:val="clear" w:color="000000" w:fill="D9D9D9"/>
            <w:noWrap/>
            <w:hideMark/>
          </w:tcPr>
          <w:p w14:paraId="06E306B9" w14:textId="73B64860"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65,8</w:t>
            </w:r>
          </w:p>
        </w:tc>
        <w:tc>
          <w:tcPr>
            <w:tcW w:w="1581" w:type="dxa"/>
            <w:tcBorders>
              <w:top w:val="nil"/>
              <w:left w:val="nil"/>
              <w:bottom w:val="nil"/>
              <w:right w:val="nil"/>
            </w:tcBorders>
            <w:shd w:val="clear" w:color="000000" w:fill="D9D9D9"/>
            <w:noWrap/>
            <w:hideMark/>
          </w:tcPr>
          <w:p w14:paraId="4E85A672" w14:textId="2785CC43"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150,0</w:t>
            </w:r>
          </w:p>
        </w:tc>
        <w:tc>
          <w:tcPr>
            <w:tcW w:w="1582" w:type="dxa"/>
            <w:tcBorders>
              <w:top w:val="nil"/>
              <w:left w:val="nil"/>
              <w:bottom w:val="nil"/>
              <w:right w:val="nil"/>
            </w:tcBorders>
            <w:shd w:val="clear" w:color="000000" w:fill="D9D9D9"/>
            <w:noWrap/>
            <w:hideMark/>
          </w:tcPr>
          <w:p w14:paraId="784F48F0" w14:textId="5919F695"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128,1</w:t>
            </w:r>
          </w:p>
        </w:tc>
        <w:tc>
          <w:tcPr>
            <w:tcW w:w="1107" w:type="dxa"/>
            <w:tcBorders>
              <w:top w:val="nil"/>
              <w:left w:val="nil"/>
              <w:bottom w:val="nil"/>
              <w:right w:val="nil"/>
            </w:tcBorders>
            <w:shd w:val="clear" w:color="000000" w:fill="D9D9D9"/>
            <w:noWrap/>
            <w:hideMark/>
          </w:tcPr>
          <w:p w14:paraId="77AC2900" w14:textId="54567892"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F758B4">
              <w:t>10,0</w:t>
            </w:r>
          </w:p>
        </w:tc>
        <w:tc>
          <w:tcPr>
            <w:tcW w:w="1265" w:type="dxa"/>
            <w:tcBorders>
              <w:top w:val="nil"/>
              <w:left w:val="nil"/>
              <w:bottom w:val="nil"/>
              <w:right w:val="nil"/>
            </w:tcBorders>
            <w:shd w:val="clear" w:color="000000" w:fill="D9D9D9"/>
            <w:noWrap/>
            <w:hideMark/>
          </w:tcPr>
          <w:p w14:paraId="22ADD53F" w14:textId="34EA1327"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F758B4">
              <w:t>19,2</w:t>
            </w:r>
          </w:p>
        </w:tc>
      </w:tr>
      <w:tr w:rsidR="0015479F" w:rsidRPr="00666BBA" w14:paraId="3093F36E" w14:textId="77777777" w:rsidTr="000D2A21">
        <w:trPr>
          <w:trHeight w:val="332"/>
        </w:trPr>
        <w:tc>
          <w:tcPr>
            <w:tcW w:w="1138" w:type="dxa"/>
            <w:tcBorders>
              <w:top w:val="nil"/>
              <w:left w:val="nil"/>
              <w:bottom w:val="nil"/>
              <w:right w:val="nil"/>
            </w:tcBorders>
            <w:shd w:val="clear" w:color="000000" w:fill="FFFFFF"/>
            <w:noWrap/>
            <w:vAlign w:val="bottom"/>
            <w:hideMark/>
          </w:tcPr>
          <w:p w14:paraId="37D08BBC" w14:textId="77777777"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2011</w:t>
            </w:r>
          </w:p>
        </w:tc>
        <w:tc>
          <w:tcPr>
            <w:tcW w:w="1393" w:type="dxa"/>
            <w:tcBorders>
              <w:top w:val="nil"/>
              <w:left w:val="nil"/>
              <w:bottom w:val="nil"/>
              <w:right w:val="nil"/>
            </w:tcBorders>
            <w:shd w:val="clear" w:color="000000" w:fill="FFFFFF"/>
            <w:noWrap/>
            <w:hideMark/>
          </w:tcPr>
          <w:p w14:paraId="568D6E36" w14:textId="41441133"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226,4</w:t>
            </w:r>
          </w:p>
        </w:tc>
        <w:tc>
          <w:tcPr>
            <w:tcW w:w="1582" w:type="dxa"/>
            <w:tcBorders>
              <w:top w:val="nil"/>
              <w:left w:val="nil"/>
              <w:bottom w:val="nil"/>
              <w:right w:val="nil"/>
            </w:tcBorders>
            <w:shd w:val="clear" w:color="000000" w:fill="FFFFFF"/>
            <w:noWrap/>
            <w:hideMark/>
          </w:tcPr>
          <w:p w14:paraId="0AC9DFF8" w14:textId="274828F7"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63,4</w:t>
            </w:r>
          </w:p>
        </w:tc>
        <w:tc>
          <w:tcPr>
            <w:tcW w:w="1581" w:type="dxa"/>
            <w:tcBorders>
              <w:top w:val="nil"/>
              <w:left w:val="nil"/>
              <w:bottom w:val="nil"/>
              <w:right w:val="nil"/>
            </w:tcBorders>
            <w:shd w:val="clear" w:color="000000" w:fill="FFFFFF"/>
            <w:noWrap/>
            <w:hideMark/>
          </w:tcPr>
          <w:p w14:paraId="7DA1D21B" w14:textId="54830EA5"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162,0</w:t>
            </w:r>
          </w:p>
        </w:tc>
        <w:tc>
          <w:tcPr>
            <w:tcW w:w="1582" w:type="dxa"/>
            <w:tcBorders>
              <w:top w:val="nil"/>
              <w:left w:val="nil"/>
              <w:bottom w:val="nil"/>
              <w:right w:val="nil"/>
            </w:tcBorders>
            <w:shd w:val="clear" w:color="000000" w:fill="FFFFFF"/>
            <w:noWrap/>
            <w:hideMark/>
          </w:tcPr>
          <w:p w14:paraId="44064BAC" w14:textId="1D9F4423"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130,3</w:t>
            </w:r>
          </w:p>
        </w:tc>
        <w:tc>
          <w:tcPr>
            <w:tcW w:w="1107" w:type="dxa"/>
            <w:tcBorders>
              <w:top w:val="nil"/>
              <w:left w:val="nil"/>
              <w:bottom w:val="nil"/>
              <w:right w:val="nil"/>
            </w:tcBorders>
            <w:shd w:val="clear" w:color="000000" w:fill="FFFFFF"/>
            <w:noWrap/>
            <w:hideMark/>
          </w:tcPr>
          <w:p w14:paraId="35991730" w14:textId="3EC64267"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F758B4">
              <w:t>6,5</w:t>
            </w:r>
          </w:p>
        </w:tc>
        <w:tc>
          <w:tcPr>
            <w:tcW w:w="1265" w:type="dxa"/>
            <w:tcBorders>
              <w:top w:val="nil"/>
              <w:left w:val="nil"/>
              <w:bottom w:val="nil"/>
              <w:right w:val="nil"/>
            </w:tcBorders>
            <w:shd w:val="clear" w:color="000000" w:fill="FFFFFF"/>
            <w:noWrap/>
            <w:hideMark/>
          </w:tcPr>
          <w:p w14:paraId="4D1B6F91" w14:textId="0A6C711F"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F758B4">
              <w:t>13,9</w:t>
            </w:r>
          </w:p>
        </w:tc>
      </w:tr>
      <w:tr w:rsidR="0015479F" w:rsidRPr="00666BBA" w14:paraId="460162C6" w14:textId="77777777" w:rsidTr="000D2A21">
        <w:trPr>
          <w:trHeight w:val="332"/>
        </w:trPr>
        <w:tc>
          <w:tcPr>
            <w:tcW w:w="1138" w:type="dxa"/>
            <w:tcBorders>
              <w:top w:val="nil"/>
              <w:left w:val="nil"/>
              <w:bottom w:val="nil"/>
              <w:right w:val="nil"/>
            </w:tcBorders>
            <w:shd w:val="clear" w:color="000000" w:fill="D9D9D9"/>
            <w:noWrap/>
            <w:vAlign w:val="bottom"/>
            <w:hideMark/>
          </w:tcPr>
          <w:p w14:paraId="36EE9010" w14:textId="77777777"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2012</w:t>
            </w:r>
          </w:p>
        </w:tc>
        <w:tc>
          <w:tcPr>
            <w:tcW w:w="1393" w:type="dxa"/>
            <w:tcBorders>
              <w:top w:val="nil"/>
              <w:left w:val="nil"/>
              <w:bottom w:val="nil"/>
              <w:right w:val="nil"/>
            </w:tcBorders>
            <w:shd w:val="clear" w:color="000000" w:fill="D9D9D9"/>
            <w:noWrap/>
            <w:hideMark/>
          </w:tcPr>
          <w:p w14:paraId="79198C20" w14:textId="5DC06B90"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229,2</w:t>
            </w:r>
          </w:p>
        </w:tc>
        <w:tc>
          <w:tcPr>
            <w:tcW w:w="1582" w:type="dxa"/>
            <w:tcBorders>
              <w:top w:val="nil"/>
              <w:left w:val="nil"/>
              <w:bottom w:val="nil"/>
              <w:right w:val="nil"/>
            </w:tcBorders>
            <w:shd w:val="clear" w:color="000000" w:fill="D9D9D9"/>
            <w:noWrap/>
            <w:hideMark/>
          </w:tcPr>
          <w:p w14:paraId="6421B16B" w14:textId="1282E846"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64,8</w:t>
            </w:r>
          </w:p>
        </w:tc>
        <w:tc>
          <w:tcPr>
            <w:tcW w:w="1581" w:type="dxa"/>
            <w:tcBorders>
              <w:top w:val="nil"/>
              <w:left w:val="nil"/>
              <w:bottom w:val="nil"/>
              <w:right w:val="nil"/>
            </w:tcBorders>
            <w:shd w:val="clear" w:color="000000" w:fill="D9D9D9"/>
            <w:noWrap/>
            <w:hideMark/>
          </w:tcPr>
          <w:p w14:paraId="7BA03135" w14:textId="2CAC0CD9"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155,6</w:t>
            </w:r>
          </w:p>
        </w:tc>
        <w:tc>
          <w:tcPr>
            <w:tcW w:w="1582" w:type="dxa"/>
            <w:tcBorders>
              <w:top w:val="nil"/>
              <w:left w:val="nil"/>
              <w:bottom w:val="nil"/>
              <w:right w:val="nil"/>
            </w:tcBorders>
            <w:shd w:val="clear" w:color="000000" w:fill="D9D9D9"/>
            <w:noWrap/>
            <w:hideMark/>
          </w:tcPr>
          <w:p w14:paraId="4B8CA834" w14:textId="3F960C0A"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130,2</w:t>
            </w:r>
          </w:p>
        </w:tc>
        <w:tc>
          <w:tcPr>
            <w:tcW w:w="1107" w:type="dxa"/>
            <w:tcBorders>
              <w:top w:val="nil"/>
              <w:left w:val="nil"/>
              <w:bottom w:val="nil"/>
              <w:right w:val="nil"/>
            </w:tcBorders>
            <w:shd w:val="clear" w:color="000000" w:fill="D9D9D9"/>
            <w:noWrap/>
            <w:hideMark/>
          </w:tcPr>
          <w:p w14:paraId="02925DF5" w14:textId="12B5C2B6"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F758B4">
              <w:t>4,8</w:t>
            </w:r>
          </w:p>
        </w:tc>
        <w:tc>
          <w:tcPr>
            <w:tcW w:w="1265" w:type="dxa"/>
            <w:tcBorders>
              <w:top w:val="nil"/>
              <w:left w:val="nil"/>
              <w:bottom w:val="nil"/>
              <w:right w:val="nil"/>
            </w:tcBorders>
            <w:shd w:val="clear" w:color="000000" w:fill="D9D9D9"/>
            <w:noWrap/>
            <w:hideMark/>
          </w:tcPr>
          <w:p w14:paraId="442B2398" w14:textId="0990BD3C"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F758B4">
              <w:t>14,9</w:t>
            </w:r>
          </w:p>
        </w:tc>
      </w:tr>
      <w:tr w:rsidR="0015479F" w:rsidRPr="00666BBA" w14:paraId="132307FF" w14:textId="77777777" w:rsidTr="000D2A21">
        <w:trPr>
          <w:trHeight w:val="332"/>
        </w:trPr>
        <w:tc>
          <w:tcPr>
            <w:tcW w:w="1138" w:type="dxa"/>
            <w:tcBorders>
              <w:top w:val="nil"/>
              <w:left w:val="nil"/>
              <w:bottom w:val="nil"/>
              <w:right w:val="nil"/>
            </w:tcBorders>
            <w:shd w:val="clear" w:color="000000" w:fill="FFFFFF"/>
            <w:noWrap/>
            <w:vAlign w:val="bottom"/>
            <w:hideMark/>
          </w:tcPr>
          <w:p w14:paraId="3E372DA2" w14:textId="77777777"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2013</w:t>
            </w:r>
          </w:p>
        </w:tc>
        <w:tc>
          <w:tcPr>
            <w:tcW w:w="1393" w:type="dxa"/>
            <w:tcBorders>
              <w:top w:val="nil"/>
              <w:left w:val="nil"/>
              <w:bottom w:val="nil"/>
              <w:right w:val="nil"/>
            </w:tcBorders>
            <w:shd w:val="clear" w:color="000000" w:fill="FFFFFF"/>
            <w:noWrap/>
            <w:hideMark/>
          </w:tcPr>
          <w:p w14:paraId="65DE6250" w14:textId="19C6F7D0"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226,7</w:t>
            </w:r>
          </w:p>
        </w:tc>
        <w:tc>
          <w:tcPr>
            <w:tcW w:w="1582" w:type="dxa"/>
            <w:tcBorders>
              <w:top w:val="nil"/>
              <w:left w:val="nil"/>
              <w:bottom w:val="nil"/>
              <w:right w:val="nil"/>
            </w:tcBorders>
            <w:shd w:val="clear" w:color="000000" w:fill="FFFFFF"/>
            <w:noWrap/>
            <w:hideMark/>
          </w:tcPr>
          <w:p w14:paraId="1F6E7553" w14:textId="68467C52"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67,4</w:t>
            </w:r>
          </w:p>
        </w:tc>
        <w:tc>
          <w:tcPr>
            <w:tcW w:w="1581" w:type="dxa"/>
            <w:tcBorders>
              <w:top w:val="nil"/>
              <w:left w:val="nil"/>
              <w:bottom w:val="nil"/>
              <w:right w:val="nil"/>
            </w:tcBorders>
            <w:shd w:val="clear" w:color="000000" w:fill="FFFFFF"/>
            <w:noWrap/>
            <w:hideMark/>
          </w:tcPr>
          <w:p w14:paraId="6B97B7F5" w14:textId="1C700436"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161,4</w:t>
            </w:r>
          </w:p>
        </w:tc>
        <w:tc>
          <w:tcPr>
            <w:tcW w:w="1582" w:type="dxa"/>
            <w:tcBorders>
              <w:top w:val="nil"/>
              <w:left w:val="nil"/>
              <w:bottom w:val="nil"/>
              <w:right w:val="nil"/>
            </w:tcBorders>
            <w:shd w:val="clear" w:color="000000" w:fill="FFFFFF"/>
            <w:noWrap/>
            <w:hideMark/>
          </w:tcPr>
          <w:p w14:paraId="367924CC" w14:textId="0D592E5B"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130,6</w:t>
            </w:r>
          </w:p>
        </w:tc>
        <w:tc>
          <w:tcPr>
            <w:tcW w:w="1107" w:type="dxa"/>
            <w:tcBorders>
              <w:top w:val="nil"/>
              <w:left w:val="nil"/>
              <w:bottom w:val="nil"/>
              <w:right w:val="nil"/>
            </w:tcBorders>
            <w:shd w:val="clear" w:color="000000" w:fill="FFFFFF"/>
            <w:noWrap/>
            <w:hideMark/>
          </w:tcPr>
          <w:p w14:paraId="785D0F0E" w14:textId="0C9133EA"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F758B4">
              <w:t>5,7</w:t>
            </w:r>
          </w:p>
        </w:tc>
        <w:tc>
          <w:tcPr>
            <w:tcW w:w="1265" w:type="dxa"/>
            <w:tcBorders>
              <w:top w:val="nil"/>
              <w:left w:val="nil"/>
              <w:bottom w:val="nil"/>
              <w:right w:val="nil"/>
            </w:tcBorders>
            <w:shd w:val="clear" w:color="000000" w:fill="FFFFFF"/>
            <w:noWrap/>
            <w:hideMark/>
          </w:tcPr>
          <w:p w14:paraId="25178A58" w14:textId="3067A3A7"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F758B4">
              <w:t>10,9</w:t>
            </w:r>
          </w:p>
        </w:tc>
      </w:tr>
      <w:tr w:rsidR="0015479F" w:rsidRPr="00666BBA" w14:paraId="480AD581" w14:textId="77777777" w:rsidTr="000D2A21">
        <w:trPr>
          <w:trHeight w:val="332"/>
        </w:trPr>
        <w:tc>
          <w:tcPr>
            <w:tcW w:w="1138" w:type="dxa"/>
            <w:tcBorders>
              <w:top w:val="nil"/>
              <w:left w:val="nil"/>
              <w:bottom w:val="nil"/>
              <w:right w:val="nil"/>
            </w:tcBorders>
            <w:shd w:val="clear" w:color="000000" w:fill="D9D9D9"/>
            <w:noWrap/>
            <w:vAlign w:val="bottom"/>
            <w:hideMark/>
          </w:tcPr>
          <w:p w14:paraId="41F673B0" w14:textId="77777777"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2014</w:t>
            </w:r>
          </w:p>
        </w:tc>
        <w:tc>
          <w:tcPr>
            <w:tcW w:w="1393" w:type="dxa"/>
            <w:tcBorders>
              <w:top w:val="nil"/>
              <w:left w:val="nil"/>
              <w:bottom w:val="nil"/>
              <w:right w:val="nil"/>
            </w:tcBorders>
            <w:shd w:val="clear" w:color="000000" w:fill="D9D9D9"/>
            <w:noWrap/>
            <w:hideMark/>
          </w:tcPr>
          <w:p w14:paraId="26C10DAB" w14:textId="0B8DAC23"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242,7</w:t>
            </w:r>
          </w:p>
        </w:tc>
        <w:tc>
          <w:tcPr>
            <w:tcW w:w="1582" w:type="dxa"/>
            <w:tcBorders>
              <w:top w:val="nil"/>
              <w:left w:val="nil"/>
              <w:bottom w:val="nil"/>
              <w:right w:val="nil"/>
            </w:tcBorders>
            <w:shd w:val="clear" w:color="000000" w:fill="D9D9D9"/>
            <w:noWrap/>
            <w:hideMark/>
          </w:tcPr>
          <w:p w14:paraId="57360DB8" w14:textId="184D0485"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66,5</w:t>
            </w:r>
          </w:p>
        </w:tc>
        <w:tc>
          <w:tcPr>
            <w:tcW w:w="1581" w:type="dxa"/>
            <w:tcBorders>
              <w:top w:val="nil"/>
              <w:left w:val="nil"/>
              <w:bottom w:val="nil"/>
              <w:right w:val="nil"/>
            </w:tcBorders>
            <w:shd w:val="clear" w:color="000000" w:fill="D9D9D9"/>
            <w:noWrap/>
            <w:hideMark/>
          </w:tcPr>
          <w:p w14:paraId="4FB93950" w14:textId="3B5D72A6"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155,3</w:t>
            </w:r>
          </w:p>
        </w:tc>
        <w:tc>
          <w:tcPr>
            <w:tcW w:w="1582" w:type="dxa"/>
            <w:tcBorders>
              <w:top w:val="nil"/>
              <w:left w:val="nil"/>
              <w:bottom w:val="nil"/>
              <w:right w:val="nil"/>
            </w:tcBorders>
            <w:shd w:val="clear" w:color="000000" w:fill="D9D9D9"/>
            <w:noWrap/>
            <w:hideMark/>
          </w:tcPr>
          <w:p w14:paraId="0FD89A5E" w14:textId="3A24C304"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134,4</w:t>
            </w:r>
          </w:p>
        </w:tc>
        <w:tc>
          <w:tcPr>
            <w:tcW w:w="1107" w:type="dxa"/>
            <w:tcBorders>
              <w:top w:val="nil"/>
              <w:left w:val="nil"/>
              <w:bottom w:val="nil"/>
              <w:right w:val="nil"/>
            </w:tcBorders>
            <w:shd w:val="clear" w:color="000000" w:fill="D9D9D9"/>
            <w:noWrap/>
            <w:hideMark/>
          </w:tcPr>
          <w:p w14:paraId="2D92C525" w14:textId="34A59844"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F758B4">
              <w:t>8,0</w:t>
            </w:r>
          </w:p>
        </w:tc>
        <w:tc>
          <w:tcPr>
            <w:tcW w:w="1265" w:type="dxa"/>
            <w:tcBorders>
              <w:top w:val="nil"/>
              <w:left w:val="nil"/>
              <w:bottom w:val="nil"/>
              <w:right w:val="nil"/>
            </w:tcBorders>
            <w:shd w:val="clear" w:color="000000" w:fill="D9D9D9"/>
            <w:noWrap/>
            <w:hideMark/>
          </w:tcPr>
          <w:p w14:paraId="72A1E63E" w14:textId="5E2A154E"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F758B4">
              <w:t>23,0</w:t>
            </w:r>
          </w:p>
        </w:tc>
      </w:tr>
      <w:tr w:rsidR="0015479F" w:rsidRPr="00666BBA" w14:paraId="002F6D4F" w14:textId="77777777" w:rsidTr="000D2A21">
        <w:trPr>
          <w:trHeight w:val="332"/>
        </w:trPr>
        <w:tc>
          <w:tcPr>
            <w:tcW w:w="1138" w:type="dxa"/>
            <w:tcBorders>
              <w:top w:val="nil"/>
              <w:left w:val="nil"/>
              <w:bottom w:val="nil"/>
              <w:right w:val="nil"/>
            </w:tcBorders>
            <w:shd w:val="clear" w:color="000000" w:fill="FFFFFF"/>
            <w:noWrap/>
            <w:vAlign w:val="bottom"/>
            <w:hideMark/>
          </w:tcPr>
          <w:p w14:paraId="62AD8ECD" w14:textId="77777777"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2015</w:t>
            </w:r>
          </w:p>
        </w:tc>
        <w:tc>
          <w:tcPr>
            <w:tcW w:w="1393" w:type="dxa"/>
            <w:tcBorders>
              <w:top w:val="nil"/>
              <w:left w:val="nil"/>
              <w:bottom w:val="nil"/>
              <w:right w:val="nil"/>
            </w:tcBorders>
            <w:shd w:val="clear" w:color="000000" w:fill="FFFFFF"/>
            <w:noWrap/>
            <w:hideMark/>
          </w:tcPr>
          <w:p w14:paraId="374C3F9D" w14:textId="7D9B300E"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236,4</w:t>
            </w:r>
          </w:p>
        </w:tc>
        <w:tc>
          <w:tcPr>
            <w:tcW w:w="1582" w:type="dxa"/>
            <w:tcBorders>
              <w:top w:val="nil"/>
              <w:left w:val="nil"/>
              <w:bottom w:val="nil"/>
              <w:right w:val="nil"/>
            </w:tcBorders>
            <w:shd w:val="clear" w:color="000000" w:fill="FFFFFF"/>
            <w:noWrap/>
            <w:hideMark/>
          </w:tcPr>
          <w:p w14:paraId="03314E85" w14:textId="2F870290"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68,0</w:t>
            </w:r>
          </w:p>
        </w:tc>
        <w:tc>
          <w:tcPr>
            <w:tcW w:w="1581" w:type="dxa"/>
            <w:tcBorders>
              <w:top w:val="nil"/>
              <w:left w:val="nil"/>
              <w:bottom w:val="nil"/>
              <w:right w:val="nil"/>
            </w:tcBorders>
            <w:shd w:val="clear" w:color="000000" w:fill="FFFFFF"/>
            <w:noWrap/>
            <w:hideMark/>
          </w:tcPr>
          <w:p w14:paraId="159DE7AF" w14:textId="0D915B49"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169,7</w:t>
            </w:r>
          </w:p>
        </w:tc>
        <w:tc>
          <w:tcPr>
            <w:tcW w:w="1582" w:type="dxa"/>
            <w:tcBorders>
              <w:top w:val="nil"/>
              <w:left w:val="nil"/>
              <w:bottom w:val="nil"/>
              <w:right w:val="nil"/>
            </w:tcBorders>
            <w:shd w:val="clear" w:color="000000" w:fill="FFFFFF"/>
            <w:noWrap/>
            <w:hideMark/>
          </w:tcPr>
          <w:p w14:paraId="65CDF439" w14:textId="50509D8F"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144,7</w:t>
            </w:r>
          </w:p>
        </w:tc>
        <w:tc>
          <w:tcPr>
            <w:tcW w:w="1107" w:type="dxa"/>
            <w:tcBorders>
              <w:top w:val="nil"/>
              <w:left w:val="nil"/>
              <w:bottom w:val="nil"/>
              <w:right w:val="nil"/>
            </w:tcBorders>
            <w:shd w:val="clear" w:color="000000" w:fill="FFFFFF"/>
            <w:noWrap/>
            <w:hideMark/>
          </w:tcPr>
          <w:p w14:paraId="2A85C745" w14:textId="42D17159"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F758B4">
              <w:t>5,0</w:t>
            </w:r>
          </w:p>
        </w:tc>
        <w:tc>
          <w:tcPr>
            <w:tcW w:w="1265" w:type="dxa"/>
            <w:tcBorders>
              <w:top w:val="nil"/>
              <w:left w:val="nil"/>
              <w:bottom w:val="nil"/>
              <w:right w:val="nil"/>
            </w:tcBorders>
            <w:shd w:val="clear" w:color="000000" w:fill="FFFFFF"/>
            <w:noWrap/>
            <w:hideMark/>
          </w:tcPr>
          <w:p w14:paraId="693A6487" w14:textId="3C2297D4"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F758B4">
              <w:t>15,3</w:t>
            </w:r>
          </w:p>
        </w:tc>
      </w:tr>
      <w:tr w:rsidR="0015479F" w:rsidRPr="00666BBA" w14:paraId="7BF8F8BB" w14:textId="77777777" w:rsidTr="000D2A21">
        <w:trPr>
          <w:trHeight w:val="332"/>
        </w:trPr>
        <w:tc>
          <w:tcPr>
            <w:tcW w:w="1138" w:type="dxa"/>
            <w:tcBorders>
              <w:top w:val="nil"/>
              <w:left w:val="nil"/>
              <w:bottom w:val="nil"/>
              <w:right w:val="nil"/>
            </w:tcBorders>
            <w:shd w:val="clear" w:color="000000" w:fill="D9D9D9"/>
            <w:noWrap/>
            <w:vAlign w:val="bottom"/>
            <w:hideMark/>
          </w:tcPr>
          <w:p w14:paraId="36811025" w14:textId="77777777"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2016</w:t>
            </w:r>
          </w:p>
        </w:tc>
        <w:tc>
          <w:tcPr>
            <w:tcW w:w="1393" w:type="dxa"/>
            <w:tcBorders>
              <w:top w:val="nil"/>
              <w:left w:val="nil"/>
              <w:bottom w:val="nil"/>
              <w:right w:val="nil"/>
            </w:tcBorders>
            <w:shd w:val="clear" w:color="000000" w:fill="D9D9D9"/>
            <w:noWrap/>
            <w:hideMark/>
          </w:tcPr>
          <w:p w14:paraId="105527DF" w14:textId="02DAC905"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258,5</w:t>
            </w:r>
          </w:p>
        </w:tc>
        <w:tc>
          <w:tcPr>
            <w:tcW w:w="1582" w:type="dxa"/>
            <w:tcBorders>
              <w:top w:val="nil"/>
              <w:left w:val="nil"/>
              <w:bottom w:val="nil"/>
              <w:right w:val="nil"/>
            </w:tcBorders>
            <w:shd w:val="clear" w:color="000000" w:fill="D9D9D9"/>
            <w:noWrap/>
            <w:hideMark/>
          </w:tcPr>
          <w:p w14:paraId="2DE7625D" w14:textId="268AA5D5"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66,8</w:t>
            </w:r>
          </w:p>
        </w:tc>
        <w:tc>
          <w:tcPr>
            <w:tcW w:w="1581" w:type="dxa"/>
            <w:tcBorders>
              <w:top w:val="nil"/>
              <w:left w:val="nil"/>
              <w:bottom w:val="nil"/>
              <w:right w:val="nil"/>
            </w:tcBorders>
            <w:shd w:val="clear" w:color="000000" w:fill="D9D9D9"/>
            <w:noWrap/>
            <w:hideMark/>
          </w:tcPr>
          <w:p w14:paraId="20B56726" w14:textId="5504C4E6"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171,4</w:t>
            </w:r>
          </w:p>
        </w:tc>
        <w:tc>
          <w:tcPr>
            <w:tcW w:w="1582" w:type="dxa"/>
            <w:tcBorders>
              <w:top w:val="nil"/>
              <w:left w:val="nil"/>
              <w:bottom w:val="nil"/>
              <w:right w:val="nil"/>
            </w:tcBorders>
            <w:shd w:val="clear" w:color="000000" w:fill="D9D9D9"/>
            <w:noWrap/>
            <w:hideMark/>
          </w:tcPr>
          <w:p w14:paraId="6A42DCB7" w14:textId="062E1E0D"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149,1</w:t>
            </w:r>
          </w:p>
        </w:tc>
        <w:tc>
          <w:tcPr>
            <w:tcW w:w="1107" w:type="dxa"/>
            <w:tcBorders>
              <w:top w:val="nil"/>
              <w:left w:val="nil"/>
              <w:bottom w:val="nil"/>
              <w:right w:val="nil"/>
            </w:tcBorders>
            <w:shd w:val="clear" w:color="000000" w:fill="D9D9D9"/>
            <w:noWrap/>
            <w:hideMark/>
          </w:tcPr>
          <w:p w14:paraId="676FE741" w14:textId="05240518"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F758B4">
              <w:t>9,5</w:t>
            </w:r>
          </w:p>
        </w:tc>
        <w:tc>
          <w:tcPr>
            <w:tcW w:w="1265" w:type="dxa"/>
            <w:tcBorders>
              <w:top w:val="nil"/>
              <w:left w:val="nil"/>
              <w:bottom w:val="nil"/>
              <w:right w:val="nil"/>
            </w:tcBorders>
            <w:shd w:val="clear" w:color="000000" w:fill="D9D9D9"/>
            <w:noWrap/>
            <w:hideMark/>
          </w:tcPr>
          <w:p w14:paraId="4B078EAA" w14:textId="37C512E3"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F758B4">
              <w:t>12,2</w:t>
            </w:r>
          </w:p>
        </w:tc>
      </w:tr>
      <w:tr w:rsidR="0015479F" w:rsidRPr="00666BBA" w14:paraId="1A235429" w14:textId="77777777" w:rsidTr="000D2A21">
        <w:trPr>
          <w:trHeight w:val="332"/>
        </w:trPr>
        <w:tc>
          <w:tcPr>
            <w:tcW w:w="1138" w:type="dxa"/>
            <w:tcBorders>
              <w:top w:val="nil"/>
              <w:left w:val="nil"/>
              <w:bottom w:val="nil"/>
              <w:right w:val="nil"/>
            </w:tcBorders>
            <w:shd w:val="clear" w:color="000000" w:fill="FFFFFF"/>
            <w:noWrap/>
            <w:vAlign w:val="bottom"/>
            <w:hideMark/>
          </w:tcPr>
          <w:p w14:paraId="196B0A22" w14:textId="77777777"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2017</w:t>
            </w:r>
          </w:p>
        </w:tc>
        <w:tc>
          <w:tcPr>
            <w:tcW w:w="1393" w:type="dxa"/>
            <w:tcBorders>
              <w:top w:val="nil"/>
              <w:left w:val="nil"/>
              <w:bottom w:val="nil"/>
              <w:right w:val="nil"/>
            </w:tcBorders>
            <w:shd w:val="clear" w:color="000000" w:fill="FFFFFF"/>
            <w:noWrap/>
            <w:hideMark/>
          </w:tcPr>
          <w:p w14:paraId="3A7078EB" w14:textId="5272620E"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258,6</w:t>
            </w:r>
          </w:p>
        </w:tc>
        <w:tc>
          <w:tcPr>
            <w:tcW w:w="1582" w:type="dxa"/>
            <w:tcBorders>
              <w:top w:val="nil"/>
              <w:left w:val="nil"/>
              <w:bottom w:val="nil"/>
              <w:right w:val="nil"/>
            </w:tcBorders>
            <w:shd w:val="clear" w:color="000000" w:fill="FFFFFF"/>
            <w:noWrap/>
            <w:hideMark/>
          </w:tcPr>
          <w:p w14:paraId="07DB9C8D" w14:textId="753FDFEB"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67,5</w:t>
            </w:r>
          </w:p>
        </w:tc>
        <w:tc>
          <w:tcPr>
            <w:tcW w:w="1581" w:type="dxa"/>
            <w:tcBorders>
              <w:top w:val="nil"/>
              <w:left w:val="nil"/>
              <w:bottom w:val="nil"/>
              <w:right w:val="nil"/>
            </w:tcBorders>
            <w:shd w:val="clear" w:color="000000" w:fill="FFFFFF"/>
            <w:noWrap/>
            <w:hideMark/>
          </w:tcPr>
          <w:p w14:paraId="0F118426" w14:textId="3C8B6049"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168,4</w:t>
            </w:r>
          </w:p>
        </w:tc>
        <w:tc>
          <w:tcPr>
            <w:tcW w:w="1582" w:type="dxa"/>
            <w:tcBorders>
              <w:top w:val="nil"/>
              <w:left w:val="nil"/>
              <w:bottom w:val="nil"/>
              <w:right w:val="nil"/>
            </w:tcBorders>
            <w:shd w:val="clear" w:color="000000" w:fill="FFFFFF"/>
            <w:noWrap/>
            <w:hideMark/>
          </w:tcPr>
          <w:p w14:paraId="2E075EC0" w14:textId="0AE0F366"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156,4</w:t>
            </w:r>
          </w:p>
        </w:tc>
        <w:tc>
          <w:tcPr>
            <w:tcW w:w="1107" w:type="dxa"/>
            <w:tcBorders>
              <w:top w:val="nil"/>
              <w:left w:val="nil"/>
              <w:bottom w:val="nil"/>
              <w:right w:val="nil"/>
            </w:tcBorders>
            <w:shd w:val="clear" w:color="000000" w:fill="FFFFFF"/>
            <w:noWrap/>
            <w:hideMark/>
          </w:tcPr>
          <w:p w14:paraId="5D50006C" w14:textId="265D46E8"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F758B4">
              <w:t>6,3</w:t>
            </w:r>
          </w:p>
        </w:tc>
        <w:tc>
          <w:tcPr>
            <w:tcW w:w="1265" w:type="dxa"/>
            <w:tcBorders>
              <w:top w:val="nil"/>
              <w:left w:val="nil"/>
              <w:bottom w:val="nil"/>
              <w:right w:val="nil"/>
            </w:tcBorders>
            <w:shd w:val="clear" w:color="000000" w:fill="FFFFFF"/>
            <w:noWrap/>
            <w:hideMark/>
          </w:tcPr>
          <w:p w14:paraId="612D18F5" w14:textId="3F57B9FE"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F758B4">
              <w:t>21,1</w:t>
            </w:r>
          </w:p>
        </w:tc>
      </w:tr>
      <w:tr w:rsidR="0015479F" w:rsidRPr="00666BBA" w14:paraId="6689A1CD" w14:textId="77777777" w:rsidTr="000D2A21">
        <w:trPr>
          <w:trHeight w:val="332"/>
        </w:trPr>
        <w:tc>
          <w:tcPr>
            <w:tcW w:w="1138" w:type="dxa"/>
            <w:tcBorders>
              <w:top w:val="nil"/>
              <w:left w:val="nil"/>
              <w:bottom w:val="nil"/>
              <w:right w:val="nil"/>
            </w:tcBorders>
            <w:shd w:val="clear" w:color="000000" w:fill="D9D9D9"/>
            <w:noWrap/>
            <w:vAlign w:val="bottom"/>
            <w:hideMark/>
          </w:tcPr>
          <w:p w14:paraId="5860649C" w14:textId="77777777"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2018</w:t>
            </w:r>
          </w:p>
        </w:tc>
        <w:tc>
          <w:tcPr>
            <w:tcW w:w="1393" w:type="dxa"/>
            <w:tcBorders>
              <w:top w:val="nil"/>
              <w:left w:val="nil"/>
              <w:bottom w:val="nil"/>
              <w:right w:val="nil"/>
            </w:tcBorders>
            <w:shd w:val="clear" w:color="000000" w:fill="D9D9D9"/>
            <w:noWrap/>
            <w:hideMark/>
          </w:tcPr>
          <w:p w14:paraId="0500ABF6" w14:textId="61E19B64"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254,8</w:t>
            </w:r>
          </w:p>
        </w:tc>
        <w:tc>
          <w:tcPr>
            <w:tcW w:w="1582" w:type="dxa"/>
            <w:tcBorders>
              <w:top w:val="nil"/>
              <w:left w:val="nil"/>
              <w:bottom w:val="nil"/>
              <w:right w:val="nil"/>
            </w:tcBorders>
            <w:shd w:val="clear" w:color="000000" w:fill="D9D9D9"/>
            <w:noWrap/>
            <w:hideMark/>
          </w:tcPr>
          <w:p w14:paraId="05D1B671" w14:textId="255D4A98"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65,9</w:t>
            </w:r>
          </w:p>
        </w:tc>
        <w:tc>
          <w:tcPr>
            <w:tcW w:w="1581" w:type="dxa"/>
            <w:tcBorders>
              <w:top w:val="nil"/>
              <w:left w:val="nil"/>
              <w:bottom w:val="nil"/>
              <w:right w:val="nil"/>
            </w:tcBorders>
            <w:shd w:val="clear" w:color="000000" w:fill="D9D9D9"/>
            <w:noWrap/>
            <w:hideMark/>
          </w:tcPr>
          <w:p w14:paraId="5950B7C2" w14:textId="2C630CA6"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138,8</w:t>
            </w:r>
          </w:p>
        </w:tc>
        <w:tc>
          <w:tcPr>
            <w:tcW w:w="1582" w:type="dxa"/>
            <w:tcBorders>
              <w:top w:val="nil"/>
              <w:left w:val="nil"/>
              <w:bottom w:val="nil"/>
              <w:right w:val="nil"/>
            </w:tcBorders>
            <w:shd w:val="clear" w:color="000000" w:fill="D9D9D9"/>
            <w:noWrap/>
            <w:hideMark/>
          </w:tcPr>
          <w:p w14:paraId="08A67BDA" w14:textId="7D908BCB"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161,4</w:t>
            </w:r>
          </w:p>
        </w:tc>
        <w:tc>
          <w:tcPr>
            <w:tcW w:w="1107" w:type="dxa"/>
            <w:tcBorders>
              <w:top w:val="nil"/>
              <w:left w:val="nil"/>
              <w:bottom w:val="nil"/>
              <w:right w:val="nil"/>
            </w:tcBorders>
            <w:shd w:val="clear" w:color="000000" w:fill="D9D9D9"/>
            <w:noWrap/>
            <w:hideMark/>
          </w:tcPr>
          <w:p w14:paraId="2C8ECE84" w14:textId="0E7A12F9"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F758B4">
              <w:t>8,6</w:t>
            </w:r>
          </w:p>
        </w:tc>
        <w:tc>
          <w:tcPr>
            <w:tcW w:w="1265" w:type="dxa"/>
            <w:tcBorders>
              <w:top w:val="nil"/>
              <w:left w:val="nil"/>
              <w:bottom w:val="nil"/>
              <w:right w:val="nil"/>
            </w:tcBorders>
            <w:shd w:val="clear" w:color="000000" w:fill="D9D9D9"/>
            <w:noWrap/>
            <w:hideMark/>
          </w:tcPr>
          <w:p w14:paraId="7D955FD0" w14:textId="55FB03F5"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F758B4">
              <w:t>17,6</w:t>
            </w:r>
          </w:p>
        </w:tc>
      </w:tr>
      <w:tr w:rsidR="0015479F" w:rsidRPr="00666BBA" w14:paraId="2DBC879A" w14:textId="77777777" w:rsidTr="000D2A21">
        <w:trPr>
          <w:trHeight w:val="332"/>
        </w:trPr>
        <w:tc>
          <w:tcPr>
            <w:tcW w:w="1138" w:type="dxa"/>
            <w:tcBorders>
              <w:top w:val="nil"/>
              <w:left w:val="nil"/>
              <w:bottom w:val="nil"/>
              <w:right w:val="nil"/>
            </w:tcBorders>
            <w:shd w:val="clear" w:color="000000" w:fill="FFFFFF"/>
            <w:noWrap/>
            <w:vAlign w:val="bottom"/>
            <w:hideMark/>
          </w:tcPr>
          <w:p w14:paraId="49111D66" w14:textId="77777777"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2019</w:t>
            </w:r>
          </w:p>
        </w:tc>
        <w:tc>
          <w:tcPr>
            <w:tcW w:w="1393" w:type="dxa"/>
            <w:tcBorders>
              <w:top w:val="nil"/>
              <w:left w:val="nil"/>
              <w:bottom w:val="nil"/>
              <w:right w:val="nil"/>
            </w:tcBorders>
            <w:shd w:val="clear" w:color="000000" w:fill="FFFFFF"/>
            <w:noWrap/>
            <w:hideMark/>
          </w:tcPr>
          <w:p w14:paraId="30A1A96C" w14:textId="5C8560A2"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249,4</w:t>
            </w:r>
          </w:p>
        </w:tc>
        <w:tc>
          <w:tcPr>
            <w:tcW w:w="1582" w:type="dxa"/>
            <w:tcBorders>
              <w:top w:val="nil"/>
              <w:left w:val="nil"/>
              <w:bottom w:val="nil"/>
              <w:right w:val="nil"/>
            </w:tcBorders>
            <w:shd w:val="clear" w:color="000000" w:fill="FFFFFF"/>
            <w:noWrap/>
            <w:hideMark/>
          </w:tcPr>
          <w:p w14:paraId="44ED6622" w14:textId="3BCD807E"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65,9</w:t>
            </w:r>
          </w:p>
        </w:tc>
        <w:tc>
          <w:tcPr>
            <w:tcW w:w="1581" w:type="dxa"/>
            <w:tcBorders>
              <w:top w:val="nil"/>
              <w:left w:val="nil"/>
              <w:bottom w:val="nil"/>
              <w:right w:val="nil"/>
            </w:tcBorders>
            <w:shd w:val="clear" w:color="000000" w:fill="FFFFFF"/>
            <w:noWrap/>
            <w:hideMark/>
          </w:tcPr>
          <w:p w14:paraId="6273EE48" w14:textId="56B9EE0B"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164,3</w:t>
            </w:r>
          </w:p>
        </w:tc>
        <w:tc>
          <w:tcPr>
            <w:tcW w:w="1582" w:type="dxa"/>
            <w:tcBorders>
              <w:top w:val="nil"/>
              <w:left w:val="nil"/>
              <w:bottom w:val="nil"/>
              <w:right w:val="nil"/>
            </w:tcBorders>
            <w:shd w:val="clear" w:color="000000" w:fill="FFFFFF"/>
            <w:noWrap/>
            <w:hideMark/>
          </w:tcPr>
          <w:p w14:paraId="14892862" w14:textId="066FB3BC"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172,0</w:t>
            </w:r>
          </w:p>
        </w:tc>
        <w:tc>
          <w:tcPr>
            <w:tcW w:w="1107" w:type="dxa"/>
            <w:tcBorders>
              <w:top w:val="nil"/>
              <w:left w:val="nil"/>
              <w:bottom w:val="nil"/>
              <w:right w:val="nil"/>
            </w:tcBorders>
            <w:shd w:val="clear" w:color="000000" w:fill="FFFFFF"/>
            <w:noWrap/>
            <w:hideMark/>
          </w:tcPr>
          <w:p w14:paraId="42BBA419" w14:textId="6A5EBE2B"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F758B4">
              <w:t>6,4</w:t>
            </w:r>
          </w:p>
        </w:tc>
        <w:tc>
          <w:tcPr>
            <w:tcW w:w="1265" w:type="dxa"/>
            <w:tcBorders>
              <w:top w:val="nil"/>
              <w:left w:val="nil"/>
              <w:bottom w:val="nil"/>
              <w:right w:val="nil"/>
            </w:tcBorders>
            <w:shd w:val="clear" w:color="000000" w:fill="FFFFFF"/>
            <w:noWrap/>
            <w:hideMark/>
          </w:tcPr>
          <w:p w14:paraId="33931C96" w14:textId="0C3E703E"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F758B4">
              <w:t>15,4</w:t>
            </w:r>
          </w:p>
        </w:tc>
      </w:tr>
      <w:tr w:rsidR="0015479F" w:rsidRPr="00666BBA" w14:paraId="353F7FBA" w14:textId="77777777" w:rsidTr="000D2A21">
        <w:trPr>
          <w:trHeight w:val="332"/>
        </w:trPr>
        <w:tc>
          <w:tcPr>
            <w:tcW w:w="1138" w:type="dxa"/>
            <w:tcBorders>
              <w:top w:val="nil"/>
              <w:left w:val="nil"/>
              <w:bottom w:val="nil"/>
              <w:right w:val="nil"/>
            </w:tcBorders>
            <w:shd w:val="clear" w:color="000000" w:fill="D9D9D9"/>
            <w:noWrap/>
            <w:vAlign w:val="bottom"/>
            <w:hideMark/>
          </w:tcPr>
          <w:p w14:paraId="34AAE202" w14:textId="77777777"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2020</w:t>
            </w:r>
          </w:p>
        </w:tc>
        <w:tc>
          <w:tcPr>
            <w:tcW w:w="1393" w:type="dxa"/>
            <w:tcBorders>
              <w:top w:val="nil"/>
              <w:left w:val="nil"/>
              <w:bottom w:val="nil"/>
              <w:right w:val="nil"/>
            </w:tcBorders>
            <w:shd w:val="clear" w:color="000000" w:fill="D9D9D9"/>
            <w:noWrap/>
            <w:hideMark/>
          </w:tcPr>
          <w:p w14:paraId="1AAD3002" w14:textId="393B64FD"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249,2</w:t>
            </w:r>
          </w:p>
        </w:tc>
        <w:tc>
          <w:tcPr>
            <w:tcW w:w="1582" w:type="dxa"/>
            <w:tcBorders>
              <w:top w:val="nil"/>
              <w:left w:val="nil"/>
              <w:bottom w:val="nil"/>
              <w:right w:val="nil"/>
            </w:tcBorders>
            <w:shd w:val="clear" w:color="000000" w:fill="D9D9D9"/>
            <w:noWrap/>
            <w:hideMark/>
          </w:tcPr>
          <w:p w14:paraId="011788EF" w14:textId="674D3196"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65,9</w:t>
            </w:r>
          </w:p>
        </w:tc>
        <w:tc>
          <w:tcPr>
            <w:tcW w:w="1581" w:type="dxa"/>
            <w:tcBorders>
              <w:top w:val="nil"/>
              <w:left w:val="nil"/>
              <w:bottom w:val="nil"/>
              <w:right w:val="nil"/>
            </w:tcBorders>
            <w:shd w:val="clear" w:color="000000" w:fill="D9D9D9"/>
            <w:noWrap/>
            <w:hideMark/>
          </w:tcPr>
          <w:p w14:paraId="7EECE1E2" w14:textId="623A317B"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154,4</w:t>
            </w:r>
          </w:p>
        </w:tc>
        <w:tc>
          <w:tcPr>
            <w:tcW w:w="1582" w:type="dxa"/>
            <w:tcBorders>
              <w:top w:val="nil"/>
              <w:left w:val="nil"/>
              <w:bottom w:val="nil"/>
              <w:right w:val="nil"/>
            </w:tcBorders>
            <w:shd w:val="clear" w:color="000000" w:fill="D9D9D9"/>
            <w:noWrap/>
            <w:hideMark/>
          </w:tcPr>
          <w:p w14:paraId="60A2899F" w14:textId="4363F54D"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173,8</w:t>
            </w:r>
          </w:p>
        </w:tc>
        <w:tc>
          <w:tcPr>
            <w:tcW w:w="1107" w:type="dxa"/>
            <w:tcBorders>
              <w:top w:val="nil"/>
              <w:left w:val="nil"/>
              <w:bottom w:val="nil"/>
              <w:right w:val="nil"/>
            </w:tcBorders>
            <w:shd w:val="clear" w:color="000000" w:fill="D9D9D9"/>
            <w:noWrap/>
            <w:hideMark/>
          </w:tcPr>
          <w:p w14:paraId="002F00E1" w14:textId="7BDB8303"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F758B4">
              <w:t>4,6</w:t>
            </w:r>
          </w:p>
        </w:tc>
        <w:tc>
          <w:tcPr>
            <w:tcW w:w="1265" w:type="dxa"/>
            <w:tcBorders>
              <w:top w:val="nil"/>
              <w:left w:val="nil"/>
              <w:bottom w:val="nil"/>
              <w:right w:val="nil"/>
            </w:tcBorders>
            <w:shd w:val="clear" w:color="000000" w:fill="D9D9D9"/>
            <w:noWrap/>
            <w:hideMark/>
          </w:tcPr>
          <w:p w14:paraId="26416153" w14:textId="7ACFE8F9"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F758B4">
              <w:t>19,7</w:t>
            </w:r>
          </w:p>
        </w:tc>
      </w:tr>
      <w:tr w:rsidR="0015479F" w:rsidRPr="00666BBA" w14:paraId="777E30AC" w14:textId="77777777" w:rsidTr="000D2A21">
        <w:trPr>
          <w:trHeight w:val="332"/>
        </w:trPr>
        <w:tc>
          <w:tcPr>
            <w:tcW w:w="1138" w:type="dxa"/>
            <w:tcBorders>
              <w:top w:val="nil"/>
              <w:left w:val="nil"/>
              <w:bottom w:val="nil"/>
              <w:right w:val="nil"/>
            </w:tcBorders>
            <w:shd w:val="clear" w:color="000000" w:fill="FFFFFF"/>
            <w:noWrap/>
            <w:vAlign w:val="bottom"/>
            <w:hideMark/>
          </w:tcPr>
          <w:p w14:paraId="6013CAE0" w14:textId="77777777"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2021</w:t>
            </w:r>
          </w:p>
        </w:tc>
        <w:tc>
          <w:tcPr>
            <w:tcW w:w="1393" w:type="dxa"/>
            <w:tcBorders>
              <w:top w:val="nil"/>
              <w:left w:val="nil"/>
              <w:bottom w:val="nil"/>
              <w:right w:val="nil"/>
            </w:tcBorders>
            <w:shd w:val="clear" w:color="000000" w:fill="FFFFFF"/>
            <w:noWrap/>
            <w:hideMark/>
          </w:tcPr>
          <w:p w14:paraId="725AD813" w14:textId="1DEBF78C"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267,8</w:t>
            </w:r>
          </w:p>
        </w:tc>
        <w:tc>
          <w:tcPr>
            <w:tcW w:w="1582" w:type="dxa"/>
            <w:tcBorders>
              <w:top w:val="nil"/>
              <w:left w:val="nil"/>
              <w:bottom w:val="nil"/>
              <w:right w:val="nil"/>
            </w:tcBorders>
            <w:shd w:val="clear" w:color="000000" w:fill="FFFFFF"/>
            <w:noWrap/>
            <w:hideMark/>
          </w:tcPr>
          <w:p w14:paraId="222055E7" w14:textId="766D3002"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65,1</w:t>
            </w:r>
          </w:p>
        </w:tc>
        <w:tc>
          <w:tcPr>
            <w:tcW w:w="1581" w:type="dxa"/>
            <w:tcBorders>
              <w:top w:val="nil"/>
              <w:left w:val="nil"/>
              <w:bottom w:val="nil"/>
              <w:right w:val="nil"/>
            </w:tcBorders>
            <w:shd w:val="clear" w:color="000000" w:fill="FFFFFF"/>
            <w:noWrap/>
            <w:hideMark/>
          </w:tcPr>
          <w:p w14:paraId="4D8C4247" w14:textId="51860797"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147,1</w:t>
            </w:r>
          </w:p>
        </w:tc>
        <w:tc>
          <w:tcPr>
            <w:tcW w:w="1582" w:type="dxa"/>
            <w:tcBorders>
              <w:top w:val="nil"/>
              <w:left w:val="nil"/>
              <w:bottom w:val="nil"/>
              <w:right w:val="nil"/>
            </w:tcBorders>
            <w:shd w:val="clear" w:color="000000" w:fill="FFFFFF"/>
            <w:noWrap/>
            <w:hideMark/>
          </w:tcPr>
          <w:p w14:paraId="18D782F3" w14:textId="69CF6C5C"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172,5</w:t>
            </w:r>
          </w:p>
        </w:tc>
        <w:tc>
          <w:tcPr>
            <w:tcW w:w="1107" w:type="dxa"/>
            <w:tcBorders>
              <w:top w:val="nil"/>
              <w:left w:val="nil"/>
              <w:bottom w:val="nil"/>
              <w:right w:val="nil"/>
            </w:tcBorders>
            <w:shd w:val="clear" w:color="000000" w:fill="FFFFFF"/>
            <w:noWrap/>
            <w:hideMark/>
          </w:tcPr>
          <w:p w14:paraId="61BA8A8F" w14:textId="7500DD86"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F758B4">
              <w:t>4,6</w:t>
            </w:r>
          </w:p>
        </w:tc>
        <w:tc>
          <w:tcPr>
            <w:tcW w:w="1265" w:type="dxa"/>
            <w:tcBorders>
              <w:top w:val="nil"/>
              <w:left w:val="nil"/>
              <w:bottom w:val="nil"/>
              <w:right w:val="nil"/>
            </w:tcBorders>
            <w:shd w:val="clear" w:color="000000" w:fill="FFFFFF"/>
            <w:noWrap/>
            <w:hideMark/>
          </w:tcPr>
          <w:p w14:paraId="4C627062" w14:textId="42B99C28"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F758B4">
              <w:t>18,8</w:t>
            </w:r>
          </w:p>
        </w:tc>
      </w:tr>
      <w:tr w:rsidR="0015479F" w:rsidRPr="00666BBA" w14:paraId="08F3F870" w14:textId="77777777" w:rsidTr="000D2A21">
        <w:trPr>
          <w:trHeight w:val="332"/>
        </w:trPr>
        <w:tc>
          <w:tcPr>
            <w:tcW w:w="1138" w:type="dxa"/>
            <w:tcBorders>
              <w:top w:val="nil"/>
              <w:left w:val="nil"/>
              <w:bottom w:val="nil"/>
              <w:right w:val="nil"/>
            </w:tcBorders>
            <w:shd w:val="clear" w:color="000000" w:fill="D9D9D9"/>
            <w:noWrap/>
            <w:vAlign w:val="bottom"/>
            <w:hideMark/>
          </w:tcPr>
          <w:p w14:paraId="3F1E24DB" w14:textId="77777777"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2022</w:t>
            </w:r>
          </w:p>
        </w:tc>
        <w:tc>
          <w:tcPr>
            <w:tcW w:w="1393" w:type="dxa"/>
            <w:tcBorders>
              <w:top w:val="nil"/>
              <w:left w:val="nil"/>
              <w:bottom w:val="nil"/>
              <w:right w:val="nil"/>
            </w:tcBorders>
            <w:shd w:val="clear" w:color="000000" w:fill="D9D9D9"/>
            <w:noWrap/>
            <w:hideMark/>
          </w:tcPr>
          <w:p w14:paraId="0278AE78" w14:textId="6A511C3D"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271,6</w:t>
            </w:r>
          </w:p>
        </w:tc>
        <w:tc>
          <w:tcPr>
            <w:tcW w:w="1582" w:type="dxa"/>
            <w:tcBorders>
              <w:top w:val="nil"/>
              <w:left w:val="nil"/>
              <w:bottom w:val="nil"/>
              <w:right w:val="nil"/>
            </w:tcBorders>
            <w:shd w:val="clear" w:color="000000" w:fill="D9D9D9"/>
            <w:noWrap/>
            <w:hideMark/>
          </w:tcPr>
          <w:p w14:paraId="6AC9DAF4" w14:textId="75CE2B85"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63,9</w:t>
            </w:r>
          </w:p>
        </w:tc>
        <w:tc>
          <w:tcPr>
            <w:tcW w:w="1581" w:type="dxa"/>
            <w:tcBorders>
              <w:top w:val="nil"/>
              <w:left w:val="nil"/>
              <w:bottom w:val="nil"/>
              <w:right w:val="nil"/>
            </w:tcBorders>
            <w:shd w:val="clear" w:color="000000" w:fill="D9D9D9"/>
            <w:noWrap/>
            <w:hideMark/>
          </w:tcPr>
          <w:p w14:paraId="5CE1A6AC" w14:textId="244ECA60"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133,3</w:t>
            </w:r>
          </w:p>
        </w:tc>
        <w:tc>
          <w:tcPr>
            <w:tcW w:w="1582" w:type="dxa"/>
            <w:tcBorders>
              <w:top w:val="nil"/>
              <w:left w:val="nil"/>
              <w:bottom w:val="nil"/>
              <w:right w:val="nil"/>
            </w:tcBorders>
            <w:shd w:val="clear" w:color="000000" w:fill="D9D9D9"/>
            <w:noWrap/>
            <w:hideMark/>
          </w:tcPr>
          <w:p w14:paraId="57C3F1C5" w14:textId="6116599C"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164,8</w:t>
            </w:r>
          </w:p>
        </w:tc>
        <w:tc>
          <w:tcPr>
            <w:tcW w:w="1107" w:type="dxa"/>
            <w:tcBorders>
              <w:top w:val="nil"/>
              <w:left w:val="nil"/>
              <w:bottom w:val="nil"/>
              <w:right w:val="nil"/>
            </w:tcBorders>
            <w:shd w:val="clear" w:color="000000" w:fill="D9D9D9"/>
            <w:noWrap/>
            <w:hideMark/>
          </w:tcPr>
          <w:p w14:paraId="2531FA04" w14:textId="0D219FBB"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F758B4">
              <w:t>5,5</w:t>
            </w:r>
          </w:p>
        </w:tc>
        <w:tc>
          <w:tcPr>
            <w:tcW w:w="1265" w:type="dxa"/>
            <w:tcBorders>
              <w:top w:val="nil"/>
              <w:left w:val="nil"/>
              <w:bottom w:val="nil"/>
              <w:right w:val="nil"/>
            </w:tcBorders>
            <w:shd w:val="clear" w:color="000000" w:fill="D9D9D9"/>
            <w:noWrap/>
            <w:hideMark/>
          </w:tcPr>
          <w:p w14:paraId="0951248D" w14:textId="46D8FD4F"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F758B4">
              <w:t>20,7</w:t>
            </w:r>
          </w:p>
        </w:tc>
      </w:tr>
      <w:tr w:rsidR="0015479F" w:rsidRPr="00666BBA" w14:paraId="1D823E33" w14:textId="77777777" w:rsidTr="000D2A21">
        <w:trPr>
          <w:trHeight w:val="332"/>
        </w:trPr>
        <w:tc>
          <w:tcPr>
            <w:tcW w:w="1138" w:type="dxa"/>
            <w:tcBorders>
              <w:top w:val="nil"/>
              <w:left w:val="nil"/>
              <w:bottom w:val="nil"/>
              <w:right w:val="nil"/>
            </w:tcBorders>
            <w:shd w:val="clear" w:color="000000" w:fill="FFFFFF"/>
            <w:noWrap/>
            <w:vAlign w:val="bottom"/>
            <w:hideMark/>
          </w:tcPr>
          <w:p w14:paraId="128E918B" w14:textId="77777777"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666BBA">
              <w:rPr>
                <w:rFonts w:ascii="Calibri" w:eastAsia="Times New Roman" w:hAnsi="Calibri" w:cs="Calibri"/>
                <w:color w:val="000000"/>
                <w:kern w:val="0"/>
                <w:lang w:eastAsia="it-IT"/>
                <w14:ligatures w14:val="none"/>
              </w:rPr>
              <w:t>2023</w:t>
            </w:r>
          </w:p>
        </w:tc>
        <w:tc>
          <w:tcPr>
            <w:tcW w:w="1393" w:type="dxa"/>
            <w:tcBorders>
              <w:top w:val="nil"/>
              <w:left w:val="nil"/>
              <w:bottom w:val="nil"/>
              <w:right w:val="nil"/>
            </w:tcBorders>
            <w:shd w:val="clear" w:color="000000" w:fill="FFFFFF"/>
            <w:noWrap/>
            <w:hideMark/>
          </w:tcPr>
          <w:p w14:paraId="02724576" w14:textId="43828E2B"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270,8</w:t>
            </w:r>
          </w:p>
        </w:tc>
        <w:tc>
          <w:tcPr>
            <w:tcW w:w="1582" w:type="dxa"/>
            <w:tcBorders>
              <w:top w:val="nil"/>
              <w:left w:val="nil"/>
              <w:bottom w:val="nil"/>
              <w:right w:val="nil"/>
            </w:tcBorders>
            <w:shd w:val="clear" w:color="000000" w:fill="FFFFFF"/>
            <w:noWrap/>
            <w:hideMark/>
          </w:tcPr>
          <w:p w14:paraId="74DF69AD" w14:textId="25BF705A"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63,1</w:t>
            </w:r>
          </w:p>
        </w:tc>
        <w:tc>
          <w:tcPr>
            <w:tcW w:w="1581" w:type="dxa"/>
            <w:tcBorders>
              <w:top w:val="nil"/>
              <w:left w:val="nil"/>
              <w:bottom w:val="nil"/>
              <w:right w:val="nil"/>
            </w:tcBorders>
            <w:shd w:val="clear" w:color="000000" w:fill="FFFFFF"/>
            <w:noWrap/>
            <w:hideMark/>
          </w:tcPr>
          <w:p w14:paraId="39E5F954" w14:textId="5FE3DE97"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154,5</w:t>
            </w:r>
          </w:p>
        </w:tc>
        <w:tc>
          <w:tcPr>
            <w:tcW w:w="1582" w:type="dxa"/>
            <w:tcBorders>
              <w:top w:val="nil"/>
              <w:left w:val="nil"/>
              <w:bottom w:val="nil"/>
              <w:right w:val="nil"/>
            </w:tcBorders>
            <w:shd w:val="clear" w:color="000000" w:fill="FFFFFF"/>
            <w:noWrap/>
            <w:hideMark/>
          </w:tcPr>
          <w:p w14:paraId="469AD013" w14:textId="6226FC23" w:rsidR="0015479F" w:rsidRPr="00666BBA" w:rsidRDefault="0015479F" w:rsidP="0015479F">
            <w:pPr>
              <w:spacing w:after="0" w:line="240" w:lineRule="auto"/>
              <w:jc w:val="right"/>
              <w:rPr>
                <w:rFonts w:ascii="Calibri" w:eastAsia="Times New Roman" w:hAnsi="Calibri" w:cs="Calibri"/>
                <w:color w:val="000000"/>
                <w:kern w:val="0"/>
                <w:lang w:eastAsia="it-IT"/>
                <w14:ligatures w14:val="none"/>
              </w:rPr>
            </w:pPr>
            <w:r w:rsidRPr="00245BF9">
              <w:t>165,4</w:t>
            </w:r>
          </w:p>
        </w:tc>
        <w:tc>
          <w:tcPr>
            <w:tcW w:w="1107" w:type="dxa"/>
            <w:tcBorders>
              <w:top w:val="nil"/>
              <w:left w:val="nil"/>
              <w:bottom w:val="nil"/>
              <w:right w:val="nil"/>
            </w:tcBorders>
            <w:shd w:val="clear" w:color="000000" w:fill="FFFFFF"/>
            <w:noWrap/>
            <w:hideMark/>
          </w:tcPr>
          <w:p w14:paraId="308E5760" w14:textId="32BD3C2D" w:rsidR="0015479F" w:rsidRPr="00666BBA" w:rsidRDefault="0015479F" w:rsidP="006F6B7E">
            <w:pPr>
              <w:spacing w:after="0" w:line="240" w:lineRule="auto"/>
              <w:jc w:val="right"/>
              <w:rPr>
                <w:rFonts w:ascii="Calibri" w:eastAsia="Times New Roman" w:hAnsi="Calibri" w:cs="Calibri"/>
                <w:color w:val="000000"/>
                <w:kern w:val="0"/>
                <w:lang w:eastAsia="it-IT"/>
                <w14:ligatures w14:val="none"/>
              </w:rPr>
            </w:pPr>
            <w:r w:rsidRPr="00F758B4">
              <w:t>-</w:t>
            </w:r>
          </w:p>
        </w:tc>
        <w:tc>
          <w:tcPr>
            <w:tcW w:w="1265" w:type="dxa"/>
            <w:tcBorders>
              <w:top w:val="nil"/>
              <w:left w:val="nil"/>
              <w:bottom w:val="nil"/>
              <w:right w:val="nil"/>
            </w:tcBorders>
            <w:shd w:val="clear" w:color="000000" w:fill="FFFFFF"/>
            <w:noWrap/>
            <w:hideMark/>
          </w:tcPr>
          <w:p w14:paraId="5FBAD4CA" w14:textId="2A462FBD" w:rsidR="0015479F" w:rsidRPr="00666BBA" w:rsidRDefault="0015479F" w:rsidP="006F6B7E">
            <w:pPr>
              <w:spacing w:after="0" w:line="240" w:lineRule="auto"/>
              <w:jc w:val="right"/>
              <w:rPr>
                <w:rFonts w:ascii="Calibri" w:eastAsia="Times New Roman" w:hAnsi="Calibri" w:cs="Calibri"/>
                <w:color w:val="000000"/>
                <w:kern w:val="0"/>
                <w:lang w:eastAsia="it-IT"/>
                <w14:ligatures w14:val="none"/>
              </w:rPr>
            </w:pPr>
            <w:r w:rsidRPr="00F758B4">
              <w:t>-</w:t>
            </w:r>
          </w:p>
        </w:tc>
      </w:tr>
    </w:tbl>
    <w:p w14:paraId="6708E580" w14:textId="77777777" w:rsidR="00DE7EF3" w:rsidRDefault="00DE7EF3" w:rsidP="00DE7EF3">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167F07ED" w14:textId="77777777" w:rsidR="00666BBA" w:rsidRPr="00666BBA" w:rsidRDefault="00666BBA" w:rsidP="00666BBA">
      <w:pPr>
        <w:jc w:val="both"/>
        <w:rPr>
          <w:b/>
          <w:bCs/>
        </w:rPr>
      </w:pPr>
    </w:p>
    <w:p w14:paraId="1D51C26E" w14:textId="103017CE" w:rsidR="001962DA" w:rsidRDefault="001962DA" w:rsidP="003A0AFB">
      <w:pPr>
        <w:jc w:val="both"/>
        <w:rPr>
          <w:b/>
          <w:bCs/>
        </w:rPr>
      </w:pPr>
    </w:p>
    <w:p w14:paraId="200DE78B" w14:textId="507891B1" w:rsidR="00041C40" w:rsidRDefault="00041C40" w:rsidP="003A0AFB">
      <w:pPr>
        <w:jc w:val="both"/>
        <w:rPr>
          <w:b/>
          <w:bCs/>
        </w:rPr>
      </w:pPr>
    </w:p>
    <w:p w14:paraId="2B9951E4" w14:textId="77777777" w:rsidR="00041C40" w:rsidRPr="0032204A" w:rsidRDefault="00041C40" w:rsidP="00041C40">
      <w:pPr>
        <w:jc w:val="both"/>
        <w:rPr>
          <w:highlight w:val="yellow"/>
        </w:rPr>
      </w:pPr>
      <w:r w:rsidRPr="0032204A">
        <w:rPr>
          <w:rFonts w:cstheme="minorHAnsi"/>
          <w:b/>
        </w:rPr>
        <w:lastRenderedPageBreak/>
        <w:t>Indice di ricambio della popolazione attiva</w:t>
      </w:r>
      <w:r w:rsidRPr="0032204A">
        <w:rPr>
          <w:rFonts w:cstheme="minorHAnsi"/>
        </w:rPr>
        <w:t xml:space="preserve">: </w:t>
      </w:r>
      <w:r w:rsidRPr="0032204A">
        <w:rPr>
          <w:rFonts w:cstheme="minorHAnsi"/>
          <w:i/>
          <w:iCs/>
        </w:rPr>
        <w:t xml:space="preserve">dato dal </w:t>
      </w:r>
      <w:r w:rsidRPr="0032204A">
        <w:rPr>
          <w:rFonts w:cstheme="minorHAnsi"/>
          <w:i/>
          <w:iCs/>
          <w:shd w:val="clear" w:color="auto" w:fill="FFFFFF"/>
        </w:rPr>
        <w:t>rapporto percentuale tra la fascia di popolazione che sta per andare in pensione (60-64 anni) e quella che sta per entrare nel mondo del lavoro (15-19 anni).</w:t>
      </w:r>
      <w:r w:rsidRPr="0032204A">
        <w:rPr>
          <w:rFonts w:cstheme="minorHAnsi"/>
          <w:shd w:val="clear" w:color="auto" w:fill="FFFFFF"/>
        </w:rPr>
        <w:t xml:space="preserve"> Il comune di </w:t>
      </w:r>
      <w:r w:rsidRPr="0032204A">
        <w:t>Pianello Val Tidone</w:t>
      </w:r>
      <w:r w:rsidRPr="0032204A">
        <w:rPr>
          <w:rFonts w:cstheme="minorHAnsi"/>
          <w:shd w:val="clear" w:color="auto" w:fill="FFFFFF"/>
        </w:rPr>
        <w:t xml:space="preserve"> presenta qui un indice a fine 2022 pari a 154,5. Più elevato del valore provinciale, regionale e nazionale nel corso del primo decennio 2000, successivamente l’indice si è nel complesso avvicinato e presenta oggi un livello simile a quello medio della provincia. Il dato è inoltre il migliore nel confronto con i comuni vicini.</w:t>
      </w:r>
    </w:p>
    <w:p w14:paraId="33E7654E" w14:textId="77777777" w:rsidR="00041C40" w:rsidRPr="0032204A" w:rsidRDefault="00041C40" w:rsidP="00041C40">
      <w:pPr>
        <w:jc w:val="both"/>
        <w:rPr>
          <w:highlight w:val="yellow"/>
        </w:rPr>
      </w:pPr>
      <w:r w:rsidRPr="0032204A">
        <w:rPr>
          <w:rFonts w:cstheme="minorHAnsi"/>
          <w:b/>
        </w:rPr>
        <w:t>Indice di struttura della popolazione attiva</w:t>
      </w:r>
      <w:r w:rsidRPr="0032204A">
        <w:rPr>
          <w:rFonts w:cstheme="minorHAnsi"/>
          <w:shd w:val="clear" w:color="auto" w:fill="FFFFFF"/>
        </w:rPr>
        <w:t xml:space="preserve">: </w:t>
      </w:r>
      <w:r w:rsidRPr="0032204A">
        <w:rPr>
          <w:rFonts w:cstheme="minorHAnsi"/>
          <w:i/>
          <w:iCs/>
          <w:shd w:val="clear" w:color="auto" w:fill="FFFFFF"/>
        </w:rPr>
        <w:t>rappresenta il grado di invecchiamento della popolazione in età lavorativa. È il rapporto percentuale tra la parte di popolazione in età lavorativa più anziana (40-64 anni) e quella più giovane (15-39 anni).</w:t>
      </w:r>
      <w:r w:rsidRPr="0032204A">
        <w:rPr>
          <w:rFonts w:cstheme="minorHAnsi"/>
          <w:shd w:val="clear" w:color="auto" w:fill="FFFFFF"/>
        </w:rPr>
        <w:t xml:space="preserve"> L’indice di </w:t>
      </w:r>
      <w:r w:rsidRPr="0032204A">
        <w:t>Pianello Val Tidone</w:t>
      </w:r>
      <w:r w:rsidRPr="0032204A">
        <w:rPr>
          <w:rFonts w:cstheme="minorHAnsi"/>
          <w:shd w:val="clear" w:color="auto" w:fill="FFFFFF"/>
        </w:rPr>
        <w:t>, in tendenziale aumento, risulta a fine 2022 pari a 165,4, un valore più elevato di quello provinciale, regionale e nazionale, oltre che del comune di Borgonovo Val Tidone. L’andamento dell’indicatore è stato molto vicino a quello di Agazzano, specie nell’ultimo periodo.</w:t>
      </w:r>
    </w:p>
    <w:p w14:paraId="4F263422" w14:textId="77777777" w:rsidR="00041C40" w:rsidRPr="0032204A" w:rsidRDefault="00041C40" w:rsidP="00041C40">
      <w:pPr>
        <w:jc w:val="both"/>
        <w:rPr>
          <w:rFonts w:cstheme="minorHAnsi"/>
          <w:shd w:val="clear" w:color="auto" w:fill="FFFFFF"/>
        </w:rPr>
      </w:pPr>
      <w:r w:rsidRPr="0032204A">
        <w:rPr>
          <w:rFonts w:cstheme="minorHAnsi"/>
          <w:b/>
        </w:rPr>
        <w:t>Indice di natalità</w:t>
      </w:r>
      <w:r w:rsidRPr="0032204A">
        <w:rPr>
          <w:rFonts w:cstheme="minorHAnsi"/>
        </w:rPr>
        <w:t xml:space="preserve">: </w:t>
      </w:r>
      <w:r w:rsidRPr="0032204A">
        <w:rPr>
          <w:rFonts w:cstheme="minorHAnsi"/>
          <w:i/>
          <w:iCs/>
        </w:rPr>
        <w:t>r</w:t>
      </w:r>
      <w:r w:rsidRPr="0032204A">
        <w:rPr>
          <w:rFonts w:cstheme="minorHAnsi"/>
          <w:i/>
          <w:iCs/>
          <w:shd w:val="clear" w:color="auto" w:fill="FFFFFF"/>
        </w:rPr>
        <w:t>appresenta il numero medio di nascite in un anno ogni mille abitanti</w:t>
      </w:r>
      <w:r w:rsidRPr="0032204A">
        <w:rPr>
          <w:rFonts w:cstheme="minorHAnsi"/>
          <w:shd w:val="clear" w:color="auto" w:fill="FFFFFF"/>
        </w:rPr>
        <w:t xml:space="preserve">. Il comune di </w:t>
      </w:r>
      <w:r w:rsidRPr="0032204A">
        <w:t>Pianello Val Tidone</w:t>
      </w:r>
      <w:r w:rsidRPr="0032204A">
        <w:rPr>
          <w:rFonts w:cstheme="minorHAnsi"/>
          <w:shd w:val="clear" w:color="auto" w:fill="FFFFFF"/>
        </w:rPr>
        <w:t xml:space="preserve"> mostra un indice a fine 2022 pari a 5,5 per mille, che risulta inferiore rispetto al livello provinciale, regionale e nazionale (attorno al 7 per mille). La serie storica presenta un andamento molto irregolare, tendenzialmente decrescente nel tempo, con punti di massimo nel 2006 </w:t>
      </w:r>
      <w:r>
        <w:rPr>
          <w:rFonts w:cstheme="minorHAnsi"/>
          <w:shd w:val="clear" w:color="auto" w:fill="FFFFFF"/>
        </w:rPr>
        <w:t>(11,5 per mille),</w:t>
      </w:r>
      <w:r w:rsidRPr="0032204A">
        <w:rPr>
          <w:rFonts w:cstheme="minorHAnsi"/>
          <w:shd w:val="clear" w:color="auto" w:fill="FFFFFF"/>
        </w:rPr>
        <w:t xml:space="preserve"> 2010</w:t>
      </w:r>
      <w:r>
        <w:rPr>
          <w:rFonts w:cstheme="minorHAnsi"/>
          <w:shd w:val="clear" w:color="auto" w:fill="FFFFFF"/>
        </w:rPr>
        <w:t xml:space="preserve"> (10 per mille), e 2016 (9,5 per mille)</w:t>
      </w:r>
      <w:r w:rsidRPr="0032204A">
        <w:rPr>
          <w:rFonts w:cstheme="minorHAnsi"/>
          <w:shd w:val="clear" w:color="auto" w:fill="FFFFFF"/>
        </w:rPr>
        <w:t xml:space="preserve">. </w:t>
      </w:r>
    </w:p>
    <w:p w14:paraId="07AACB2E" w14:textId="77777777" w:rsidR="00041C40" w:rsidRPr="0032204A" w:rsidRDefault="00041C40" w:rsidP="00041C40">
      <w:pPr>
        <w:jc w:val="both"/>
        <w:rPr>
          <w:rFonts w:cstheme="minorHAnsi"/>
          <w:shd w:val="clear" w:color="auto" w:fill="FFFFFF"/>
        </w:rPr>
      </w:pPr>
      <w:r w:rsidRPr="0032204A">
        <w:rPr>
          <w:b/>
        </w:rPr>
        <w:t>Indice di mortalità</w:t>
      </w:r>
      <w:r w:rsidRPr="0032204A">
        <w:rPr>
          <w:shd w:val="clear" w:color="auto" w:fill="FFFFFF"/>
        </w:rPr>
        <w:t xml:space="preserve">: </w:t>
      </w:r>
      <w:r w:rsidRPr="0032204A">
        <w:rPr>
          <w:i/>
          <w:iCs/>
          <w:shd w:val="clear" w:color="auto" w:fill="FFFFFF"/>
        </w:rPr>
        <w:t>rappresenta il numero medio di decessi in un anno ogni mille abitanti</w:t>
      </w:r>
      <w:r w:rsidRPr="0032204A">
        <w:rPr>
          <w:shd w:val="clear" w:color="auto" w:fill="FFFFFF"/>
        </w:rPr>
        <w:t>.</w:t>
      </w:r>
      <w:r w:rsidRPr="0032204A">
        <w:rPr>
          <w:rFonts w:cstheme="minorHAnsi"/>
          <w:shd w:val="clear" w:color="auto" w:fill="FFFFFF"/>
        </w:rPr>
        <w:t xml:space="preserve"> Il valore dell’indice di mortalità del comune di </w:t>
      </w:r>
      <w:r w:rsidRPr="0032204A">
        <w:t>Pianello Val Tidone</w:t>
      </w:r>
      <w:r w:rsidRPr="0032204A">
        <w:rPr>
          <w:rFonts w:cstheme="minorHAnsi"/>
          <w:shd w:val="clear" w:color="auto" w:fill="FFFFFF"/>
        </w:rPr>
        <w:t xml:space="preserve"> risulta a fine 2022 pari a 20,7 per mille, il più elevato tra i comuni limitrofi, e superiore anche a quello provinciale, regionale e nazionale (attorno al 12 per mille). Nell’anno del Covid la mortalità è stata comunque inferiore. Anche in questo caso l’andamento risulta irregolare nel tempo, con un massimo raggiunto nel 2014 (23 per mille).</w:t>
      </w:r>
    </w:p>
    <w:p w14:paraId="3C7A171B" w14:textId="5F68B0FD" w:rsidR="00041C40" w:rsidRDefault="00041C40" w:rsidP="003A0AFB">
      <w:pPr>
        <w:jc w:val="both"/>
        <w:rPr>
          <w:b/>
          <w:bCs/>
        </w:rPr>
      </w:pPr>
    </w:p>
    <w:p w14:paraId="4E5AD637" w14:textId="77777777" w:rsidR="00041C40" w:rsidRDefault="00041C40" w:rsidP="003A0AFB">
      <w:pPr>
        <w:jc w:val="both"/>
        <w:rPr>
          <w:b/>
          <w:bCs/>
        </w:rPr>
      </w:pPr>
    </w:p>
    <w:p w14:paraId="3E398FAC" w14:textId="2C231D02" w:rsidR="007716E7" w:rsidRDefault="007716E7" w:rsidP="003A0AFB">
      <w:pPr>
        <w:jc w:val="both"/>
        <w:rPr>
          <w:b/>
          <w:bCs/>
        </w:rPr>
      </w:pPr>
      <w:r>
        <w:rPr>
          <w:noProof/>
        </w:rPr>
        <w:drawing>
          <wp:inline distT="0" distB="0" distL="0" distR="0" wp14:anchorId="5A1C91E5" wp14:editId="473F3889">
            <wp:extent cx="6156000" cy="3420000"/>
            <wp:effectExtent l="0" t="0" r="0" b="0"/>
            <wp:docPr id="61" name="Grafico 61">
              <a:extLst xmlns:a="http://schemas.openxmlformats.org/drawingml/2006/main">
                <a:ext uri="{FF2B5EF4-FFF2-40B4-BE49-F238E27FC236}">
                  <a16:creationId xmlns:a16="http://schemas.microsoft.com/office/drawing/2014/main" id="{BFD260FC-45C6-4BE0-9FEB-17AF7E97D0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3023B08" w14:textId="629D9DAE" w:rsidR="00DE7EF3" w:rsidRDefault="00DE7EF3" w:rsidP="00DE7EF3">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53B706AF" w14:textId="2F8845AF" w:rsidR="001962DA" w:rsidRDefault="001962DA" w:rsidP="00DE7EF3">
      <w:pPr>
        <w:jc w:val="both"/>
        <w:rPr>
          <w:rFonts w:ascii="Arial" w:eastAsia="Times New Roman" w:hAnsi="Arial" w:cs="Arial"/>
          <w:bCs/>
          <w:i/>
          <w:color w:val="333333"/>
          <w:kern w:val="0"/>
          <w:sz w:val="20"/>
          <w:szCs w:val="20"/>
          <w:lang w:eastAsia="it-IT"/>
          <w14:ligatures w14:val="none"/>
        </w:rPr>
      </w:pPr>
    </w:p>
    <w:p w14:paraId="30D595E2" w14:textId="152F42FF" w:rsidR="007716E7" w:rsidRDefault="007716E7" w:rsidP="00DE7EF3">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5129F3C6" wp14:editId="57B64C2F">
            <wp:extent cx="6156000" cy="3420000"/>
            <wp:effectExtent l="0" t="0" r="0" b="0"/>
            <wp:docPr id="62" name="Grafico 62">
              <a:extLst xmlns:a="http://schemas.openxmlformats.org/drawingml/2006/main">
                <a:ext uri="{FF2B5EF4-FFF2-40B4-BE49-F238E27FC236}">
                  <a16:creationId xmlns:a16="http://schemas.microsoft.com/office/drawing/2014/main" id="{5F5A772E-7D54-4B8F-A49D-74FBCBDF15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6C843DFD" w14:textId="77777777" w:rsidR="001962DA" w:rsidRDefault="001962DA" w:rsidP="001962DA">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65C19D10" w14:textId="079596B9" w:rsidR="001962DA" w:rsidRDefault="001962DA" w:rsidP="00DE7EF3">
      <w:pPr>
        <w:jc w:val="both"/>
        <w:rPr>
          <w:rFonts w:ascii="Arial" w:eastAsia="Times New Roman" w:hAnsi="Arial" w:cs="Arial"/>
          <w:bCs/>
          <w:i/>
          <w:color w:val="333333"/>
          <w:kern w:val="0"/>
          <w:sz w:val="20"/>
          <w:szCs w:val="20"/>
          <w:lang w:eastAsia="it-IT"/>
          <w14:ligatures w14:val="none"/>
        </w:rPr>
      </w:pPr>
    </w:p>
    <w:p w14:paraId="10C3DD0D" w14:textId="4503E4C9" w:rsidR="00041C40" w:rsidRDefault="00041C40" w:rsidP="00DE7EF3">
      <w:pPr>
        <w:jc w:val="both"/>
        <w:rPr>
          <w:rFonts w:ascii="Arial" w:eastAsia="Times New Roman" w:hAnsi="Arial" w:cs="Arial"/>
          <w:bCs/>
          <w:i/>
          <w:color w:val="333333"/>
          <w:kern w:val="0"/>
          <w:sz w:val="20"/>
          <w:szCs w:val="20"/>
          <w:lang w:eastAsia="it-IT"/>
          <w14:ligatures w14:val="none"/>
        </w:rPr>
      </w:pPr>
    </w:p>
    <w:p w14:paraId="416CBB2D" w14:textId="0355841E" w:rsidR="00041C40" w:rsidRDefault="00041C40" w:rsidP="00DE7EF3">
      <w:pPr>
        <w:jc w:val="both"/>
        <w:rPr>
          <w:rFonts w:ascii="Arial" w:eastAsia="Times New Roman" w:hAnsi="Arial" w:cs="Arial"/>
          <w:bCs/>
          <w:i/>
          <w:color w:val="333333"/>
          <w:kern w:val="0"/>
          <w:sz w:val="20"/>
          <w:szCs w:val="20"/>
          <w:lang w:eastAsia="it-IT"/>
          <w14:ligatures w14:val="none"/>
        </w:rPr>
      </w:pPr>
    </w:p>
    <w:p w14:paraId="02BA336A" w14:textId="77777777" w:rsidR="00041C40" w:rsidRDefault="00041C40" w:rsidP="00DE7EF3">
      <w:pPr>
        <w:jc w:val="both"/>
        <w:rPr>
          <w:rFonts w:ascii="Arial" w:eastAsia="Times New Roman" w:hAnsi="Arial" w:cs="Arial"/>
          <w:bCs/>
          <w:i/>
          <w:color w:val="333333"/>
          <w:kern w:val="0"/>
          <w:sz w:val="20"/>
          <w:szCs w:val="20"/>
          <w:lang w:eastAsia="it-IT"/>
          <w14:ligatures w14:val="none"/>
        </w:rPr>
      </w:pPr>
    </w:p>
    <w:p w14:paraId="165386F9" w14:textId="230AB70F" w:rsidR="007716E7" w:rsidRDefault="007716E7" w:rsidP="00DE7EF3">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6D1D75F1" wp14:editId="40831D93">
            <wp:extent cx="6156000" cy="3420000"/>
            <wp:effectExtent l="0" t="0" r="0" b="0"/>
            <wp:docPr id="290543424" name="Grafico 290543424">
              <a:extLst xmlns:a="http://schemas.openxmlformats.org/drawingml/2006/main">
                <a:ext uri="{FF2B5EF4-FFF2-40B4-BE49-F238E27FC236}">
                  <a16:creationId xmlns:a16="http://schemas.microsoft.com/office/drawing/2014/main" id="{62EFFDB4-835F-4230-A11C-4886222CC2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284AF4C5" w14:textId="2C04C4C3" w:rsidR="001962DA" w:rsidRDefault="001962DA" w:rsidP="001962DA">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4DFD2EED" w14:textId="04FE1BE2" w:rsidR="001962DA" w:rsidRDefault="001962DA" w:rsidP="001962DA">
      <w:pPr>
        <w:jc w:val="both"/>
        <w:rPr>
          <w:rFonts w:ascii="Arial" w:eastAsia="Times New Roman" w:hAnsi="Arial" w:cs="Arial"/>
          <w:bCs/>
          <w:i/>
          <w:color w:val="333333"/>
          <w:kern w:val="0"/>
          <w:sz w:val="20"/>
          <w:szCs w:val="20"/>
          <w:lang w:eastAsia="it-IT"/>
          <w14:ligatures w14:val="none"/>
        </w:rPr>
      </w:pPr>
    </w:p>
    <w:p w14:paraId="7B2054C7" w14:textId="6DBCB54C" w:rsidR="001962DA" w:rsidRDefault="001962DA" w:rsidP="001962DA">
      <w:pPr>
        <w:jc w:val="both"/>
        <w:rPr>
          <w:rFonts w:ascii="Arial" w:eastAsia="Times New Roman" w:hAnsi="Arial" w:cs="Arial"/>
          <w:bCs/>
          <w:i/>
          <w:color w:val="333333"/>
          <w:kern w:val="0"/>
          <w:sz w:val="20"/>
          <w:szCs w:val="20"/>
          <w:lang w:eastAsia="it-IT"/>
          <w14:ligatures w14:val="none"/>
        </w:rPr>
      </w:pPr>
    </w:p>
    <w:p w14:paraId="69C39EFD" w14:textId="72716D56" w:rsidR="007716E7" w:rsidRDefault="007716E7" w:rsidP="001962DA">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047C6B71" wp14:editId="0EA45F5E">
            <wp:extent cx="6156000" cy="3420000"/>
            <wp:effectExtent l="0" t="0" r="0" b="0"/>
            <wp:docPr id="290543440" name="Grafico 290543440">
              <a:extLst xmlns:a="http://schemas.openxmlformats.org/drawingml/2006/main">
                <a:ext uri="{FF2B5EF4-FFF2-40B4-BE49-F238E27FC236}">
                  <a16:creationId xmlns:a16="http://schemas.microsoft.com/office/drawing/2014/main" id="{914FCA6C-F287-4214-893C-9440690957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6A27F254" w14:textId="77777777" w:rsidR="00D94D8B" w:rsidRDefault="00D94D8B" w:rsidP="00D94D8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54D01CC5" w14:textId="52EB47E7" w:rsidR="001962DA" w:rsidRDefault="001962DA" w:rsidP="001962DA">
      <w:pPr>
        <w:jc w:val="both"/>
        <w:rPr>
          <w:rFonts w:ascii="Arial" w:eastAsia="Times New Roman" w:hAnsi="Arial" w:cs="Arial"/>
          <w:bCs/>
          <w:i/>
          <w:color w:val="333333"/>
          <w:kern w:val="0"/>
          <w:sz w:val="20"/>
          <w:szCs w:val="20"/>
          <w:lang w:eastAsia="it-IT"/>
          <w14:ligatures w14:val="none"/>
        </w:rPr>
      </w:pPr>
    </w:p>
    <w:p w14:paraId="27324FF2" w14:textId="5031C763" w:rsidR="00041C40" w:rsidRDefault="00041C40" w:rsidP="001962DA">
      <w:pPr>
        <w:jc w:val="both"/>
        <w:rPr>
          <w:rFonts w:ascii="Arial" w:eastAsia="Times New Roman" w:hAnsi="Arial" w:cs="Arial"/>
          <w:bCs/>
          <w:i/>
          <w:color w:val="333333"/>
          <w:kern w:val="0"/>
          <w:sz w:val="20"/>
          <w:szCs w:val="20"/>
          <w:lang w:eastAsia="it-IT"/>
          <w14:ligatures w14:val="none"/>
        </w:rPr>
      </w:pPr>
    </w:p>
    <w:p w14:paraId="20BAFDF4" w14:textId="40AD3D14" w:rsidR="00041C40" w:rsidRDefault="00041C40" w:rsidP="001962DA">
      <w:pPr>
        <w:jc w:val="both"/>
        <w:rPr>
          <w:rFonts w:ascii="Arial" w:eastAsia="Times New Roman" w:hAnsi="Arial" w:cs="Arial"/>
          <w:bCs/>
          <w:i/>
          <w:color w:val="333333"/>
          <w:kern w:val="0"/>
          <w:sz w:val="20"/>
          <w:szCs w:val="20"/>
          <w:lang w:eastAsia="it-IT"/>
          <w14:ligatures w14:val="none"/>
        </w:rPr>
      </w:pPr>
    </w:p>
    <w:p w14:paraId="510CEE06" w14:textId="77777777" w:rsidR="00041C40" w:rsidRDefault="00041C40" w:rsidP="001962DA">
      <w:pPr>
        <w:jc w:val="both"/>
        <w:rPr>
          <w:rFonts w:ascii="Arial" w:eastAsia="Times New Roman" w:hAnsi="Arial" w:cs="Arial"/>
          <w:bCs/>
          <w:i/>
          <w:color w:val="333333"/>
          <w:kern w:val="0"/>
          <w:sz w:val="20"/>
          <w:szCs w:val="20"/>
          <w:lang w:eastAsia="it-IT"/>
          <w14:ligatures w14:val="none"/>
        </w:rPr>
      </w:pPr>
    </w:p>
    <w:p w14:paraId="15AAC6BA" w14:textId="0BAF31CE" w:rsidR="007716E7" w:rsidRDefault="007716E7" w:rsidP="001962DA">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5B166335" wp14:editId="704D4CB8">
            <wp:extent cx="6156000" cy="3420000"/>
            <wp:effectExtent l="0" t="0" r="0" b="0"/>
            <wp:docPr id="290543441" name="Grafico 290543441">
              <a:extLst xmlns:a="http://schemas.openxmlformats.org/drawingml/2006/main">
                <a:ext uri="{FF2B5EF4-FFF2-40B4-BE49-F238E27FC236}">
                  <a16:creationId xmlns:a16="http://schemas.microsoft.com/office/drawing/2014/main" id="{7038735C-EEB0-49B4-B0CF-1F0B92CF50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6620A0A" w14:textId="19887269" w:rsidR="00D94D8B" w:rsidRDefault="00D94D8B" w:rsidP="00D94D8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2299DD38" w14:textId="03C8743B" w:rsidR="00D94D8B" w:rsidRDefault="00D94D8B" w:rsidP="00D94D8B">
      <w:pPr>
        <w:jc w:val="both"/>
        <w:rPr>
          <w:rFonts w:ascii="Arial" w:eastAsia="Times New Roman" w:hAnsi="Arial" w:cs="Arial"/>
          <w:bCs/>
          <w:i/>
          <w:color w:val="333333"/>
          <w:kern w:val="0"/>
          <w:sz w:val="20"/>
          <w:szCs w:val="20"/>
          <w:lang w:eastAsia="it-IT"/>
          <w14:ligatures w14:val="none"/>
        </w:rPr>
      </w:pPr>
    </w:p>
    <w:p w14:paraId="70065437" w14:textId="39D10F7C" w:rsidR="00D94D8B" w:rsidRDefault="00D94D8B" w:rsidP="00D94D8B">
      <w:pPr>
        <w:jc w:val="both"/>
        <w:rPr>
          <w:rFonts w:ascii="Arial" w:eastAsia="Times New Roman" w:hAnsi="Arial" w:cs="Arial"/>
          <w:bCs/>
          <w:i/>
          <w:color w:val="333333"/>
          <w:kern w:val="0"/>
          <w:sz w:val="20"/>
          <w:szCs w:val="20"/>
          <w:lang w:eastAsia="it-IT"/>
          <w14:ligatures w14:val="none"/>
        </w:rPr>
      </w:pPr>
    </w:p>
    <w:p w14:paraId="244D7205" w14:textId="2B278AE0" w:rsidR="007716E7" w:rsidRDefault="007716E7" w:rsidP="00D94D8B">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2707892B" wp14:editId="16CEFA89">
            <wp:extent cx="6156000" cy="3420000"/>
            <wp:effectExtent l="0" t="0" r="0" b="0"/>
            <wp:docPr id="290543442" name="Grafico 290543442">
              <a:extLst xmlns:a="http://schemas.openxmlformats.org/drawingml/2006/main">
                <a:ext uri="{FF2B5EF4-FFF2-40B4-BE49-F238E27FC236}">
                  <a16:creationId xmlns:a16="http://schemas.microsoft.com/office/drawing/2014/main" id="{2A087EC0-296B-48C1-91DA-D2433D00F9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3FCCCB8E" w14:textId="77777777" w:rsidR="00D94D8B" w:rsidRDefault="00D94D8B" w:rsidP="00D94D8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5C373556" w14:textId="2B0DAF10" w:rsidR="003A0AFB" w:rsidRDefault="003A0AFB" w:rsidP="003A0AFB">
      <w:pPr>
        <w:jc w:val="both"/>
        <w:rPr>
          <w:b/>
          <w:bCs/>
        </w:rPr>
      </w:pPr>
    </w:p>
    <w:p w14:paraId="4701BD86" w14:textId="1D6E248D" w:rsidR="00DE7EF3" w:rsidRDefault="00DE7EF3" w:rsidP="003A0AFB">
      <w:pPr>
        <w:jc w:val="both"/>
        <w:rPr>
          <w:b/>
          <w:bCs/>
        </w:rPr>
      </w:pPr>
    </w:p>
    <w:p w14:paraId="257CF357" w14:textId="77777777" w:rsidR="00041C40" w:rsidRDefault="00041C40" w:rsidP="003A0AFB">
      <w:pPr>
        <w:jc w:val="both"/>
        <w:rPr>
          <w:b/>
          <w:bCs/>
        </w:rPr>
      </w:pPr>
    </w:p>
    <w:p w14:paraId="7A8603C8" w14:textId="14C2A91E" w:rsidR="003A0AFB" w:rsidRDefault="003A0AFB" w:rsidP="003A0AFB">
      <w:pPr>
        <w:jc w:val="both"/>
        <w:rPr>
          <w:b/>
          <w:bCs/>
        </w:rPr>
      </w:pPr>
    </w:p>
    <w:p w14:paraId="61EECD06" w14:textId="6421960D" w:rsidR="008C593A" w:rsidRDefault="008C593A" w:rsidP="003A0AFB">
      <w:pPr>
        <w:jc w:val="both"/>
        <w:rPr>
          <w:b/>
          <w:bCs/>
        </w:rPr>
      </w:pPr>
      <w:r>
        <w:rPr>
          <w:noProof/>
        </w:rPr>
        <w:drawing>
          <wp:inline distT="0" distB="0" distL="0" distR="0" wp14:anchorId="7786604A" wp14:editId="6205C43B">
            <wp:extent cx="6156000" cy="3420000"/>
            <wp:effectExtent l="0" t="0" r="0" b="0"/>
            <wp:docPr id="290543443" name="Grafico 290543443">
              <a:extLst xmlns:a="http://schemas.openxmlformats.org/drawingml/2006/main">
                <a:ext uri="{FF2B5EF4-FFF2-40B4-BE49-F238E27FC236}">
                  <a16:creationId xmlns:a16="http://schemas.microsoft.com/office/drawing/2014/main" id="{E5B9F390-A9D8-4872-B845-186B3D8FEE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40F0BEB7" w14:textId="086633E9" w:rsidR="00D94D8B" w:rsidRDefault="00D94D8B" w:rsidP="00D94D8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53E22F03" w14:textId="273256DD" w:rsidR="00D94D8B" w:rsidRDefault="00D94D8B" w:rsidP="00D94D8B">
      <w:pPr>
        <w:jc w:val="both"/>
        <w:rPr>
          <w:rFonts w:ascii="Arial" w:eastAsia="Times New Roman" w:hAnsi="Arial" w:cs="Arial"/>
          <w:bCs/>
          <w:i/>
          <w:color w:val="333333"/>
          <w:kern w:val="0"/>
          <w:sz w:val="20"/>
          <w:szCs w:val="20"/>
          <w:lang w:eastAsia="it-IT"/>
          <w14:ligatures w14:val="none"/>
        </w:rPr>
      </w:pPr>
    </w:p>
    <w:p w14:paraId="17B8772E" w14:textId="35FC0F5D" w:rsidR="001A2BA5" w:rsidRDefault="001A2BA5" w:rsidP="00D94D8B">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21E63595" wp14:editId="7CB29C49">
            <wp:extent cx="6156000" cy="3420000"/>
            <wp:effectExtent l="0" t="0" r="0" b="0"/>
            <wp:docPr id="290543444" name="Grafico 290543444">
              <a:extLst xmlns:a="http://schemas.openxmlformats.org/drawingml/2006/main">
                <a:ext uri="{FF2B5EF4-FFF2-40B4-BE49-F238E27FC236}">
                  <a16:creationId xmlns:a16="http://schemas.microsoft.com/office/drawing/2014/main" id="{3921D3DA-7E24-48CD-B5FB-E42278AE52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26FA6603" w14:textId="26BD02D0" w:rsidR="00D94D8B" w:rsidRDefault="00D94D8B" w:rsidP="003A0AF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78E4DD43" w14:textId="6B22A796" w:rsidR="00D94D8B" w:rsidRDefault="00D94D8B" w:rsidP="003A0AFB">
      <w:pPr>
        <w:jc w:val="both"/>
        <w:rPr>
          <w:rFonts w:ascii="Arial" w:eastAsia="Times New Roman" w:hAnsi="Arial" w:cs="Arial"/>
          <w:bCs/>
          <w:i/>
          <w:color w:val="333333"/>
          <w:kern w:val="0"/>
          <w:sz w:val="20"/>
          <w:szCs w:val="20"/>
          <w:lang w:eastAsia="it-IT"/>
          <w14:ligatures w14:val="none"/>
        </w:rPr>
      </w:pPr>
    </w:p>
    <w:p w14:paraId="2B840421" w14:textId="029F295A" w:rsidR="00041C40" w:rsidRDefault="00041C40" w:rsidP="003A0AFB">
      <w:pPr>
        <w:jc w:val="both"/>
        <w:rPr>
          <w:rFonts w:ascii="Arial" w:eastAsia="Times New Roman" w:hAnsi="Arial" w:cs="Arial"/>
          <w:bCs/>
          <w:i/>
          <w:color w:val="333333"/>
          <w:kern w:val="0"/>
          <w:sz w:val="20"/>
          <w:szCs w:val="20"/>
          <w:lang w:eastAsia="it-IT"/>
          <w14:ligatures w14:val="none"/>
        </w:rPr>
      </w:pPr>
    </w:p>
    <w:p w14:paraId="2F02207D" w14:textId="77777777" w:rsidR="00041C40" w:rsidRDefault="00041C40" w:rsidP="003A0AFB">
      <w:pPr>
        <w:jc w:val="both"/>
        <w:rPr>
          <w:rFonts w:ascii="Arial" w:eastAsia="Times New Roman" w:hAnsi="Arial" w:cs="Arial"/>
          <w:bCs/>
          <w:i/>
          <w:color w:val="333333"/>
          <w:kern w:val="0"/>
          <w:sz w:val="20"/>
          <w:szCs w:val="20"/>
          <w:lang w:eastAsia="it-IT"/>
          <w14:ligatures w14:val="none"/>
        </w:rPr>
      </w:pPr>
    </w:p>
    <w:p w14:paraId="756827B5" w14:textId="56DDB2C9" w:rsidR="001A2BA5" w:rsidRDefault="001A2BA5" w:rsidP="003A0AFB">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1220BE23" wp14:editId="5A5F30B7">
            <wp:extent cx="6156000" cy="3420000"/>
            <wp:effectExtent l="0" t="0" r="0" b="0"/>
            <wp:docPr id="290543445" name="Grafico 290543445">
              <a:extLst xmlns:a="http://schemas.openxmlformats.org/drawingml/2006/main">
                <a:ext uri="{FF2B5EF4-FFF2-40B4-BE49-F238E27FC236}">
                  <a16:creationId xmlns:a16="http://schemas.microsoft.com/office/drawing/2014/main" id="{EB4D0CFD-5AD4-4DFB-A4F4-C38CF148BF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7035A2C4" w14:textId="5D7C97CE" w:rsidR="00D94D8B" w:rsidRDefault="00D94D8B" w:rsidP="003A0AF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0FD8A4E9" w14:textId="053B47C7" w:rsidR="00D94D8B" w:rsidRDefault="00D94D8B" w:rsidP="003A0AFB">
      <w:pPr>
        <w:jc w:val="both"/>
        <w:rPr>
          <w:rFonts w:ascii="Arial" w:eastAsia="Times New Roman" w:hAnsi="Arial" w:cs="Arial"/>
          <w:bCs/>
          <w:i/>
          <w:color w:val="333333"/>
          <w:kern w:val="0"/>
          <w:sz w:val="20"/>
          <w:szCs w:val="20"/>
          <w:lang w:eastAsia="it-IT"/>
          <w14:ligatures w14:val="none"/>
        </w:rPr>
      </w:pPr>
    </w:p>
    <w:p w14:paraId="4E3D5B8F" w14:textId="22EE549E" w:rsidR="00D94D8B" w:rsidRDefault="00D94D8B" w:rsidP="003A0AFB">
      <w:pPr>
        <w:jc w:val="both"/>
        <w:rPr>
          <w:rFonts w:ascii="Arial" w:eastAsia="Times New Roman" w:hAnsi="Arial" w:cs="Arial"/>
          <w:bCs/>
          <w:i/>
          <w:color w:val="333333"/>
          <w:kern w:val="0"/>
          <w:sz w:val="20"/>
          <w:szCs w:val="20"/>
          <w:lang w:eastAsia="it-IT"/>
          <w14:ligatures w14:val="none"/>
        </w:rPr>
      </w:pPr>
    </w:p>
    <w:p w14:paraId="2C30F8CE" w14:textId="6DC5D4A5" w:rsidR="00D94D8B" w:rsidRDefault="00D94D8B" w:rsidP="003A0AFB">
      <w:pPr>
        <w:jc w:val="both"/>
        <w:rPr>
          <w:rFonts w:ascii="Arial" w:eastAsia="Times New Roman" w:hAnsi="Arial" w:cs="Arial"/>
          <w:bCs/>
          <w:i/>
          <w:color w:val="333333"/>
          <w:kern w:val="0"/>
          <w:sz w:val="20"/>
          <w:szCs w:val="20"/>
          <w:lang w:eastAsia="it-IT"/>
          <w14:ligatures w14:val="none"/>
        </w:rPr>
      </w:pPr>
    </w:p>
    <w:p w14:paraId="4352993D" w14:textId="3143DBF2" w:rsidR="001A2BA5" w:rsidRDefault="001A2BA5" w:rsidP="003A0AFB">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135994B4" wp14:editId="38384A44">
            <wp:extent cx="6156000" cy="3420000"/>
            <wp:effectExtent l="0" t="0" r="0" b="0"/>
            <wp:docPr id="290543446" name="Grafico 290543446">
              <a:extLst xmlns:a="http://schemas.openxmlformats.org/drawingml/2006/main">
                <a:ext uri="{FF2B5EF4-FFF2-40B4-BE49-F238E27FC236}">
                  <a16:creationId xmlns:a16="http://schemas.microsoft.com/office/drawing/2014/main" id="{A11CE516-B3AF-4451-A7B8-233944A511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42455D97" w14:textId="6285E067" w:rsidR="00CF7FA5" w:rsidRDefault="00F82E88" w:rsidP="003A0AFB">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44FEB71E" w14:textId="7AC3E2B8" w:rsidR="00041C40" w:rsidRDefault="00041C40" w:rsidP="003A0AFB">
      <w:pPr>
        <w:jc w:val="both"/>
        <w:rPr>
          <w:rFonts w:ascii="Arial" w:eastAsia="Times New Roman" w:hAnsi="Arial" w:cs="Arial"/>
          <w:bCs/>
          <w:i/>
          <w:color w:val="333333"/>
          <w:kern w:val="0"/>
          <w:sz w:val="20"/>
          <w:szCs w:val="20"/>
          <w:lang w:eastAsia="it-IT"/>
          <w14:ligatures w14:val="none"/>
        </w:rPr>
      </w:pPr>
    </w:p>
    <w:p w14:paraId="47DDB177" w14:textId="1EEE0F8E" w:rsidR="00041C40" w:rsidRDefault="00041C40" w:rsidP="003A0AFB">
      <w:pPr>
        <w:jc w:val="both"/>
        <w:rPr>
          <w:rFonts w:ascii="Arial" w:eastAsia="Times New Roman" w:hAnsi="Arial" w:cs="Arial"/>
          <w:bCs/>
          <w:i/>
          <w:color w:val="333333"/>
          <w:kern w:val="0"/>
          <w:sz w:val="20"/>
          <w:szCs w:val="20"/>
          <w:lang w:eastAsia="it-IT"/>
          <w14:ligatures w14:val="none"/>
        </w:rPr>
      </w:pPr>
    </w:p>
    <w:p w14:paraId="5218ACAC" w14:textId="77777777" w:rsidR="00041C40" w:rsidRDefault="00041C40" w:rsidP="003A0AFB">
      <w:pPr>
        <w:jc w:val="both"/>
        <w:rPr>
          <w:rFonts w:ascii="Arial" w:eastAsia="Times New Roman" w:hAnsi="Arial" w:cs="Arial"/>
          <w:bCs/>
          <w:i/>
          <w:color w:val="333333"/>
          <w:kern w:val="0"/>
          <w:sz w:val="20"/>
          <w:szCs w:val="20"/>
          <w:lang w:eastAsia="it-IT"/>
          <w14:ligatures w14:val="none"/>
        </w:rPr>
      </w:pPr>
    </w:p>
    <w:p w14:paraId="7AA746F9" w14:textId="16BF846E" w:rsidR="001A2BA5" w:rsidRDefault="001A2BA5" w:rsidP="003A0AFB">
      <w:pPr>
        <w:jc w:val="both"/>
        <w:rPr>
          <w:rFonts w:ascii="Arial" w:eastAsia="Times New Roman" w:hAnsi="Arial" w:cs="Arial"/>
          <w:bCs/>
          <w:i/>
          <w:color w:val="333333"/>
          <w:kern w:val="0"/>
          <w:sz w:val="20"/>
          <w:szCs w:val="20"/>
          <w:lang w:eastAsia="it-IT"/>
          <w14:ligatures w14:val="none"/>
        </w:rPr>
      </w:pPr>
      <w:r>
        <w:rPr>
          <w:noProof/>
        </w:rPr>
        <w:drawing>
          <wp:inline distT="0" distB="0" distL="0" distR="0" wp14:anchorId="4C4837BE" wp14:editId="7B2B08E3">
            <wp:extent cx="6156000" cy="3420000"/>
            <wp:effectExtent l="0" t="0" r="0" b="0"/>
            <wp:docPr id="290543447" name="Grafico 290543447">
              <a:extLst xmlns:a="http://schemas.openxmlformats.org/drawingml/2006/main">
                <a:ext uri="{FF2B5EF4-FFF2-40B4-BE49-F238E27FC236}">
                  <a16:creationId xmlns:a16="http://schemas.microsoft.com/office/drawing/2014/main" id="{0F1FBAD1-DB31-45D0-9C1A-182F7120C3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56E752D9" w14:textId="77777777" w:rsidR="00CF7FA5" w:rsidRDefault="00CF7FA5" w:rsidP="00CF7FA5">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0FB0B040" w14:textId="03622B26" w:rsidR="00D94D8B" w:rsidRDefault="00D94D8B" w:rsidP="003A0AFB">
      <w:pPr>
        <w:jc w:val="both"/>
        <w:rPr>
          <w:rFonts w:ascii="Arial" w:eastAsia="Times New Roman" w:hAnsi="Arial" w:cs="Arial"/>
          <w:bCs/>
          <w:i/>
          <w:color w:val="333333"/>
          <w:kern w:val="0"/>
          <w:sz w:val="20"/>
          <w:szCs w:val="20"/>
          <w:lang w:eastAsia="it-IT"/>
          <w14:ligatures w14:val="none"/>
        </w:rPr>
      </w:pPr>
    </w:p>
    <w:p w14:paraId="3B308C27" w14:textId="3A5F4AC9" w:rsidR="00CF7FA5" w:rsidRDefault="00CF7FA5" w:rsidP="003A0AFB">
      <w:pPr>
        <w:jc w:val="both"/>
        <w:rPr>
          <w:rFonts w:ascii="Arial" w:eastAsia="Times New Roman" w:hAnsi="Arial" w:cs="Arial"/>
          <w:bCs/>
          <w:i/>
          <w:color w:val="333333"/>
          <w:kern w:val="0"/>
          <w:sz w:val="20"/>
          <w:szCs w:val="20"/>
          <w:lang w:eastAsia="it-IT"/>
          <w14:ligatures w14:val="none"/>
        </w:rPr>
      </w:pPr>
    </w:p>
    <w:p w14:paraId="2481004C" w14:textId="7DC679E6" w:rsidR="000C40E2" w:rsidRDefault="000C40E2" w:rsidP="003A0AFB">
      <w:pPr>
        <w:jc w:val="both"/>
        <w:rPr>
          <w:rFonts w:ascii="Arial" w:eastAsia="Times New Roman" w:hAnsi="Arial" w:cs="Arial"/>
          <w:bCs/>
          <w:i/>
          <w:color w:val="333333"/>
          <w:kern w:val="0"/>
          <w:sz w:val="20"/>
          <w:szCs w:val="20"/>
          <w:lang w:eastAsia="it-IT"/>
          <w14:ligatures w14:val="none"/>
        </w:rPr>
      </w:pPr>
    </w:p>
    <w:p w14:paraId="147A8E2D" w14:textId="034886FF" w:rsidR="003F0BC5" w:rsidRDefault="003F0BC5" w:rsidP="003A0AFB">
      <w:pPr>
        <w:jc w:val="both"/>
        <w:rPr>
          <w:rFonts w:ascii="Arial" w:eastAsia="Times New Roman" w:hAnsi="Arial" w:cs="Arial"/>
          <w:bCs/>
          <w:i/>
          <w:color w:val="333333"/>
          <w:kern w:val="0"/>
          <w:sz w:val="20"/>
          <w:szCs w:val="20"/>
          <w:lang w:eastAsia="it-IT"/>
          <w14:ligatures w14:val="none"/>
        </w:rPr>
      </w:pPr>
      <w:r>
        <w:rPr>
          <w:noProof/>
        </w:rPr>
        <w:lastRenderedPageBreak/>
        <w:drawing>
          <wp:inline distT="0" distB="0" distL="0" distR="0" wp14:anchorId="106F8C80" wp14:editId="71A67854">
            <wp:extent cx="6156000" cy="3420000"/>
            <wp:effectExtent l="0" t="0" r="0" b="0"/>
            <wp:docPr id="4" name="Grafico 4">
              <a:extLst xmlns:a="http://schemas.openxmlformats.org/drawingml/2006/main">
                <a:ext uri="{FF2B5EF4-FFF2-40B4-BE49-F238E27FC236}">
                  <a16:creationId xmlns:a16="http://schemas.microsoft.com/office/drawing/2014/main" id="{F84974C6-A41A-43A6-9811-F6A66A2B49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1B4BF8D5" w14:textId="77777777" w:rsidR="00CF7FA5" w:rsidRDefault="00CF7FA5" w:rsidP="00CF7FA5">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 elaborazione su dati ISTAT</w:t>
      </w:r>
    </w:p>
    <w:p w14:paraId="578DEC8B" w14:textId="77777777" w:rsidR="00CF7FA5" w:rsidRPr="00DE7EF3" w:rsidRDefault="00CF7FA5" w:rsidP="003A0AFB">
      <w:pPr>
        <w:jc w:val="both"/>
        <w:rPr>
          <w:rFonts w:ascii="Arial" w:eastAsia="Times New Roman" w:hAnsi="Arial" w:cs="Arial"/>
          <w:bCs/>
          <w:i/>
          <w:color w:val="333333"/>
          <w:kern w:val="0"/>
          <w:sz w:val="20"/>
          <w:szCs w:val="20"/>
          <w:lang w:eastAsia="it-IT"/>
          <w14:ligatures w14:val="none"/>
        </w:rPr>
      </w:pPr>
    </w:p>
    <w:p w14:paraId="00ACF72D" w14:textId="2A0EDD69" w:rsidR="00636080" w:rsidRDefault="00636080" w:rsidP="00636080">
      <w:pPr>
        <w:jc w:val="both"/>
        <w:rPr>
          <w:b/>
          <w:bCs/>
        </w:rPr>
      </w:pPr>
    </w:p>
    <w:p w14:paraId="54F9A5EF" w14:textId="4F6FD71C" w:rsidR="00041C40" w:rsidRPr="0032204A" w:rsidRDefault="00041C40" w:rsidP="00041C40">
      <w:pPr>
        <w:pStyle w:val="Paragrafoelenco"/>
        <w:numPr>
          <w:ilvl w:val="0"/>
          <w:numId w:val="12"/>
        </w:numPr>
        <w:jc w:val="both"/>
      </w:pPr>
      <w:r w:rsidRPr="00041C40">
        <w:rPr>
          <w:b/>
          <w:bCs/>
        </w:rPr>
        <w:t>Le previsioni demografiche 2023-2038</w:t>
      </w:r>
      <w:r w:rsidRPr="0032204A">
        <w:t xml:space="preserve"> </w:t>
      </w:r>
    </w:p>
    <w:p w14:paraId="085FB511" w14:textId="77777777" w:rsidR="00041C40" w:rsidRPr="0032204A" w:rsidRDefault="00041C40" w:rsidP="00041C40">
      <w:pPr>
        <w:jc w:val="both"/>
      </w:pPr>
      <w:r w:rsidRPr="0032204A">
        <w:t xml:space="preserve">Nel 2038 la popolazione in età lavorativa (15-64 anni) del comune di Pianello Val Tidone dovrebbe ammontare – secondo le previsioni effettuate a scorrimento delle singole età e nell’ipotesi per cui i tassi di natalità, mortalità e </w:t>
      </w:r>
      <w:proofErr w:type="spellStart"/>
      <w:r w:rsidRPr="0032204A">
        <w:t>migratorietà</w:t>
      </w:r>
      <w:proofErr w:type="spellEnd"/>
      <w:r w:rsidRPr="0032204A">
        <w:t xml:space="preserve"> risultino nulli - a 1.044 residenti, circa 290 unità in meno rispetto al 2023. </w:t>
      </w:r>
    </w:p>
    <w:p w14:paraId="5AB20E96" w14:textId="77777777" w:rsidR="00041C40" w:rsidRPr="0032204A" w:rsidRDefault="00041C40" w:rsidP="00041C40">
      <w:pPr>
        <w:jc w:val="both"/>
      </w:pPr>
      <w:r w:rsidRPr="0032204A">
        <w:t>La popolazione di età compresa tra i 15 e i 29 anni, passerà in questo periodo da 291 a 224 unità</w:t>
      </w:r>
      <w:r>
        <w:t xml:space="preserve"> (-33%)</w:t>
      </w:r>
      <w:r w:rsidRPr="0032204A">
        <w:t>, presentando un’incidenza del 21,5%.</w:t>
      </w:r>
    </w:p>
    <w:p w14:paraId="7BE68048" w14:textId="77777777" w:rsidR="00041C40" w:rsidRPr="0032204A" w:rsidRDefault="00041C40" w:rsidP="00041C40">
      <w:pPr>
        <w:jc w:val="both"/>
      </w:pPr>
      <w:r w:rsidRPr="0032204A">
        <w:t>Anche la popolazione con età tra i 30 e i 49 anni subirà un calo, passando da 511 a 406 unità</w:t>
      </w:r>
      <w:r>
        <w:t xml:space="preserve"> (-20%)</w:t>
      </w:r>
      <w:r w:rsidRPr="0032204A">
        <w:t>, con una quota del 38,9%.</w:t>
      </w:r>
    </w:p>
    <w:p w14:paraId="54D44AA8" w14:textId="77777777" w:rsidR="00041C40" w:rsidRPr="0032204A" w:rsidRDefault="00041C40" w:rsidP="00041C40">
      <w:pPr>
        <w:jc w:val="both"/>
      </w:pPr>
      <w:r w:rsidRPr="0032204A">
        <w:t>La popolazione con età compresa tra i 50 e i 64 anni, infine, scenderà da 508 a 414 unità</w:t>
      </w:r>
      <w:r>
        <w:t xml:space="preserve"> (-18%)</w:t>
      </w:r>
      <w:r w:rsidRPr="0032204A">
        <w:t xml:space="preserve">, ma dopo essere aumentata a 551 nel 2030. Nel 2038 l’incidenza sarà del 39,7%. </w:t>
      </w:r>
    </w:p>
    <w:p w14:paraId="16E306A5" w14:textId="580F056C" w:rsidR="003A6D97" w:rsidRPr="00041C40" w:rsidRDefault="003A6D97" w:rsidP="00041C40">
      <w:pPr>
        <w:pStyle w:val="Titolo3"/>
        <w:shd w:val="clear" w:color="auto" w:fill="FFFFFF"/>
        <w:spacing w:before="225"/>
        <w:rPr>
          <w:rFonts w:asciiTheme="minorHAnsi" w:hAnsiTheme="minorHAnsi" w:cstheme="minorHAnsi"/>
          <w:b/>
          <w:color w:val="auto"/>
          <w:sz w:val="22"/>
          <w:szCs w:val="22"/>
        </w:rPr>
      </w:pPr>
    </w:p>
    <w:p w14:paraId="2BF27228" w14:textId="0F122587" w:rsidR="00CF7FA5" w:rsidRDefault="00CF7FA5" w:rsidP="007E3060">
      <w:pPr>
        <w:jc w:val="both"/>
      </w:pPr>
    </w:p>
    <w:p w14:paraId="463659F9" w14:textId="2E268C8F" w:rsidR="00CF7FA5" w:rsidRDefault="00CF7FA5" w:rsidP="007E3060">
      <w:pPr>
        <w:jc w:val="both"/>
      </w:pPr>
    </w:p>
    <w:p w14:paraId="17EB2165" w14:textId="326CD232" w:rsidR="00CF7FA5" w:rsidRDefault="00CF7FA5" w:rsidP="007E3060">
      <w:pPr>
        <w:jc w:val="both"/>
      </w:pPr>
    </w:p>
    <w:p w14:paraId="13C88BFA" w14:textId="0FAEB80F" w:rsidR="00CF7FA5" w:rsidRDefault="00CF7FA5" w:rsidP="007E3060">
      <w:pPr>
        <w:jc w:val="both"/>
      </w:pPr>
    </w:p>
    <w:p w14:paraId="3CD7E0CE" w14:textId="40D81202" w:rsidR="00CF7FA5" w:rsidRDefault="00CF7FA5" w:rsidP="007E3060">
      <w:pPr>
        <w:jc w:val="both"/>
      </w:pPr>
    </w:p>
    <w:p w14:paraId="3C37A208" w14:textId="77777777" w:rsidR="00CF7FA5" w:rsidRDefault="00CF7FA5" w:rsidP="007E3060">
      <w:pPr>
        <w:jc w:val="both"/>
      </w:pPr>
    </w:p>
    <w:p w14:paraId="5D9F1646" w14:textId="77777777" w:rsidR="00041C40" w:rsidRDefault="00041C40" w:rsidP="00041C40">
      <w:pPr>
        <w:jc w:val="both"/>
      </w:pPr>
    </w:p>
    <w:p w14:paraId="3CC767E9" w14:textId="04A589AB" w:rsidR="00F76E94" w:rsidRPr="00041C40" w:rsidRDefault="00F76E94" w:rsidP="00041C40">
      <w:pPr>
        <w:jc w:val="both"/>
      </w:pPr>
      <w:r w:rsidRPr="00041C40">
        <w:rPr>
          <w:b/>
          <w:bCs/>
        </w:rPr>
        <w:lastRenderedPageBreak/>
        <w:t xml:space="preserve">Proiezione della popolazione in età lavorativa 15-64 anni. 2023-2038 (al 1° gennaio). COMUNE DI </w:t>
      </w:r>
      <w:r w:rsidR="00FC4117" w:rsidRPr="00041C40">
        <w:rPr>
          <w:b/>
          <w:bCs/>
        </w:rPr>
        <w:t>PIANELLO VAL TIDONE</w:t>
      </w:r>
    </w:p>
    <w:tbl>
      <w:tblPr>
        <w:tblStyle w:val="Grigliatabella"/>
        <w:tblW w:w="10008" w:type="dxa"/>
        <w:shd w:val="clear" w:color="auto" w:fill="2F5496" w:themeFill="accent1" w:themeFillShade="BF"/>
        <w:tblLook w:val="04A0" w:firstRow="1" w:lastRow="0" w:firstColumn="1" w:lastColumn="0" w:noHBand="0" w:noVBand="1"/>
      </w:tblPr>
      <w:tblGrid>
        <w:gridCol w:w="602"/>
        <w:gridCol w:w="588"/>
        <w:gridCol w:w="588"/>
        <w:gridCol w:w="588"/>
        <w:gridCol w:w="589"/>
        <w:gridCol w:w="589"/>
        <w:gridCol w:w="589"/>
        <w:gridCol w:w="589"/>
        <w:gridCol w:w="589"/>
        <w:gridCol w:w="589"/>
        <w:gridCol w:w="589"/>
        <w:gridCol w:w="589"/>
        <w:gridCol w:w="589"/>
        <w:gridCol w:w="589"/>
        <w:gridCol w:w="584"/>
        <w:gridCol w:w="584"/>
        <w:gridCol w:w="584"/>
      </w:tblGrid>
      <w:tr w:rsidR="00F76E94" w:rsidRPr="003D1772" w14:paraId="20748A25" w14:textId="77777777" w:rsidTr="009E72E1">
        <w:trPr>
          <w:trHeight w:val="1032"/>
        </w:trPr>
        <w:tc>
          <w:tcPr>
            <w:tcW w:w="619" w:type="dxa"/>
            <w:tcBorders>
              <w:top w:val="nil"/>
              <w:bottom w:val="single" w:sz="4" w:space="0" w:color="auto"/>
            </w:tcBorders>
            <w:shd w:val="clear" w:color="auto" w:fill="2F5496" w:themeFill="accent1" w:themeFillShade="BF"/>
            <w:vAlign w:val="center"/>
          </w:tcPr>
          <w:p w14:paraId="48EA2C09" w14:textId="77777777" w:rsidR="00F76E94" w:rsidRPr="003D1772" w:rsidRDefault="00F76E94" w:rsidP="00F76E94">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Classi d’età</w:t>
            </w:r>
          </w:p>
        </w:tc>
        <w:tc>
          <w:tcPr>
            <w:tcW w:w="593" w:type="dxa"/>
            <w:tcBorders>
              <w:top w:val="nil"/>
              <w:bottom w:val="single" w:sz="4" w:space="0" w:color="auto"/>
            </w:tcBorders>
            <w:shd w:val="clear" w:color="auto" w:fill="2F5496" w:themeFill="accent1" w:themeFillShade="BF"/>
            <w:vAlign w:val="center"/>
          </w:tcPr>
          <w:p w14:paraId="5AA83FAB" w14:textId="77777777" w:rsidR="00F76E94" w:rsidRPr="003D1772" w:rsidRDefault="00F76E94" w:rsidP="00F76E94">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2023</w:t>
            </w:r>
          </w:p>
        </w:tc>
        <w:tc>
          <w:tcPr>
            <w:tcW w:w="593" w:type="dxa"/>
            <w:tcBorders>
              <w:top w:val="nil"/>
              <w:bottom w:val="single" w:sz="4" w:space="0" w:color="auto"/>
            </w:tcBorders>
            <w:shd w:val="clear" w:color="auto" w:fill="2F5496" w:themeFill="accent1" w:themeFillShade="BF"/>
            <w:vAlign w:val="center"/>
          </w:tcPr>
          <w:p w14:paraId="039F5A44" w14:textId="77777777" w:rsidR="00F76E94" w:rsidRPr="003D1772" w:rsidRDefault="00F76E94" w:rsidP="00F76E94">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2024</w:t>
            </w:r>
          </w:p>
        </w:tc>
        <w:tc>
          <w:tcPr>
            <w:tcW w:w="593" w:type="dxa"/>
            <w:tcBorders>
              <w:top w:val="nil"/>
              <w:bottom w:val="single" w:sz="4" w:space="0" w:color="auto"/>
            </w:tcBorders>
            <w:shd w:val="clear" w:color="auto" w:fill="2F5496" w:themeFill="accent1" w:themeFillShade="BF"/>
            <w:vAlign w:val="center"/>
          </w:tcPr>
          <w:p w14:paraId="13569FB3" w14:textId="77777777" w:rsidR="00F76E94" w:rsidRPr="003D1772" w:rsidRDefault="00F76E94" w:rsidP="00F76E94">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2025</w:t>
            </w:r>
          </w:p>
        </w:tc>
        <w:tc>
          <w:tcPr>
            <w:tcW w:w="593" w:type="dxa"/>
            <w:tcBorders>
              <w:top w:val="nil"/>
              <w:bottom w:val="single" w:sz="4" w:space="0" w:color="auto"/>
            </w:tcBorders>
            <w:shd w:val="clear" w:color="auto" w:fill="2F5496" w:themeFill="accent1" w:themeFillShade="BF"/>
            <w:vAlign w:val="center"/>
          </w:tcPr>
          <w:p w14:paraId="7D3943F4" w14:textId="77777777" w:rsidR="00F76E94" w:rsidRPr="003D1772" w:rsidRDefault="00F76E94" w:rsidP="00F76E94">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2026</w:t>
            </w:r>
          </w:p>
        </w:tc>
        <w:tc>
          <w:tcPr>
            <w:tcW w:w="593" w:type="dxa"/>
            <w:tcBorders>
              <w:top w:val="nil"/>
              <w:bottom w:val="single" w:sz="4" w:space="0" w:color="auto"/>
            </w:tcBorders>
            <w:shd w:val="clear" w:color="auto" w:fill="2F5496" w:themeFill="accent1" w:themeFillShade="BF"/>
            <w:vAlign w:val="center"/>
          </w:tcPr>
          <w:p w14:paraId="18F0F51C" w14:textId="77777777" w:rsidR="00F76E94" w:rsidRPr="003D1772" w:rsidRDefault="00F76E94" w:rsidP="00F76E94">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2027</w:t>
            </w:r>
          </w:p>
        </w:tc>
        <w:tc>
          <w:tcPr>
            <w:tcW w:w="593" w:type="dxa"/>
            <w:tcBorders>
              <w:top w:val="nil"/>
              <w:bottom w:val="single" w:sz="4" w:space="0" w:color="auto"/>
            </w:tcBorders>
            <w:shd w:val="clear" w:color="auto" w:fill="2F5496" w:themeFill="accent1" w:themeFillShade="BF"/>
            <w:vAlign w:val="center"/>
          </w:tcPr>
          <w:p w14:paraId="6EF7E43F" w14:textId="77777777" w:rsidR="00F76E94" w:rsidRPr="003D1772" w:rsidRDefault="00F76E94" w:rsidP="00F76E94">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2028</w:t>
            </w:r>
          </w:p>
        </w:tc>
        <w:tc>
          <w:tcPr>
            <w:tcW w:w="593" w:type="dxa"/>
            <w:tcBorders>
              <w:top w:val="nil"/>
              <w:bottom w:val="single" w:sz="4" w:space="0" w:color="auto"/>
            </w:tcBorders>
            <w:shd w:val="clear" w:color="auto" w:fill="2F5496" w:themeFill="accent1" w:themeFillShade="BF"/>
            <w:vAlign w:val="center"/>
          </w:tcPr>
          <w:p w14:paraId="36FC441E" w14:textId="77777777" w:rsidR="00F76E94" w:rsidRPr="003D1772" w:rsidRDefault="00F76E94" w:rsidP="00F76E94">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2029</w:t>
            </w:r>
          </w:p>
        </w:tc>
        <w:tc>
          <w:tcPr>
            <w:tcW w:w="593" w:type="dxa"/>
            <w:tcBorders>
              <w:top w:val="nil"/>
              <w:bottom w:val="single" w:sz="4" w:space="0" w:color="auto"/>
            </w:tcBorders>
            <w:shd w:val="clear" w:color="auto" w:fill="2F5496" w:themeFill="accent1" w:themeFillShade="BF"/>
            <w:vAlign w:val="center"/>
          </w:tcPr>
          <w:p w14:paraId="06CDF6DD" w14:textId="77777777" w:rsidR="00F76E94" w:rsidRPr="003D1772" w:rsidRDefault="00F76E94" w:rsidP="00F76E94">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2030</w:t>
            </w:r>
          </w:p>
        </w:tc>
        <w:tc>
          <w:tcPr>
            <w:tcW w:w="593" w:type="dxa"/>
            <w:tcBorders>
              <w:top w:val="nil"/>
              <w:bottom w:val="single" w:sz="4" w:space="0" w:color="auto"/>
            </w:tcBorders>
            <w:shd w:val="clear" w:color="auto" w:fill="2F5496" w:themeFill="accent1" w:themeFillShade="BF"/>
            <w:vAlign w:val="center"/>
          </w:tcPr>
          <w:p w14:paraId="26842619" w14:textId="77777777" w:rsidR="00F76E94" w:rsidRPr="003D1772" w:rsidRDefault="00F76E94" w:rsidP="00F76E94">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2031</w:t>
            </w:r>
          </w:p>
        </w:tc>
        <w:tc>
          <w:tcPr>
            <w:tcW w:w="593" w:type="dxa"/>
            <w:tcBorders>
              <w:top w:val="nil"/>
              <w:bottom w:val="single" w:sz="4" w:space="0" w:color="auto"/>
            </w:tcBorders>
            <w:shd w:val="clear" w:color="auto" w:fill="2F5496" w:themeFill="accent1" w:themeFillShade="BF"/>
            <w:vAlign w:val="center"/>
          </w:tcPr>
          <w:p w14:paraId="36B64E32" w14:textId="77777777" w:rsidR="00F76E94" w:rsidRPr="003D1772" w:rsidRDefault="00F76E94" w:rsidP="00F76E94">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2032</w:t>
            </w:r>
          </w:p>
        </w:tc>
        <w:tc>
          <w:tcPr>
            <w:tcW w:w="593" w:type="dxa"/>
            <w:tcBorders>
              <w:top w:val="nil"/>
              <w:bottom w:val="single" w:sz="4" w:space="0" w:color="auto"/>
            </w:tcBorders>
            <w:shd w:val="clear" w:color="auto" w:fill="2F5496" w:themeFill="accent1" w:themeFillShade="BF"/>
            <w:vAlign w:val="center"/>
          </w:tcPr>
          <w:p w14:paraId="0AE2A816" w14:textId="77777777" w:rsidR="00F76E94" w:rsidRPr="003D1772" w:rsidRDefault="00F76E94" w:rsidP="00F76E94">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2033</w:t>
            </w:r>
          </w:p>
        </w:tc>
        <w:tc>
          <w:tcPr>
            <w:tcW w:w="593" w:type="dxa"/>
            <w:tcBorders>
              <w:top w:val="nil"/>
              <w:bottom w:val="single" w:sz="4" w:space="0" w:color="auto"/>
            </w:tcBorders>
            <w:shd w:val="clear" w:color="auto" w:fill="2F5496" w:themeFill="accent1" w:themeFillShade="BF"/>
            <w:vAlign w:val="center"/>
          </w:tcPr>
          <w:p w14:paraId="34571841" w14:textId="77777777" w:rsidR="00F76E94" w:rsidRPr="003D1772" w:rsidRDefault="00F76E94" w:rsidP="00F76E94">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2034</w:t>
            </w:r>
          </w:p>
        </w:tc>
        <w:tc>
          <w:tcPr>
            <w:tcW w:w="593" w:type="dxa"/>
            <w:tcBorders>
              <w:top w:val="nil"/>
              <w:bottom w:val="single" w:sz="4" w:space="0" w:color="auto"/>
            </w:tcBorders>
            <w:shd w:val="clear" w:color="auto" w:fill="2F5496" w:themeFill="accent1" w:themeFillShade="BF"/>
            <w:vAlign w:val="center"/>
          </w:tcPr>
          <w:p w14:paraId="0C4A3B4D" w14:textId="77777777" w:rsidR="00F76E94" w:rsidRPr="003D1772" w:rsidRDefault="00F76E94" w:rsidP="00F76E94">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2035</w:t>
            </w:r>
          </w:p>
        </w:tc>
        <w:tc>
          <w:tcPr>
            <w:tcW w:w="560" w:type="dxa"/>
            <w:tcBorders>
              <w:top w:val="nil"/>
              <w:bottom w:val="single" w:sz="4" w:space="0" w:color="auto"/>
            </w:tcBorders>
            <w:shd w:val="clear" w:color="auto" w:fill="2F5496" w:themeFill="accent1" w:themeFillShade="BF"/>
            <w:vAlign w:val="center"/>
          </w:tcPr>
          <w:p w14:paraId="16D1A99B" w14:textId="77777777" w:rsidR="00F76E94" w:rsidRPr="003D1772" w:rsidRDefault="00F76E94" w:rsidP="00F76E94">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2036</w:t>
            </w:r>
          </w:p>
        </w:tc>
        <w:tc>
          <w:tcPr>
            <w:tcW w:w="560" w:type="dxa"/>
            <w:tcBorders>
              <w:top w:val="nil"/>
              <w:bottom w:val="single" w:sz="4" w:space="0" w:color="auto"/>
            </w:tcBorders>
            <w:shd w:val="clear" w:color="auto" w:fill="2F5496" w:themeFill="accent1" w:themeFillShade="BF"/>
            <w:vAlign w:val="center"/>
          </w:tcPr>
          <w:p w14:paraId="04644E5E" w14:textId="77777777" w:rsidR="00F76E94" w:rsidRPr="003D1772" w:rsidRDefault="00F76E94" w:rsidP="00F76E94">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2037</w:t>
            </w:r>
          </w:p>
        </w:tc>
        <w:tc>
          <w:tcPr>
            <w:tcW w:w="560" w:type="dxa"/>
            <w:tcBorders>
              <w:top w:val="nil"/>
              <w:bottom w:val="single" w:sz="4" w:space="0" w:color="auto"/>
            </w:tcBorders>
            <w:shd w:val="clear" w:color="auto" w:fill="2F5496" w:themeFill="accent1" w:themeFillShade="BF"/>
            <w:vAlign w:val="center"/>
          </w:tcPr>
          <w:p w14:paraId="171F2253" w14:textId="77777777" w:rsidR="00F76E94" w:rsidRPr="003D1772" w:rsidRDefault="00F76E94" w:rsidP="00F76E94">
            <w:pPr>
              <w:spacing w:line="360" w:lineRule="auto"/>
              <w:jc w:val="center"/>
              <w:rPr>
                <w:rFonts w:eastAsia="Times New Roman" w:cstheme="minorHAnsi"/>
                <w:b/>
                <w:bCs/>
                <w:color w:val="FFFFFF" w:themeColor="background1"/>
                <w:kern w:val="0"/>
                <w:sz w:val="16"/>
                <w:szCs w:val="16"/>
                <w:lang w:eastAsia="it-IT"/>
                <w14:ligatures w14:val="none"/>
              </w:rPr>
            </w:pPr>
            <w:r w:rsidRPr="003D1772">
              <w:rPr>
                <w:rFonts w:eastAsia="Times New Roman" w:cstheme="minorHAnsi"/>
                <w:b/>
                <w:bCs/>
                <w:color w:val="FFFFFF" w:themeColor="background1"/>
                <w:kern w:val="0"/>
                <w:sz w:val="16"/>
                <w:szCs w:val="16"/>
                <w:lang w:eastAsia="it-IT"/>
                <w14:ligatures w14:val="none"/>
              </w:rPr>
              <w:t>2038</w:t>
            </w:r>
          </w:p>
        </w:tc>
      </w:tr>
      <w:tr w:rsidR="00874500" w:rsidRPr="003D1772" w14:paraId="772A3EA1" w14:textId="77777777" w:rsidTr="009E72E1">
        <w:trPr>
          <w:trHeight w:val="413"/>
        </w:trPr>
        <w:tc>
          <w:tcPr>
            <w:tcW w:w="619" w:type="dxa"/>
            <w:tcBorders>
              <w:top w:val="single" w:sz="4" w:space="0" w:color="auto"/>
              <w:left w:val="single" w:sz="4" w:space="0" w:color="auto"/>
              <w:bottom w:val="nil"/>
              <w:right w:val="single" w:sz="4" w:space="0" w:color="auto"/>
            </w:tcBorders>
            <w:shd w:val="clear" w:color="auto" w:fill="E7E6E6" w:themeFill="background2"/>
            <w:vAlign w:val="center"/>
          </w:tcPr>
          <w:p w14:paraId="31E46590" w14:textId="77777777" w:rsidR="00874500" w:rsidRPr="0028224D" w:rsidRDefault="00874500" w:rsidP="00874500">
            <w:pPr>
              <w:spacing w:line="360" w:lineRule="auto"/>
              <w:jc w:val="center"/>
              <w:rPr>
                <w:rFonts w:eastAsia="Times New Roman" w:cstheme="minorHAnsi"/>
                <w:bCs/>
                <w:kern w:val="0"/>
                <w:sz w:val="16"/>
                <w:szCs w:val="16"/>
                <w:lang w:eastAsia="it-IT"/>
                <w14:ligatures w14:val="none"/>
              </w:rPr>
            </w:pPr>
            <w:r w:rsidRPr="0028224D">
              <w:rPr>
                <w:rFonts w:eastAsia="Times New Roman" w:cstheme="minorHAnsi"/>
                <w:bCs/>
                <w:kern w:val="0"/>
                <w:sz w:val="16"/>
                <w:szCs w:val="16"/>
                <w:lang w:eastAsia="it-IT"/>
                <w14:ligatures w14:val="none"/>
              </w:rPr>
              <w:t>15-19</w:t>
            </w:r>
          </w:p>
        </w:tc>
        <w:tc>
          <w:tcPr>
            <w:tcW w:w="593" w:type="dxa"/>
            <w:tcBorders>
              <w:top w:val="single" w:sz="4" w:space="0" w:color="auto"/>
              <w:left w:val="single" w:sz="4" w:space="0" w:color="auto"/>
              <w:bottom w:val="nil"/>
              <w:right w:val="single" w:sz="4" w:space="0" w:color="auto"/>
            </w:tcBorders>
            <w:shd w:val="clear" w:color="auto" w:fill="E7E6E6" w:themeFill="background2"/>
            <w:vAlign w:val="center"/>
          </w:tcPr>
          <w:p w14:paraId="22192107" w14:textId="67005F6E"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99</w:t>
            </w:r>
          </w:p>
        </w:tc>
        <w:tc>
          <w:tcPr>
            <w:tcW w:w="593" w:type="dxa"/>
            <w:tcBorders>
              <w:top w:val="single" w:sz="4" w:space="0" w:color="auto"/>
              <w:left w:val="single" w:sz="4" w:space="0" w:color="auto"/>
              <w:bottom w:val="nil"/>
              <w:right w:val="single" w:sz="4" w:space="0" w:color="auto"/>
            </w:tcBorders>
            <w:shd w:val="clear" w:color="auto" w:fill="E7E6E6" w:themeFill="background2"/>
            <w:vAlign w:val="center"/>
          </w:tcPr>
          <w:p w14:paraId="3914C99B" w14:textId="57772FC7"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99</w:t>
            </w:r>
          </w:p>
        </w:tc>
        <w:tc>
          <w:tcPr>
            <w:tcW w:w="593" w:type="dxa"/>
            <w:tcBorders>
              <w:top w:val="single" w:sz="4" w:space="0" w:color="auto"/>
              <w:left w:val="single" w:sz="4" w:space="0" w:color="auto"/>
              <w:bottom w:val="nil"/>
              <w:right w:val="single" w:sz="4" w:space="0" w:color="auto"/>
            </w:tcBorders>
            <w:shd w:val="clear" w:color="auto" w:fill="E7E6E6" w:themeFill="background2"/>
            <w:vAlign w:val="center"/>
          </w:tcPr>
          <w:p w14:paraId="6D8724C2" w14:textId="0E9A1C66"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93</w:t>
            </w:r>
          </w:p>
        </w:tc>
        <w:tc>
          <w:tcPr>
            <w:tcW w:w="593" w:type="dxa"/>
            <w:tcBorders>
              <w:top w:val="single" w:sz="4" w:space="0" w:color="auto"/>
              <w:left w:val="single" w:sz="4" w:space="0" w:color="auto"/>
              <w:bottom w:val="nil"/>
              <w:right w:val="single" w:sz="4" w:space="0" w:color="auto"/>
            </w:tcBorders>
            <w:shd w:val="clear" w:color="auto" w:fill="E7E6E6" w:themeFill="background2"/>
            <w:vAlign w:val="center"/>
          </w:tcPr>
          <w:p w14:paraId="749A246E" w14:textId="40CF5381"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89</w:t>
            </w:r>
          </w:p>
        </w:tc>
        <w:tc>
          <w:tcPr>
            <w:tcW w:w="593" w:type="dxa"/>
            <w:tcBorders>
              <w:top w:val="single" w:sz="4" w:space="0" w:color="auto"/>
              <w:left w:val="single" w:sz="4" w:space="0" w:color="auto"/>
              <w:bottom w:val="nil"/>
              <w:right w:val="single" w:sz="4" w:space="0" w:color="auto"/>
            </w:tcBorders>
            <w:shd w:val="clear" w:color="auto" w:fill="E7E6E6" w:themeFill="background2"/>
            <w:vAlign w:val="center"/>
          </w:tcPr>
          <w:p w14:paraId="587476D6" w14:textId="1D68244E"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77</w:t>
            </w:r>
          </w:p>
        </w:tc>
        <w:tc>
          <w:tcPr>
            <w:tcW w:w="593" w:type="dxa"/>
            <w:tcBorders>
              <w:top w:val="single" w:sz="4" w:space="0" w:color="auto"/>
              <w:left w:val="single" w:sz="4" w:space="0" w:color="auto"/>
              <w:bottom w:val="nil"/>
              <w:right w:val="single" w:sz="4" w:space="0" w:color="auto"/>
            </w:tcBorders>
            <w:shd w:val="clear" w:color="auto" w:fill="E7E6E6" w:themeFill="background2"/>
            <w:vAlign w:val="center"/>
          </w:tcPr>
          <w:p w14:paraId="06FFD8B8" w14:textId="6A371405"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77</w:t>
            </w:r>
          </w:p>
        </w:tc>
        <w:tc>
          <w:tcPr>
            <w:tcW w:w="593" w:type="dxa"/>
            <w:tcBorders>
              <w:top w:val="single" w:sz="4" w:space="0" w:color="auto"/>
              <w:left w:val="single" w:sz="4" w:space="0" w:color="auto"/>
              <w:bottom w:val="nil"/>
              <w:right w:val="single" w:sz="4" w:space="0" w:color="auto"/>
            </w:tcBorders>
            <w:shd w:val="clear" w:color="auto" w:fill="E7E6E6" w:themeFill="background2"/>
            <w:vAlign w:val="center"/>
          </w:tcPr>
          <w:p w14:paraId="2029D0AE" w14:textId="740ACB6F"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77</w:t>
            </w:r>
          </w:p>
        </w:tc>
        <w:tc>
          <w:tcPr>
            <w:tcW w:w="593" w:type="dxa"/>
            <w:tcBorders>
              <w:top w:val="single" w:sz="4" w:space="0" w:color="auto"/>
              <w:left w:val="single" w:sz="4" w:space="0" w:color="auto"/>
              <w:bottom w:val="nil"/>
              <w:right w:val="single" w:sz="4" w:space="0" w:color="auto"/>
            </w:tcBorders>
            <w:shd w:val="clear" w:color="auto" w:fill="E7E6E6" w:themeFill="background2"/>
            <w:vAlign w:val="center"/>
          </w:tcPr>
          <w:p w14:paraId="7F3761C6" w14:textId="63E1CE72"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80</w:t>
            </w:r>
          </w:p>
        </w:tc>
        <w:tc>
          <w:tcPr>
            <w:tcW w:w="593" w:type="dxa"/>
            <w:tcBorders>
              <w:top w:val="single" w:sz="4" w:space="0" w:color="auto"/>
              <w:left w:val="single" w:sz="4" w:space="0" w:color="auto"/>
              <w:bottom w:val="nil"/>
              <w:right w:val="single" w:sz="4" w:space="0" w:color="auto"/>
            </w:tcBorders>
            <w:shd w:val="clear" w:color="auto" w:fill="E7E6E6" w:themeFill="background2"/>
            <w:vAlign w:val="center"/>
          </w:tcPr>
          <w:p w14:paraId="0AAEDC79" w14:textId="3A07BDD4"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70</w:t>
            </w:r>
          </w:p>
        </w:tc>
        <w:tc>
          <w:tcPr>
            <w:tcW w:w="593" w:type="dxa"/>
            <w:tcBorders>
              <w:top w:val="single" w:sz="4" w:space="0" w:color="auto"/>
              <w:left w:val="single" w:sz="4" w:space="0" w:color="auto"/>
              <w:bottom w:val="nil"/>
              <w:right w:val="single" w:sz="4" w:space="0" w:color="auto"/>
            </w:tcBorders>
            <w:shd w:val="clear" w:color="auto" w:fill="E7E6E6" w:themeFill="background2"/>
            <w:vAlign w:val="center"/>
          </w:tcPr>
          <w:p w14:paraId="714CC507" w14:textId="6325D1B8"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76</w:t>
            </w:r>
          </w:p>
        </w:tc>
        <w:tc>
          <w:tcPr>
            <w:tcW w:w="593" w:type="dxa"/>
            <w:tcBorders>
              <w:top w:val="single" w:sz="4" w:space="0" w:color="auto"/>
              <w:left w:val="single" w:sz="4" w:space="0" w:color="auto"/>
              <w:bottom w:val="nil"/>
              <w:right w:val="single" w:sz="4" w:space="0" w:color="auto"/>
            </w:tcBorders>
            <w:shd w:val="clear" w:color="auto" w:fill="E7E6E6" w:themeFill="background2"/>
            <w:vAlign w:val="center"/>
          </w:tcPr>
          <w:p w14:paraId="292F8ACA" w14:textId="30F84567"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78</w:t>
            </w:r>
          </w:p>
        </w:tc>
        <w:tc>
          <w:tcPr>
            <w:tcW w:w="593" w:type="dxa"/>
            <w:tcBorders>
              <w:top w:val="single" w:sz="4" w:space="0" w:color="auto"/>
              <w:left w:val="single" w:sz="4" w:space="0" w:color="auto"/>
              <w:bottom w:val="nil"/>
              <w:right w:val="single" w:sz="4" w:space="0" w:color="auto"/>
            </w:tcBorders>
            <w:shd w:val="clear" w:color="auto" w:fill="E7E6E6" w:themeFill="background2"/>
            <w:vAlign w:val="center"/>
          </w:tcPr>
          <w:p w14:paraId="1FEC3AEE" w14:textId="60B64046"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82</w:t>
            </w:r>
          </w:p>
        </w:tc>
        <w:tc>
          <w:tcPr>
            <w:tcW w:w="593" w:type="dxa"/>
            <w:tcBorders>
              <w:top w:val="single" w:sz="4" w:space="0" w:color="auto"/>
              <w:left w:val="single" w:sz="4" w:space="0" w:color="auto"/>
              <w:bottom w:val="nil"/>
              <w:right w:val="single" w:sz="4" w:space="0" w:color="auto"/>
            </w:tcBorders>
            <w:shd w:val="clear" w:color="auto" w:fill="E7E6E6" w:themeFill="background2"/>
            <w:vAlign w:val="center"/>
          </w:tcPr>
          <w:p w14:paraId="449D843E" w14:textId="2ACD6A73"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81</w:t>
            </w:r>
          </w:p>
        </w:tc>
        <w:tc>
          <w:tcPr>
            <w:tcW w:w="560" w:type="dxa"/>
            <w:tcBorders>
              <w:top w:val="single" w:sz="4" w:space="0" w:color="auto"/>
              <w:left w:val="single" w:sz="4" w:space="0" w:color="auto"/>
              <w:bottom w:val="nil"/>
              <w:right w:val="single" w:sz="4" w:space="0" w:color="auto"/>
            </w:tcBorders>
            <w:shd w:val="clear" w:color="auto" w:fill="E7E6E6" w:themeFill="background2"/>
            <w:vAlign w:val="center"/>
          </w:tcPr>
          <w:p w14:paraId="69E718CF" w14:textId="4147E1C6"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80</w:t>
            </w:r>
          </w:p>
        </w:tc>
        <w:tc>
          <w:tcPr>
            <w:tcW w:w="560" w:type="dxa"/>
            <w:tcBorders>
              <w:top w:val="single" w:sz="4" w:space="0" w:color="auto"/>
              <w:left w:val="single" w:sz="4" w:space="0" w:color="auto"/>
              <w:bottom w:val="nil"/>
              <w:right w:val="single" w:sz="4" w:space="0" w:color="auto"/>
            </w:tcBorders>
            <w:shd w:val="clear" w:color="auto" w:fill="E7E6E6" w:themeFill="background2"/>
            <w:vAlign w:val="center"/>
          </w:tcPr>
          <w:p w14:paraId="61AFB8AE" w14:textId="7AB6736F"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73</w:t>
            </w:r>
          </w:p>
        </w:tc>
        <w:tc>
          <w:tcPr>
            <w:tcW w:w="560" w:type="dxa"/>
            <w:tcBorders>
              <w:top w:val="single" w:sz="4" w:space="0" w:color="auto"/>
              <w:left w:val="single" w:sz="4" w:space="0" w:color="auto"/>
              <w:bottom w:val="nil"/>
              <w:right w:val="single" w:sz="4" w:space="0" w:color="auto"/>
            </w:tcBorders>
            <w:shd w:val="clear" w:color="auto" w:fill="E7E6E6" w:themeFill="background2"/>
            <w:vAlign w:val="center"/>
          </w:tcPr>
          <w:p w14:paraId="2D4CD23D" w14:textId="3309FDF3"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69</w:t>
            </w:r>
          </w:p>
        </w:tc>
      </w:tr>
      <w:tr w:rsidR="00874500" w:rsidRPr="003D1772" w14:paraId="6105DD1C" w14:textId="77777777" w:rsidTr="009E72E1">
        <w:trPr>
          <w:trHeight w:val="445"/>
        </w:trPr>
        <w:tc>
          <w:tcPr>
            <w:tcW w:w="619" w:type="dxa"/>
            <w:tcBorders>
              <w:top w:val="nil"/>
              <w:left w:val="single" w:sz="4" w:space="0" w:color="auto"/>
              <w:bottom w:val="nil"/>
              <w:right w:val="single" w:sz="4" w:space="0" w:color="auto"/>
            </w:tcBorders>
            <w:shd w:val="clear" w:color="auto" w:fill="FFFFFF" w:themeFill="background1"/>
            <w:vAlign w:val="center"/>
          </w:tcPr>
          <w:p w14:paraId="2AB1A9D7" w14:textId="77777777" w:rsidR="00874500" w:rsidRPr="0028224D" w:rsidRDefault="00874500" w:rsidP="00874500">
            <w:pPr>
              <w:spacing w:line="360" w:lineRule="auto"/>
              <w:jc w:val="center"/>
              <w:rPr>
                <w:rFonts w:eastAsia="Times New Roman" w:cstheme="minorHAnsi"/>
                <w:bCs/>
                <w:kern w:val="0"/>
                <w:sz w:val="16"/>
                <w:szCs w:val="16"/>
                <w:lang w:eastAsia="it-IT"/>
                <w14:ligatures w14:val="none"/>
              </w:rPr>
            </w:pPr>
            <w:r w:rsidRPr="0028224D">
              <w:rPr>
                <w:rFonts w:eastAsia="Times New Roman" w:cstheme="minorHAnsi"/>
                <w:bCs/>
                <w:kern w:val="0"/>
                <w:sz w:val="16"/>
                <w:szCs w:val="16"/>
                <w:lang w:eastAsia="it-IT"/>
                <w14:ligatures w14:val="none"/>
              </w:rPr>
              <w:t>20-24</w:t>
            </w:r>
          </w:p>
        </w:tc>
        <w:tc>
          <w:tcPr>
            <w:tcW w:w="593" w:type="dxa"/>
            <w:tcBorders>
              <w:top w:val="nil"/>
              <w:left w:val="single" w:sz="4" w:space="0" w:color="auto"/>
              <w:bottom w:val="nil"/>
              <w:right w:val="single" w:sz="4" w:space="0" w:color="auto"/>
            </w:tcBorders>
            <w:shd w:val="clear" w:color="auto" w:fill="FFFFFF" w:themeFill="background1"/>
            <w:vAlign w:val="center"/>
          </w:tcPr>
          <w:p w14:paraId="7CCD609D" w14:textId="549DF630"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113</w:t>
            </w:r>
          </w:p>
        </w:tc>
        <w:tc>
          <w:tcPr>
            <w:tcW w:w="593" w:type="dxa"/>
            <w:tcBorders>
              <w:top w:val="nil"/>
              <w:left w:val="single" w:sz="4" w:space="0" w:color="auto"/>
              <w:bottom w:val="nil"/>
              <w:right w:val="single" w:sz="4" w:space="0" w:color="auto"/>
            </w:tcBorders>
            <w:shd w:val="clear" w:color="auto" w:fill="FFFFFF" w:themeFill="background1"/>
            <w:vAlign w:val="center"/>
          </w:tcPr>
          <w:p w14:paraId="6E005A1F" w14:textId="02F6425C"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109</w:t>
            </w:r>
          </w:p>
        </w:tc>
        <w:tc>
          <w:tcPr>
            <w:tcW w:w="593" w:type="dxa"/>
            <w:tcBorders>
              <w:top w:val="nil"/>
              <w:left w:val="single" w:sz="4" w:space="0" w:color="auto"/>
              <w:bottom w:val="nil"/>
              <w:right w:val="single" w:sz="4" w:space="0" w:color="auto"/>
            </w:tcBorders>
            <w:shd w:val="clear" w:color="auto" w:fill="FFFFFF" w:themeFill="background1"/>
            <w:vAlign w:val="center"/>
          </w:tcPr>
          <w:p w14:paraId="1E8E5777" w14:textId="3FA6A59F"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106</w:t>
            </w:r>
          </w:p>
        </w:tc>
        <w:tc>
          <w:tcPr>
            <w:tcW w:w="593" w:type="dxa"/>
            <w:tcBorders>
              <w:top w:val="nil"/>
              <w:left w:val="single" w:sz="4" w:space="0" w:color="auto"/>
              <w:bottom w:val="nil"/>
              <w:right w:val="single" w:sz="4" w:space="0" w:color="auto"/>
            </w:tcBorders>
            <w:shd w:val="clear" w:color="auto" w:fill="FFFFFF" w:themeFill="background1"/>
            <w:vAlign w:val="center"/>
          </w:tcPr>
          <w:p w14:paraId="55BE41FA" w14:textId="04D616BE"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107</w:t>
            </w:r>
          </w:p>
        </w:tc>
        <w:tc>
          <w:tcPr>
            <w:tcW w:w="593" w:type="dxa"/>
            <w:tcBorders>
              <w:top w:val="nil"/>
              <w:left w:val="single" w:sz="4" w:space="0" w:color="auto"/>
              <w:bottom w:val="nil"/>
              <w:right w:val="single" w:sz="4" w:space="0" w:color="auto"/>
            </w:tcBorders>
            <w:shd w:val="clear" w:color="auto" w:fill="FFFFFF" w:themeFill="background1"/>
            <w:vAlign w:val="center"/>
          </w:tcPr>
          <w:p w14:paraId="7EF5F42D" w14:textId="5B3FB32B"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113</w:t>
            </w:r>
          </w:p>
        </w:tc>
        <w:tc>
          <w:tcPr>
            <w:tcW w:w="593" w:type="dxa"/>
            <w:tcBorders>
              <w:top w:val="nil"/>
              <w:left w:val="single" w:sz="4" w:space="0" w:color="auto"/>
              <w:bottom w:val="nil"/>
              <w:right w:val="single" w:sz="4" w:space="0" w:color="auto"/>
            </w:tcBorders>
            <w:shd w:val="clear" w:color="auto" w:fill="FFFFFF" w:themeFill="background1"/>
            <w:vAlign w:val="center"/>
          </w:tcPr>
          <w:p w14:paraId="3CA552D1" w14:textId="0A7567A0"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99</w:t>
            </w:r>
          </w:p>
        </w:tc>
        <w:tc>
          <w:tcPr>
            <w:tcW w:w="593" w:type="dxa"/>
            <w:tcBorders>
              <w:top w:val="nil"/>
              <w:left w:val="single" w:sz="4" w:space="0" w:color="auto"/>
              <w:bottom w:val="nil"/>
              <w:right w:val="single" w:sz="4" w:space="0" w:color="auto"/>
            </w:tcBorders>
            <w:shd w:val="clear" w:color="auto" w:fill="FFFFFF" w:themeFill="background1"/>
            <w:vAlign w:val="center"/>
          </w:tcPr>
          <w:p w14:paraId="2D66E821" w14:textId="25469EA7"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99</w:t>
            </w:r>
          </w:p>
        </w:tc>
        <w:tc>
          <w:tcPr>
            <w:tcW w:w="593" w:type="dxa"/>
            <w:tcBorders>
              <w:top w:val="nil"/>
              <w:left w:val="single" w:sz="4" w:space="0" w:color="auto"/>
              <w:bottom w:val="nil"/>
              <w:right w:val="single" w:sz="4" w:space="0" w:color="auto"/>
            </w:tcBorders>
            <w:shd w:val="clear" w:color="auto" w:fill="FFFFFF" w:themeFill="background1"/>
            <w:vAlign w:val="center"/>
          </w:tcPr>
          <w:p w14:paraId="5FE40969" w14:textId="5F5A84FC"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93</w:t>
            </w:r>
          </w:p>
        </w:tc>
        <w:tc>
          <w:tcPr>
            <w:tcW w:w="593" w:type="dxa"/>
            <w:tcBorders>
              <w:top w:val="nil"/>
              <w:left w:val="single" w:sz="4" w:space="0" w:color="auto"/>
              <w:bottom w:val="nil"/>
              <w:right w:val="single" w:sz="4" w:space="0" w:color="auto"/>
            </w:tcBorders>
            <w:shd w:val="clear" w:color="auto" w:fill="FFFFFF" w:themeFill="background1"/>
            <w:vAlign w:val="center"/>
          </w:tcPr>
          <w:p w14:paraId="4A49EFAA" w14:textId="2F6EBC53"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89</w:t>
            </w:r>
          </w:p>
        </w:tc>
        <w:tc>
          <w:tcPr>
            <w:tcW w:w="593" w:type="dxa"/>
            <w:tcBorders>
              <w:top w:val="nil"/>
              <w:left w:val="single" w:sz="4" w:space="0" w:color="auto"/>
              <w:bottom w:val="nil"/>
              <w:right w:val="single" w:sz="4" w:space="0" w:color="auto"/>
            </w:tcBorders>
            <w:shd w:val="clear" w:color="auto" w:fill="FFFFFF" w:themeFill="background1"/>
            <w:vAlign w:val="center"/>
          </w:tcPr>
          <w:p w14:paraId="117C2387" w14:textId="75C550A7"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77</w:t>
            </w:r>
          </w:p>
        </w:tc>
        <w:tc>
          <w:tcPr>
            <w:tcW w:w="593" w:type="dxa"/>
            <w:tcBorders>
              <w:top w:val="nil"/>
              <w:left w:val="single" w:sz="4" w:space="0" w:color="auto"/>
              <w:bottom w:val="nil"/>
              <w:right w:val="single" w:sz="4" w:space="0" w:color="auto"/>
            </w:tcBorders>
            <w:shd w:val="clear" w:color="auto" w:fill="FFFFFF" w:themeFill="background1"/>
            <w:vAlign w:val="center"/>
          </w:tcPr>
          <w:p w14:paraId="626BB28E" w14:textId="6D466424"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77</w:t>
            </w:r>
          </w:p>
        </w:tc>
        <w:tc>
          <w:tcPr>
            <w:tcW w:w="593" w:type="dxa"/>
            <w:tcBorders>
              <w:top w:val="nil"/>
              <w:left w:val="single" w:sz="4" w:space="0" w:color="auto"/>
              <w:bottom w:val="nil"/>
              <w:right w:val="single" w:sz="4" w:space="0" w:color="auto"/>
            </w:tcBorders>
            <w:shd w:val="clear" w:color="auto" w:fill="FFFFFF" w:themeFill="background1"/>
            <w:vAlign w:val="center"/>
          </w:tcPr>
          <w:p w14:paraId="58ADDA7C" w14:textId="093F0F1D"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77</w:t>
            </w:r>
          </w:p>
        </w:tc>
        <w:tc>
          <w:tcPr>
            <w:tcW w:w="593" w:type="dxa"/>
            <w:tcBorders>
              <w:top w:val="nil"/>
              <w:left w:val="single" w:sz="4" w:space="0" w:color="auto"/>
              <w:bottom w:val="nil"/>
              <w:right w:val="single" w:sz="4" w:space="0" w:color="auto"/>
            </w:tcBorders>
            <w:shd w:val="clear" w:color="auto" w:fill="FFFFFF" w:themeFill="background1"/>
            <w:vAlign w:val="center"/>
          </w:tcPr>
          <w:p w14:paraId="20A3AC47" w14:textId="7BCCEE8A"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80</w:t>
            </w:r>
          </w:p>
        </w:tc>
        <w:tc>
          <w:tcPr>
            <w:tcW w:w="560" w:type="dxa"/>
            <w:tcBorders>
              <w:top w:val="nil"/>
              <w:left w:val="single" w:sz="4" w:space="0" w:color="auto"/>
              <w:bottom w:val="nil"/>
              <w:right w:val="single" w:sz="4" w:space="0" w:color="auto"/>
            </w:tcBorders>
            <w:shd w:val="clear" w:color="auto" w:fill="FFFFFF" w:themeFill="background1"/>
            <w:vAlign w:val="center"/>
          </w:tcPr>
          <w:p w14:paraId="4214E27B" w14:textId="08032634"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70</w:t>
            </w:r>
          </w:p>
        </w:tc>
        <w:tc>
          <w:tcPr>
            <w:tcW w:w="560" w:type="dxa"/>
            <w:tcBorders>
              <w:top w:val="nil"/>
              <w:left w:val="single" w:sz="4" w:space="0" w:color="auto"/>
              <w:bottom w:val="nil"/>
              <w:right w:val="single" w:sz="4" w:space="0" w:color="auto"/>
            </w:tcBorders>
            <w:shd w:val="clear" w:color="auto" w:fill="FFFFFF" w:themeFill="background1"/>
            <w:vAlign w:val="center"/>
          </w:tcPr>
          <w:p w14:paraId="3641557C" w14:textId="72409568"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76</w:t>
            </w:r>
          </w:p>
        </w:tc>
        <w:tc>
          <w:tcPr>
            <w:tcW w:w="560" w:type="dxa"/>
            <w:tcBorders>
              <w:top w:val="nil"/>
              <w:left w:val="single" w:sz="4" w:space="0" w:color="auto"/>
              <w:bottom w:val="nil"/>
              <w:right w:val="single" w:sz="4" w:space="0" w:color="auto"/>
            </w:tcBorders>
            <w:shd w:val="clear" w:color="auto" w:fill="FFFFFF" w:themeFill="background1"/>
            <w:vAlign w:val="center"/>
          </w:tcPr>
          <w:p w14:paraId="037956DC" w14:textId="3E1E4DAD"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78</w:t>
            </w:r>
          </w:p>
        </w:tc>
      </w:tr>
      <w:tr w:rsidR="00874500" w:rsidRPr="003D1772" w14:paraId="677C8B23" w14:textId="77777777" w:rsidTr="009E72E1">
        <w:trPr>
          <w:trHeight w:val="451"/>
        </w:trPr>
        <w:tc>
          <w:tcPr>
            <w:tcW w:w="619" w:type="dxa"/>
            <w:tcBorders>
              <w:top w:val="nil"/>
              <w:left w:val="single" w:sz="4" w:space="0" w:color="auto"/>
              <w:bottom w:val="nil"/>
              <w:right w:val="single" w:sz="4" w:space="0" w:color="auto"/>
            </w:tcBorders>
            <w:shd w:val="clear" w:color="auto" w:fill="E7E6E6" w:themeFill="background2"/>
            <w:vAlign w:val="center"/>
          </w:tcPr>
          <w:p w14:paraId="390054F0" w14:textId="77777777" w:rsidR="00874500" w:rsidRPr="0028224D" w:rsidRDefault="00874500" w:rsidP="00874500">
            <w:pPr>
              <w:spacing w:line="360" w:lineRule="auto"/>
              <w:jc w:val="center"/>
              <w:rPr>
                <w:rFonts w:eastAsia="Times New Roman" w:cstheme="minorHAnsi"/>
                <w:bCs/>
                <w:kern w:val="0"/>
                <w:sz w:val="16"/>
                <w:szCs w:val="16"/>
                <w:lang w:eastAsia="it-IT"/>
                <w14:ligatures w14:val="none"/>
              </w:rPr>
            </w:pPr>
            <w:r w:rsidRPr="0028224D">
              <w:rPr>
                <w:rFonts w:eastAsia="Times New Roman" w:cstheme="minorHAnsi"/>
                <w:bCs/>
                <w:kern w:val="0"/>
                <w:sz w:val="16"/>
                <w:szCs w:val="16"/>
                <w:lang w:eastAsia="it-IT"/>
                <w14:ligatures w14:val="none"/>
              </w:rPr>
              <w:t>25-29</w:t>
            </w:r>
          </w:p>
        </w:tc>
        <w:tc>
          <w:tcPr>
            <w:tcW w:w="593" w:type="dxa"/>
            <w:tcBorders>
              <w:top w:val="nil"/>
              <w:left w:val="single" w:sz="4" w:space="0" w:color="auto"/>
              <w:bottom w:val="nil"/>
              <w:right w:val="single" w:sz="4" w:space="0" w:color="auto"/>
            </w:tcBorders>
            <w:shd w:val="clear" w:color="auto" w:fill="E7E6E6" w:themeFill="background2"/>
            <w:vAlign w:val="center"/>
          </w:tcPr>
          <w:p w14:paraId="5CC745E4" w14:textId="594EF2F2"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79</w:t>
            </w:r>
          </w:p>
        </w:tc>
        <w:tc>
          <w:tcPr>
            <w:tcW w:w="593" w:type="dxa"/>
            <w:tcBorders>
              <w:top w:val="nil"/>
              <w:left w:val="single" w:sz="4" w:space="0" w:color="auto"/>
              <w:bottom w:val="nil"/>
              <w:right w:val="single" w:sz="4" w:space="0" w:color="auto"/>
            </w:tcBorders>
            <w:shd w:val="clear" w:color="auto" w:fill="E7E6E6" w:themeFill="background2"/>
            <w:vAlign w:val="center"/>
          </w:tcPr>
          <w:p w14:paraId="63D11956" w14:textId="3B7F6E17"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81</w:t>
            </w:r>
          </w:p>
        </w:tc>
        <w:tc>
          <w:tcPr>
            <w:tcW w:w="593" w:type="dxa"/>
            <w:tcBorders>
              <w:top w:val="nil"/>
              <w:left w:val="single" w:sz="4" w:space="0" w:color="auto"/>
              <w:bottom w:val="nil"/>
              <w:right w:val="single" w:sz="4" w:space="0" w:color="auto"/>
            </w:tcBorders>
            <w:shd w:val="clear" w:color="auto" w:fill="E7E6E6" w:themeFill="background2"/>
            <w:vAlign w:val="center"/>
          </w:tcPr>
          <w:p w14:paraId="67C5EC74" w14:textId="350D520F"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88</w:t>
            </w:r>
          </w:p>
        </w:tc>
        <w:tc>
          <w:tcPr>
            <w:tcW w:w="593" w:type="dxa"/>
            <w:tcBorders>
              <w:top w:val="nil"/>
              <w:left w:val="single" w:sz="4" w:space="0" w:color="auto"/>
              <w:bottom w:val="nil"/>
              <w:right w:val="single" w:sz="4" w:space="0" w:color="auto"/>
            </w:tcBorders>
            <w:shd w:val="clear" w:color="auto" w:fill="E7E6E6" w:themeFill="background2"/>
            <w:vAlign w:val="center"/>
          </w:tcPr>
          <w:p w14:paraId="2F0D13C8" w14:textId="54D12784"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89</w:t>
            </w:r>
          </w:p>
        </w:tc>
        <w:tc>
          <w:tcPr>
            <w:tcW w:w="593" w:type="dxa"/>
            <w:tcBorders>
              <w:top w:val="nil"/>
              <w:left w:val="single" w:sz="4" w:space="0" w:color="auto"/>
              <w:bottom w:val="nil"/>
              <w:right w:val="single" w:sz="4" w:space="0" w:color="auto"/>
            </w:tcBorders>
            <w:shd w:val="clear" w:color="auto" w:fill="E7E6E6" w:themeFill="background2"/>
            <w:vAlign w:val="center"/>
          </w:tcPr>
          <w:p w14:paraId="23BC99E1" w14:textId="69F9AD63"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94</w:t>
            </w:r>
          </w:p>
        </w:tc>
        <w:tc>
          <w:tcPr>
            <w:tcW w:w="593" w:type="dxa"/>
            <w:tcBorders>
              <w:top w:val="nil"/>
              <w:left w:val="single" w:sz="4" w:space="0" w:color="auto"/>
              <w:bottom w:val="nil"/>
              <w:right w:val="single" w:sz="4" w:space="0" w:color="auto"/>
            </w:tcBorders>
            <w:shd w:val="clear" w:color="auto" w:fill="E7E6E6" w:themeFill="background2"/>
            <w:vAlign w:val="center"/>
          </w:tcPr>
          <w:p w14:paraId="15680563" w14:textId="32B5D64B"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113</w:t>
            </w:r>
          </w:p>
        </w:tc>
        <w:tc>
          <w:tcPr>
            <w:tcW w:w="593" w:type="dxa"/>
            <w:tcBorders>
              <w:top w:val="nil"/>
              <w:left w:val="single" w:sz="4" w:space="0" w:color="auto"/>
              <w:bottom w:val="nil"/>
              <w:right w:val="single" w:sz="4" w:space="0" w:color="auto"/>
            </w:tcBorders>
            <w:shd w:val="clear" w:color="auto" w:fill="E7E6E6" w:themeFill="background2"/>
            <w:vAlign w:val="center"/>
          </w:tcPr>
          <w:p w14:paraId="52A366BA" w14:textId="3FEC3F71"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109</w:t>
            </w:r>
          </w:p>
        </w:tc>
        <w:tc>
          <w:tcPr>
            <w:tcW w:w="593" w:type="dxa"/>
            <w:tcBorders>
              <w:top w:val="nil"/>
              <w:left w:val="single" w:sz="4" w:space="0" w:color="auto"/>
              <w:bottom w:val="nil"/>
              <w:right w:val="single" w:sz="4" w:space="0" w:color="auto"/>
            </w:tcBorders>
            <w:shd w:val="clear" w:color="auto" w:fill="E7E6E6" w:themeFill="background2"/>
            <w:vAlign w:val="center"/>
          </w:tcPr>
          <w:p w14:paraId="61A8DD83" w14:textId="7A94B3CF"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106</w:t>
            </w:r>
          </w:p>
        </w:tc>
        <w:tc>
          <w:tcPr>
            <w:tcW w:w="593" w:type="dxa"/>
            <w:tcBorders>
              <w:top w:val="nil"/>
              <w:left w:val="single" w:sz="4" w:space="0" w:color="auto"/>
              <w:bottom w:val="nil"/>
              <w:right w:val="single" w:sz="4" w:space="0" w:color="auto"/>
            </w:tcBorders>
            <w:shd w:val="clear" w:color="auto" w:fill="E7E6E6" w:themeFill="background2"/>
            <w:vAlign w:val="center"/>
          </w:tcPr>
          <w:p w14:paraId="2646D2AB" w14:textId="17CDD103"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107</w:t>
            </w:r>
          </w:p>
        </w:tc>
        <w:tc>
          <w:tcPr>
            <w:tcW w:w="593" w:type="dxa"/>
            <w:tcBorders>
              <w:top w:val="nil"/>
              <w:left w:val="single" w:sz="4" w:space="0" w:color="auto"/>
              <w:bottom w:val="nil"/>
              <w:right w:val="single" w:sz="4" w:space="0" w:color="auto"/>
            </w:tcBorders>
            <w:shd w:val="clear" w:color="auto" w:fill="E7E6E6" w:themeFill="background2"/>
            <w:vAlign w:val="center"/>
          </w:tcPr>
          <w:p w14:paraId="060CA911" w14:textId="75DDCE8F"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113</w:t>
            </w:r>
          </w:p>
        </w:tc>
        <w:tc>
          <w:tcPr>
            <w:tcW w:w="593" w:type="dxa"/>
            <w:tcBorders>
              <w:top w:val="nil"/>
              <w:left w:val="single" w:sz="4" w:space="0" w:color="auto"/>
              <w:bottom w:val="nil"/>
              <w:right w:val="single" w:sz="4" w:space="0" w:color="auto"/>
            </w:tcBorders>
            <w:shd w:val="clear" w:color="auto" w:fill="E7E6E6" w:themeFill="background2"/>
            <w:vAlign w:val="center"/>
          </w:tcPr>
          <w:p w14:paraId="2EBE9478" w14:textId="11397D16"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99</w:t>
            </w:r>
          </w:p>
        </w:tc>
        <w:tc>
          <w:tcPr>
            <w:tcW w:w="593" w:type="dxa"/>
            <w:tcBorders>
              <w:top w:val="nil"/>
              <w:left w:val="single" w:sz="4" w:space="0" w:color="auto"/>
              <w:bottom w:val="nil"/>
              <w:right w:val="single" w:sz="4" w:space="0" w:color="auto"/>
            </w:tcBorders>
            <w:shd w:val="clear" w:color="auto" w:fill="E7E6E6" w:themeFill="background2"/>
            <w:vAlign w:val="center"/>
          </w:tcPr>
          <w:p w14:paraId="60528846" w14:textId="0DA70D91"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99</w:t>
            </w:r>
          </w:p>
        </w:tc>
        <w:tc>
          <w:tcPr>
            <w:tcW w:w="593" w:type="dxa"/>
            <w:tcBorders>
              <w:top w:val="nil"/>
              <w:left w:val="single" w:sz="4" w:space="0" w:color="auto"/>
              <w:bottom w:val="nil"/>
              <w:right w:val="single" w:sz="4" w:space="0" w:color="auto"/>
            </w:tcBorders>
            <w:shd w:val="clear" w:color="auto" w:fill="E7E6E6" w:themeFill="background2"/>
            <w:vAlign w:val="center"/>
          </w:tcPr>
          <w:p w14:paraId="5942C69C" w14:textId="52B93431"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93</w:t>
            </w:r>
          </w:p>
        </w:tc>
        <w:tc>
          <w:tcPr>
            <w:tcW w:w="560" w:type="dxa"/>
            <w:tcBorders>
              <w:top w:val="nil"/>
              <w:left w:val="single" w:sz="4" w:space="0" w:color="auto"/>
              <w:bottom w:val="nil"/>
              <w:right w:val="single" w:sz="4" w:space="0" w:color="auto"/>
            </w:tcBorders>
            <w:shd w:val="clear" w:color="auto" w:fill="E7E6E6" w:themeFill="background2"/>
            <w:vAlign w:val="center"/>
          </w:tcPr>
          <w:p w14:paraId="71CA3F10" w14:textId="6E270860"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89</w:t>
            </w:r>
          </w:p>
        </w:tc>
        <w:tc>
          <w:tcPr>
            <w:tcW w:w="560" w:type="dxa"/>
            <w:tcBorders>
              <w:top w:val="nil"/>
              <w:left w:val="single" w:sz="4" w:space="0" w:color="auto"/>
              <w:bottom w:val="nil"/>
              <w:right w:val="single" w:sz="4" w:space="0" w:color="auto"/>
            </w:tcBorders>
            <w:shd w:val="clear" w:color="auto" w:fill="E7E6E6" w:themeFill="background2"/>
            <w:vAlign w:val="center"/>
          </w:tcPr>
          <w:p w14:paraId="76E23455" w14:textId="458226A4"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77</w:t>
            </w:r>
          </w:p>
        </w:tc>
        <w:tc>
          <w:tcPr>
            <w:tcW w:w="560" w:type="dxa"/>
            <w:tcBorders>
              <w:top w:val="nil"/>
              <w:left w:val="single" w:sz="4" w:space="0" w:color="auto"/>
              <w:bottom w:val="nil"/>
              <w:right w:val="single" w:sz="4" w:space="0" w:color="auto"/>
            </w:tcBorders>
            <w:shd w:val="clear" w:color="auto" w:fill="E7E6E6" w:themeFill="background2"/>
            <w:vAlign w:val="center"/>
          </w:tcPr>
          <w:p w14:paraId="5EFE93E4" w14:textId="0B96CD39"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77</w:t>
            </w:r>
          </w:p>
        </w:tc>
      </w:tr>
      <w:tr w:rsidR="00874500" w:rsidRPr="003D1772" w14:paraId="0FFBCDB1" w14:textId="77777777" w:rsidTr="009E72E1">
        <w:trPr>
          <w:trHeight w:val="428"/>
        </w:trPr>
        <w:tc>
          <w:tcPr>
            <w:tcW w:w="619" w:type="dxa"/>
            <w:tcBorders>
              <w:top w:val="nil"/>
              <w:left w:val="single" w:sz="4" w:space="0" w:color="auto"/>
              <w:bottom w:val="nil"/>
              <w:right w:val="single" w:sz="4" w:space="0" w:color="auto"/>
            </w:tcBorders>
            <w:shd w:val="clear" w:color="auto" w:fill="FFFFFF" w:themeFill="background1"/>
            <w:vAlign w:val="center"/>
          </w:tcPr>
          <w:p w14:paraId="2FF29A7A" w14:textId="77777777" w:rsidR="00874500" w:rsidRPr="0028224D" w:rsidRDefault="00874500" w:rsidP="00874500">
            <w:pPr>
              <w:spacing w:line="360" w:lineRule="auto"/>
              <w:jc w:val="center"/>
              <w:rPr>
                <w:rFonts w:eastAsia="Times New Roman" w:cstheme="minorHAnsi"/>
                <w:bCs/>
                <w:kern w:val="0"/>
                <w:sz w:val="16"/>
                <w:szCs w:val="16"/>
                <w:lang w:eastAsia="it-IT"/>
                <w14:ligatures w14:val="none"/>
              </w:rPr>
            </w:pPr>
            <w:r w:rsidRPr="0028224D">
              <w:rPr>
                <w:rFonts w:eastAsia="Times New Roman" w:cstheme="minorHAnsi"/>
                <w:bCs/>
                <w:kern w:val="0"/>
                <w:sz w:val="16"/>
                <w:szCs w:val="16"/>
                <w:lang w:eastAsia="it-IT"/>
                <w14:ligatures w14:val="none"/>
              </w:rPr>
              <w:t>30-34</w:t>
            </w:r>
          </w:p>
        </w:tc>
        <w:tc>
          <w:tcPr>
            <w:tcW w:w="593" w:type="dxa"/>
            <w:tcBorders>
              <w:top w:val="nil"/>
              <w:left w:val="single" w:sz="4" w:space="0" w:color="auto"/>
              <w:bottom w:val="nil"/>
              <w:right w:val="single" w:sz="4" w:space="0" w:color="auto"/>
            </w:tcBorders>
            <w:shd w:val="clear" w:color="auto" w:fill="FFFFFF" w:themeFill="background1"/>
            <w:vAlign w:val="center"/>
          </w:tcPr>
          <w:p w14:paraId="091D0F38" w14:textId="48D4A0CB"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115</w:t>
            </w:r>
          </w:p>
        </w:tc>
        <w:tc>
          <w:tcPr>
            <w:tcW w:w="593" w:type="dxa"/>
            <w:tcBorders>
              <w:top w:val="nil"/>
              <w:left w:val="single" w:sz="4" w:space="0" w:color="auto"/>
              <w:bottom w:val="nil"/>
              <w:right w:val="single" w:sz="4" w:space="0" w:color="auto"/>
            </w:tcBorders>
            <w:shd w:val="clear" w:color="auto" w:fill="FFFFFF" w:themeFill="background1"/>
            <w:vAlign w:val="center"/>
          </w:tcPr>
          <w:p w14:paraId="3ADD831A" w14:textId="717282E8"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109</w:t>
            </w:r>
          </w:p>
        </w:tc>
        <w:tc>
          <w:tcPr>
            <w:tcW w:w="593" w:type="dxa"/>
            <w:tcBorders>
              <w:top w:val="nil"/>
              <w:left w:val="single" w:sz="4" w:space="0" w:color="auto"/>
              <w:bottom w:val="nil"/>
              <w:right w:val="single" w:sz="4" w:space="0" w:color="auto"/>
            </w:tcBorders>
            <w:shd w:val="clear" w:color="auto" w:fill="FFFFFF" w:themeFill="background1"/>
            <w:vAlign w:val="center"/>
          </w:tcPr>
          <w:p w14:paraId="5EFB5948" w14:textId="2E7F00B1"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104</w:t>
            </w:r>
          </w:p>
        </w:tc>
        <w:tc>
          <w:tcPr>
            <w:tcW w:w="593" w:type="dxa"/>
            <w:tcBorders>
              <w:top w:val="nil"/>
              <w:left w:val="single" w:sz="4" w:space="0" w:color="auto"/>
              <w:bottom w:val="nil"/>
              <w:right w:val="single" w:sz="4" w:space="0" w:color="auto"/>
            </w:tcBorders>
            <w:shd w:val="clear" w:color="auto" w:fill="FFFFFF" w:themeFill="background1"/>
            <w:vAlign w:val="center"/>
          </w:tcPr>
          <w:p w14:paraId="6B9CFB04" w14:textId="155436E2"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103</w:t>
            </w:r>
          </w:p>
        </w:tc>
        <w:tc>
          <w:tcPr>
            <w:tcW w:w="593" w:type="dxa"/>
            <w:tcBorders>
              <w:top w:val="nil"/>
              <w:left w:val="single" w:sz="4" w:space="0" w:color="auto"/>
              <w:bottom w:val="nil"/>
              <w:right w:val="single" w:sz="4" w:space="0" w:color="auto"/>
            </w:tcBorders>
            <w:shd w:val="clear" w:color="auto" w:fill="FFFFFF" w:themeFill="background1"/>
            <w:vAlign w:val="center"/>
          </w:tcPr>
          <w:p w14:paraId="0056BCD2" w14:textId="1A1CEC1A"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92</w:t>
            </w:r>
          </w:p>
        </w:tc>
        <w:tc>
          <w:tcPr>
            <w:tcW w:w="593" w:type="dxa"/>
            <w:tcBorders>
              <w:top w:val="nil"/>
              <w:left w:val="single" w:sz="4" w:space="0" w:color="auto"/>
              <w:bottom w:val="nil"/>
              <w:right w:val="single" w:sz="4" w:space="0" w:color="auto"/>
            </w:tcBorders>
            <w:shd w:val="clear" w:color="auto" w:fill="FFFFFF" w:themeFill="background1"/>
            <w:vAlign w:val="center"/>
          </w:tcPr>
          <w:p w14:paraId="1A967B37" w14:textId="59E3236D"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79</w:t>
            </w:r>
          </w:p>
        </w:tc>
        <w:tc>
          <w:tcPr>
            <w:tcW w:w="593" w:type="dxa"/>
            <w:tcBorders>
              <w:top w:val="nil"/>
              <w:left w:val="single" w:sz="4" w:space="0" w:color="auto"/>
              <w:bottom w:val="nil"/>
              <w:right w:val="single" w:sz="4" w:space="0" w:color="auto"/>
            </w:tcBorders>
            <w:shd w:val="clear" w:color="auto" w:fill="FFFFFF" w:themeFill="background1"/>
            <w:vAlign w:val="center"/>
          </w:tcPr>
          <w:p w14:paraId="1A01A5EE" w14:textId="2BA57F70"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81</w:t>
            </w:r>
          </w:p>
        </w:tc>
        <w:tc>
          <w:tcPr>
            <w:tcW w:w="593" w:type="dxa"/>
            <w:tcBorders>
              <w:top w:val="nil"/>
              <w:left w:val="single" w:sz="4" w:space="0" w:color="auto"/>
              <w:bottom w:val="nil"/>
              <w:right w:val="single" w:sz="4" w:space="0" w:color="auto"/>
            </w:tcBorders>
            <w:shd w:val="clear" w:color="auto" w:fill="FFFFFF" w:themeFill="background1"/>
            <w:vAlign w:val="center"/>
          </w:tcPr>
          <w:p w14:paraId="4C475F1A" w14:textId="0D37B9A7"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88</w:t>
            </w:r>
          </w:p>
        </w:tc>
        <w:tc>
          <w:tcPr>
            <w:tcW w:w="593" w:type="dxa"/>
            <w:tcBorders>
              <w:top w:val="nil"/>
              <w:left w:val="single" w:sz="4" w:space="0" w:color="auto"/>
              <w:bottom w:val="nil"/>
              <w:right w:val="single" w:sz="4" w:space="0" w:color="auto"/>
            </w:tcBorders>
            <w:shd w:val="clear" w:color="auto" w:fill="FFFFFF" w:themeFill="background1"/>
            <w:vAlign w:val="center"/>
          </w:tcPr>
          <w:p w14:paraId="69184AF5" w14:textId="1DD1E371"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89</w:t>
            </w:r>
          </w:p>
        </w:tc>
        <w:tc>
          <w:tcPr>
            <w:tcW w:w="593" w:type="dxa"/>
            <w:tcBorders>
              <w:top w:val="nil"/>
              <w:left w:val="single" w:sz="4" w:space="0" w:color="auto"/>
              <w:bottom w:val="nil"/>
              <w:right w:val="single" w:sz="4" w:space="0" w:color="auto"/>
            </w:tcBorders>
            <w:shd w:val="clear" w:color="auto" w:fill="FFFFFF" w:themeFill="background1"/>
            <w:vAlign w:val="center"/>
          </w:tcPr>
          <w:p w14:paraId="6400753D" w14:textId="18F98332"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94</w:t>
            </w:r>
          </w:p>
        </w:tc>
        <w:tc>
          <w:tcPr>
            <w:tcW w:w="593" w:type="dxa"/>
            <w:tcBorders>
              <w:top w:val="nil"/>
              <w:left w:val="single" w:sz="4" w:space="0" w:color="auto"/>
              <w:bottom w:val="nil"/>
              <w:right w:val="single" w:sz="4" w:space="0" w:color="auto"/>
            </w:tcBorders>
            <w:shd w:val="clear" w:color="auto" w:fill="FFFFFF" w:themeFill="background1"/>
            <w:vAlign w:val="center"/>
          </w:tcPr>
          <w:p w14:paraId="009E9602" w14:textId="03092318"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113</w:t>
            </w:r>
          </w:p>
        </w:tc>
        <w:tc>
          <w:tcPr>
            <w:tcW w:w="593" w:type="dxa"/>
            <w:tcBorders>
              <w:top w:val="nil"/>
              <w:left w:val="single" w:sz="4" w:space="0" w:color="auto"/>
              <w:bottom w:val="nil"/>
              <w:right w:val="single" w:sz="4" w:space="0" w:color="auto"/>
            </w:tcBorders>
            <w:shd w:val="clear" w:color="auto" w:fill="FFFFFF" w:themeFill="background1"/>
            <w:vAlign w:val="center"/>
          </w:tcPr>
          <w:p w14:paraId="5EED6CF8" w14:textId="191D68E9"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109</w:t>
            </w:r>
          </w:p>
        </w:tc>
        <w:tc>
          <w:tcPr>
            <w:tcW w:w="593" w:type="dxa"/>
            <w:tcBorders>
              <w:top w:val="nil"/>
              <w:left w:val="single" w:sz="4" w:space="0" w:color="auto"/>
              <w:bottom w:val="nil"/>
              <w:right w:val="single" w:sz="4" w:space="0" w:color="auto"/>
            </w:tcBorders>
            <w:shd w:val="clear" w:color="auto" w:fill="FFFFFF" w:themeFill="background1"/>
            <w:vAlign w:val="center"/>
          </w:tcPr>
          <w:p w14:paraId="557A404F" w14:textId="1473D0A2"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106</w:t>
            </w:r>
          </w:p>
        </w:tc>
        <w:tc>
          <w:tcPr>
            <w:tcW w:w="560" w:type="dxa"/>
            <w:tcBorders>
              <w:top w:val="nil"/>
              <w:left w:val="single" w:sz="4" w:space="0" w:color="auto"/>
              <w:bottom w:val="nil"/>
              <w:right w:val="single" w:sz="4" w:space="0" w:color="auto"/>
            </w:tcBorders>
            <w:shd w:val="clear" w:color="auto" w:fill="FFFFFF" w:themeFill="background1"/>
            <w:vAlign w:val="center"/>
          </w:tcPr>
          <w:p w14:paraId="4E01F050" w14:textId="34D7A20A"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107</w:t>
            </w:r>
          </w:p>
        </w:tc>
        <w:tc>
          <w:tcPr>
            <w:tcW w:w="560" w:type="dxa"/>
            <w:tcBorders>
              <w:top w:val="nil"/>
              <w:left w:val="single" w:sz="4" w:space="0" w:color="auto"/>
              <w:bottom w:val="nil"/>
              <w:right w:val="single" w:sz="4" w:space="0" w:color="auto"/>
            </w:tcBorders>
            <w:shd w:val="clear" w:color="auto" w:fill="FFFFFF" w:themeFill="background1"/>
            <w:vAlign w:val="center"/>
          </w:tcPr>
          <w:p w14:paraId="3B6D1031" w14:textId="1FB84C04"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113</w:t>
            </w:r>
          </w:p>
        </w:tc>
        <w:tc>
          <w:tcPr>
            <w:tcW w:w="560" w:type="dxa"/>
            <w:tcBorders>
              <w:top w:val="nil"/>
              <w:left w:val="single" w:sz="4" w:space="0" w:color="auto"/>
              <w:bottom w:val="nil"/>
              <w:right w:val="single" w:sz="4" w:space="0" w:color="auto"/>
            </w:tcBorders>
            <w:shd w:val="clear" w:color="auto" w:fill="FFFFFF" w:themeFill="background1"/>
            <w:vAlign w:val="center"/>
          </w:tcPr>
          <w:p w14:paraId="62130D8D" w14:textId="18FF2BE1"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99</w:t>
            </w:r>
          </w:p>
        </w:tc>
      </w:tr>
      <w:tr w:rsidR="00874500" w:rsidRPr="003D1772" w14:paraId="2DFBC1F8" w14:textId="77777777" w:rsidTr="009E72E1">
        <w:trPr>
          <w:trHeight w:val="449"/>
        </w:trPr>
        <w:tc>
          <w:tcPr>
            <w:tcW w:w="619" w:type="dxa"/>
            <w:tcBorders>
              <w:top w:val="nil"/>
              <w:left w:val="single" w:sz="4" w:space="0" w:color="auto"/>
              <w:bottom w:val="nil"/>
              <w:right w:val="single" w:sz="4" w:space="0" w:color="auto"/>
            </w:tcBorders>
            <w:shd w:val="clear" w:color="auto" w:fill="E7E6E6" w:themeFill="background2"/>
            <w:vAlign w:val="center"/>
          </w:tcPr>
          <w:p w14:paraId="4A0EAF41" w14:textId="77777777" w:rsidR="00874500" w:rsidRPr="0028224D" w:rsidRDefault="00874500" w:rsidP="00874500">
            <w:pPr>
              <w:spacing w:line="360" w:lineRule="auto"/>
              <w:jc w:val="center"/>
              <w:rPr>
                <w:rFonts w:eastAsia="Times New Roman" w:cstheme="minorHAnsi"/>
                <w:bCs/>
                <w:kern w:val="0"/>
                <w:sz w:val="16"/>
                <w:szCs w:val="16"/>
                <w:lang w:eastAsia="it-IT"/>
                <w14:ligatures w14:val="none"/>
              </w:rPr>
            </w:pPr>
            <w:r w:rsidRPr="0028224D">
              <w:rPr>
                <w:rFonts w:eastAsia="Times New Roman" w:cstheme="minorHAnsi"/>
                <w:bCs/>
                <w:kern w:val="0"/>
                <w:sz w:val="16"/>
                <w:szCs w:val="16"/>
                <w:lang w:eastAsia="it-IT"/>
                <w14:ligatures w14:val="none"/>
              </w:rPr>
              <w:t>35-39</w:t>
            </w:r>
          </w:p>
        </w:tc>
        <w:tc>
          <w:tcPr>
            <w:tcW w:w="593" w:type="dxa"/>
            <w:tcBorders>
              <w:top w:val="nil"/>
              <w:left w:val="single" w:sz="4" w:space="0" w:color="auto"/>
              <w:bottom w:val="nil"/>
              <w:right w:val="single" w:sz="4" w:space="0" w:color="auto"/>
            </w:tcBorders>
            <w:shd w:val="clear" w:color="auto" w:fill="E7E6E6" w:themeFill="background2"/>
            <w:vAlign w:val="center"/>
          </w:tcPr>
          <w:p w14:paraId="3066340B" w14:textId="15E9C2FA"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94</w:t>
            </w:r>
          </w:p>
        </w:tc>
        <w:tc>
          <w:tcPr>
            <w:tcW w:w="593" w:type="dxa"/>
            <w:tcBorders>
              <w:top w:val="nil"/>
              <w:left w:val="single" w:sz="4" w:space="0" w:color="auto"/>
              <w:bottom w:val="nil"/>
              <w:right w:val="single" w:sz="4" w:space="0" w:color="auto"/>
            </w:tcBorders>
            <w:shd w:val="clear" w:color="auto" w:fill="E7E6E6" w:themeFill="background2"/>
            <w:vAlign w:val="center"/>
          </w:tcPr>
          <w:p w14:paraId="5BE76542" w14:textId="7730D3AE"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100</w:t>
            </w:r>
          </w:p>
        </w:tc>
        <w:tc>
          <w:tcPr>
            <w:tcW w:w="593" w:type="dxa"/>
            <w:tcBorders>
              <w:top w:val="nil"/>
              <w:left w:val="single" w:sz="4" w:space="0" w:color="auto"/>
              <w:bottom w:val="nil"/>
              <w:right w:val="single" w:sz="4" w:space="0" w:color="auto"/>
            </w:tcBorders>
            <w:shd w:val="clear" w:color="auto" w:fill="E7E6E6" w:themeFill="background2"/>
            <w:vAlign w:val="center"/>
          </w:tcPr>
          <w:p w14:paraId="572477F5" w14:textId="538522F2"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101</w:t>
            </w:r>
          </w:p>
        </w:tc>
        <w:tc>
          <w:tcPr>
            <w:tcW w:w="593" w:type="dxa"/>
            <w:tcBorders>
              <w:top w:val="nil"/>
              <w:left w:val="single" w:sz="4" w:space="0" w:color="auto"/>
              <w:bottom w:val="nil"/>
              <w:right w:val="single" w:sz="4" w:space="0" w:color="auto"/>
            </w:tcBorders>
            <w:shd w:val="clear" w:color="auto" w:fill="E7E6E6" w:themeFill="background2"/>
            <w:vAlign w:val="center"/>
          </w:tcPr>
          <w:p w14:paraId="2D1AC9D2" w14:textId="03AE84BE"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106</w:t>
            </w:r>
          </w:p>
        </w:tc>
        <w:tc>
          <w:tcPr>
            <w:tcW w:w="593" w:type="dxa"/>
            <w:tcBorders>
              <w:top w:val="nil"/>
              <w:left w:val="single" w:sz="4" w:space="0" w:color="auto"/>
              <w:bottom w:val="nil"/>
              <w:right w:val="single" w:sz="4" w:space="0" w:color="auto"/>
            </w:tcBorders>
            <w:shd w:val="clear" w:color="auto" w:fill="E7E6E6" w:themeFill="background2"/>
            <w:vAlign w:val="center"/>
          </w:tcPr>
          <w:p w14:paraId="77BD52A1" w14:textId="4F07E9CC"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111</w:t>
            </w:r>
          </w:p>
        </w:tc>
        <w:tc>
          <w:tcPr>
            <w:tcW w:w="593" w:type="dxa"/>
            <w:tcBorders>
              <w:top w:val="nil"/>
              <w:left w:val="single" w:sz="4" w:space="0" w:color="auto"/>
              <w:bottom w:val="nil"/>
              <w:right w:val="single" w:sz="4" w:space="0" w:color="auto"/>
            </w:tcBorders>
            <w:shd w:val="clear" w:color="auto" w:fill="E7E6E6" w:themeFill="background2"/>
            <w:vAlign w:val="center"/>
          </w:tcPr>
          <w:p w14:paraId="3517E66C" w14:textId="2967112E"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115</w:t>
            </w:r>
          </w:p>
        </w:tc>
        <w:tc>
          <w:tcPr>
            <w:tcW w:w="593" w:type="dxa"/>
            <w:tcBorders>
              <w:top w:val="nil"/>
              <w:left w:val="single" w:sz="4" w:space="0" w:color="auto"/>
              <w:bottom w:val="nil"/>
              <w:right w:val="single" w:sz="4" w:space="0" w:color="auto"/>
            </w:tcBorders>
            <w:shd w:val="clear" w:color="auto" w:fill="E7E6E6" w:themeFill="background2"/>
            <w:vAlign w:val="center"/>
          </w:tcPr>
          <w:p w14:paraId="70EF817E" w14:textId="26912231"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109</w:t>
            </w:r>
          </w:p>
        </w:tc>
        <w:tc>
          <w:tcPr>
            <w:tcW w:w="593" w:type="dxa"/>
            <w:tcBorders>
              <w:top w:val="nil"/>
              <w:left w:val="single" w:sz="4" w:space="0" w:color="auto"/>
              <w:bottom w:val="nil"/>
              <w:right w:val="single" w:sz="4" w:space="0" w:color="auto"/>
            </w:tcBorders>
            <w:shd w:val="clear" w:color="auto" w:fill="E7E6E6" w:themeFill="background2"/>
            <w:vAlign w:val="center"/>
          </w:tcPr>
          <w:p w14:paraId="2F47AAD2" w14:textId="3A1183CE"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104</w:t>
            </w:r>
          </w:p>
        </w:tc>
        <w:tc>
          <w:tcPr>
            <w:tcW w:w="593" w:type="dxa"/>
            <w:tcBorders>
              <w:top w:val="nil"/>
              <w:left w:val="single" w:sz="4" w:space="0" w:color="auto"/>
              <w:bottom w:val="nil"/>
              <w:right w:val="single" w:sz="4" w:space="0" w:color="auto"/>
            </w:tcBorders>
            <w:shd w:val="clear" w:color="auto" w:fill="E7E6E6" w:themeFill="background2"/>
            <w:vAlign w:val="center"/>
          </w:tcPr>
          <w:p w14:paraId="6B71116E" w14:textId="3AF4A454"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103</w:t>
            </w:r>
          </w:p>
        </w:tc>
        <w:tc>
          <w:tcPr>
            <w:tcW w:w="593" w:type="dxa"/>
            <w:tcBorders>
              <w:top w:val="nil"/>
              <w:left w:val="single" w:sz="4" w:space="0" w:color="auto"/>
              <w:bottom w:val="nil"/>
              <w:right w:val="single" w:sz="4" w:space="0" w:color="auto"/>
            </w:tcBorders>
            <w:shd w:val="clear" w:color="auto" w:fill="E7E6E6" w:themeFill="background2"/>
            <w:vAlign w:val="center"/>
          </w:tcPr>
          <w:p w14:paraId="6BB68C50" w14:textId="7D4EE6A8"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92</w:t>
            </w:r>
          </w:p>
        </w:tc>
        <w:tc>
          <w:tcPr>
            <w:tcW w:w="593" w:type="dxa"/>
            <w:tcBorders>
              <w:top w:val="nil"/>
              <w:left w:val="single" w:sz="4" w:space="0" w:color="auto"/>
              <w:bottom w:val="nil"/>
              <w:right w:val="single" w:sz="4" w:space="0" w:color="auto"/>
            </w:tcBorders>
            <w:shd w:val="clear" w:color="auto" w:fill="E7E6E6" w:themeFill="background2"/>
            <w:vAlign w:val="center"/>
          </w:tcPr>
          <w:p w14:paraId="5531D3DE" w14:textId="60EF6CB2"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79</w:t>
            </w:r>
          </w:p>
        </w:tc>
        <w:tc>
          <w:tcPr>
            <w:tcW w:w="593" w:type="dxa"/>
            <w:tcBorders>
              <w:top w:val="nil"/>
              <w:left w:val="single" w:sz="4" w:space="0" w:color="auto"/>
              <w:bottom w:val="nil"/>
              <w:right w:val="single" w:sz="4" w:space="0" w:color="auto"/>
            </w:tcBorders>
            <w:shd w:val="clear" w:color="auto" w:fill="E7E6E6" w:themeFill="background2"/>
            <w:vAlign w:val="center"/>
          </w:tcPr>
          <w:p w14:paraId="7399E0C2" w14:textId="4B1469A5"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81</w:t>
            </w:r>
          </w:p>
        </w:tc>
        <w:tc>
          <w:tcPr>
            <w:tcW w:w="593" w:type="dxa"/>
            <w:tcBorders>
              <w:top w:val="nil"/>
              <w:left w:val="single" w:sz="4" w:space="0" w:color="auto"/>
              <w:bottom w:val="nil"/>
              <w:right w:val="single" w:sz="4" w:space="0" w:color="auto"/>
            </w:tcBorders>
            <w:shd w:val="clear" w:color="auto" w:fill="E7E6E6" w:themeFill="background2"/>
            <w:vAlign w:val="center"/>
          </w:tcPr>
          <w:p w14:paraId="71506F01" w14:textId="67094402"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88</w:t>
            </w:r>
          </w:p>
        </w:tc>
        <w:tc>
          <w:tcPr>
            <w:tcW w:w="560" w:type="dxa"/>
            <w:tcBorders>
              <w:top w:val="nil"/>
              <w:left w:val="single" w:sz="4" w:space="0" w:color="auto"/>
              <w:bottom w:val="nil"/>
              <w:right w:val="single" w:sz="4" w:space="0" w:color="auto"/>
            </w:tcBorders>
            <w:shd w:val="clear" w:color="auto" w:fill="E7E6E6" w:themeFill="background2"/>
            <w:vAlign w:val="center"/>
          </w:tcPr>
          <w:p w14:paraId="35BF755F" w14:textId="5E3E04DE"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89</w:t>
            </w:r>
          </w:p>
        </w:tc>
        <w:tc>
          <w:tcPr>
            <w:tcW w:w="560" w:type="dxa"/>
            <w:tcBorders>
              <w:top w:val="nil"/>
              <w:left w:val="single" w:sz="4" w:space="0" w:color="auto"/>
              <w:bottom w:val="nil"/>
              <w:right w:val="single" w:sz="4" w:space="0" w:color="auto"/>
            </w:tcBorders>
            <w:shd w:val="clear" w:color="auto" w:fill="E7E6E6" w:themeFill="background2"/>
            <w:vAlign w:val="center"/>
          </w:tcPr>
          <w:p w14:paraId="0D0688AB" w14:textId="1BB98061"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94</w:t>
            </w:r>
          </w:p>
        </w:tc>
        <w:tc>
          <w:tcPr>
            <w:tcW w:w="560" w:type="dxa"/>
            <w:tcBorders>
              <w:top w:val="nil"/>
              <w:left w:val="single" w:sz="4" w:space="0" w:color="auto"/>
              <w:bottom w:val="nil"/>
              <w:right w:val="single" w:sz="4" w:space="0" w:color="auto"/>
            </w:tcBorders>
            <w:shd w:val="clear" w:color="auto" w:fill="E7E6E6" w:themeFill="background2"/>
            <w:vAlign w:val="center"/>
          </w:tcPr>
          <w:p w14:paraId="4EB5C2B7" w14:textId="3A4245D0"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113</w:t>
            </w:r>
          </w:p>
        </w:tc>
      </w:tr>
      <w:tr w:rsidR="00874500" w:rsidRPr="003D1772" w14:paraId="2DAE49BA" w14:textId="77777777" w:rsidTr="009E72E1">
        <w:trPr>
          <w:trHeight w:val="440"/>
        </w:trPr>
        <w:tc>
          <w:tcPr>
            <w:tcW w:w="619" w:type="dxa"/>
            <w:tcBorders>
              <w:top w:val="nil"/>
              <w:left w:val="single" w:sz="4" w:space="0" w:color="auto"/>
              <w:bottom w:val="nil"/>
              <w:right w:val="single" w:sz="4" w:space="0" w:color="auto"/>
            </w:tcBorders>
            <w:shd w:val="clear" w:color="auto" w:fill="FFFFFF" w:themeFill="background1"/>
            <w:vAlign w:val="center"/>
          </w:tcPr>
          <w:p w14:paraId="2E4D189E" w14:textId="77777777" w:rsidR="00874500" w:rsidRPr="0028224D" w:rsidRDefault="00874500" w:rsidP="00874500">
            <w:pPr>
              <w:spacing w:line="360" w:lineRule="auto"/>
              <w:jc w:val="center"/>
              <w:rPr>
                <w:rFonts w:eastAsia="Times New Roman" w:cstheme="minorHAnsi"/>
                <w:bCs/>
                <w:kern w:val="0"/>
                <w:sz w:val="16"/>
                <w:szCs w:val="16"/>
                <w:lang w:eastAsia="it-IT"/>
                <w14:ligatures w14:val="none"/>
              </w:rPr>
            </w:pPr>
            <w:r w:rsidRPr="0028224D">
              <w:rPr>
                <w:rFonts w:eastAsia="Times New Roman" w:cstheme="minorHAnsi"/>
                <w:bCs/>
                <w:kern w:val="0"/>
                <w:sz w:val="16"/>
                <w:szCs w:val="16"/>
                <w:lang w:eastAsia="it-IT"/>
                <w14:ligatures w14:val="none"/>
              </w:rPr>
              <w:t>40-44</w:t>
            </w:r>
          </w:p>
        </w:tc>
        <w:tc>
          <w:tcPr>
            <w:tcW w:w="593" w:type="dxa"/>
            <w:tcBorders>
              <w:top w:val="nil"/>
              <w:left w:val="single" w:sz="4" w:space="0" w:color="auto"/>
              <w:bottom w:val="nil"/>
              <w:right w:val="single" w:sz="4" w:space="0" w:color="auto"/>
            </w:tcBorders>
            <w:shd w:val="clear" w:color="auto" w:fill="FFFFFF" w:themeFill="background1"/>
            <w:vAlign w:val="center"/>
          </w:tcPr>
          <w:p w14:paraId="5EB630DA" w14:textId="44BBFA1B"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126</w:t>
            </w:r>
          </w:p>
        </w:tc>
        <w:tc>
          <w:tcPr>
            <w:tcW w:w="593" w:type="dxa"/>
            <w:tcBorders>
              <w:top w:val="nil"/>
              <w:left w:val="single" w:sz="4" w:space="0" w:color="auto"/>
              <w:bottom w:val="nil"/>
              <w:right w:val="single" w:sz="4" w:space="0" w:color="auto"/>
            </w:tcBorders>
            <w:shd w:val="clear" w:color="auto" w:fill="FFFFFF" w:themeFill="background1"/>
            <w:vAlign w:val="center"/>
          </w:tcPr>
          <w:p w14:paraId="0E7CF1AA" w14:textId="39F13023"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111</w:t>
            </w:r>
          </w:p>
        </w:tc>
        <w:tc>
          <w:tcPr>
            <w:tcW w:w="593" w:type="dxa"/>
            <w:tcBorders>
              <w:top w:val="nil"/>
              <w:left w:val="single" w:sz="4" w:space="0" w:color="auto"/>
              <w:bottom w:val="nil"/>
              <w:right w:val="single" w:sz="4" w:space="0" w:color="auto"/>
            </w:tcBorders>
            <w:shd w:val="clear" w:color="auto" w:fill="FFFFFF" w:themeFill="background1"/>
            <w:vAlign w:val="center"/>
          </w:tcPr>
          <w:p w14:paraId="6A4FD1C2" w14:textId="7F473EED"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98</w:t>
            </w:r>
          </w:p>
        </w:tc>
        <w:tc>
          <w:tcPr>
            <w:tcW w:w="593" w:type="dxa"/>
            <w:tcBorders>
              <w:top w:val="nil"/>
              <w:left w:val="single" w:sz="4" w:space="0" w:color="auto"/>
              <w:bottom w:val="nil"/>
              <w:right w:val="single" w:sz="4" w:space="0" w:color="auto"/>
            </w:tcBorders>
            <w:shd w:val="clear" w:color="auto" w:fill="FFFFFF" w:themeFill="background1"/>
            <w:vAlign w:val="center"/>
          </w:tcPr>
          <w:p w14:paraId="132EF8DD" w14:textId="79567A18"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98</w:t>
            </w:r>
          </w:p>
        </w:tc>
        <w:tc>
          <w:tcPr>
            <w:tcW w:w="593" w:type="dxa"/>
            <w:tcBorders>
              <w:top w:val="nil"/>
              <w:left w:val="single" w:sz="4" w:space="0" w:color="auto"/>
              <w:bottom w:val="nil"/>
              <w:right w:val="single" w:sz="4" w:space="0" w:color="auto"/>
            </w:tcBorders>
            <w:shd w:val="clear" w:color="auto" w:fill="FFFFFF" w:themeFill="background1"/>
            <w:vAlign w:val="center"/>
          </w:tcPr>
          <w:p w14:paraId="0C0DF3A8" w14:textId="0AB0A69F"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101</w:t>
            </w:r>
          </w:p>
        </w:tc>
        <w:tc>
          <w:tcPr>
            <w:tcW w:w="593" w:type="dxa"/>
            <w:tcBorders>
              <w:top w:val="nil"/>
              <w:left w:val="single" w:sz="4" w:space="0" w:color="auto"/>
              <w:bottom w:val="nil"/>
              <w:right w:val="single" w:sz="4" w:space="0" w:color="auto"/>
            </w:tcBorders>
            <w:shd w:val="clear" w:color="auto" w:fill="FFFFFF" w:themeFill="background1"/>
            <w:vAlign w:val="center"/>
          </w:tcPr>
          <w:p w14:paraId="0E491E72" w14:textId="0D7CED23"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94</w:t>
            </w:r>
          </w:p>
        </w:tc>
        <w:tc>
          <w:tcPr>
            <w:tcW w:w="593" w:type="dxa"/>
            <w:tcBorders>
              <w:top w:val="nil"/>
              <w:left w:val="single" w:sz="4" w:space="0" w:color="auto"/>
              <w:bottom w:val="nil"/>
              <w:right w:val="single" w:sz="4" w:space="0" w:color="auto"/>
            </w:tcBorders>
            <w:shd w:val="clear" w:color="auto" w:fill="FFFFFF" w:themeFill="background1"/>
            <w:vAlign w:val="center"/>
          </w:tcPr>
          <w:p w14:paraId="2621A78C" w14:textId="3F2F8D00"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100</w:t>
            </w:r>
          </w:p>
        </w:tc>
        <w:tc>
          <w:tcPr>
            <w:tcW w:w="593" w:type="dxa"/>
            <w:tcBorders>
              <w:top w:val="nil"/>
              <w:left w:val="single" w:sz="4" w:space="0" w:color="auto"/>
              <w:bottom w:val="nil"/>
              <w:right w:val="single" w:sz="4" w:space="0" w:color="auto"/>
            </w:tcBorders>
            <w:shd w:val="clear" w:color="auto" w:fill="FFFFFF" w:themeFill="background1"/>
            <w:vAlign w:val="center"/>
          </w:tcPr>
          <w:p w14:paraId="74257F2C" w14:textId="4009C476"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101</w:t>
            </w:r>
          </w:p>
        </w:tc>
        <w:tc>
          <w:tcPr>
            <w:tcW w:w="593" w:type="dxa"/>
            <w:tcBorders>
              <w:top w:val="nil"/>
              <w:left w:val="single" w:sz="4" w:space="0" w:color="auto"/>
              <w:bottom w:val="nil"/>
              <w:right w:val="single" w:sz="4" w:space="0" w:color="auto"/>
            </w:tcBorders>
            <w:shd w:val="clear" w:color="auto" w:fill="FFFFFF" w:themeFill="background1"/>
            <w:vAlign w:val="center"/>
          </w:tcPr>
          <w:p w14:paraId="5D8CA89A" w14:textId="35EB27A5"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106</w:t>
            </w:r>
          </w:p>
        </w:tc>
        <w:tc>
          <w:tcPr>
            <w:tcW w:w="593" w:type="dxa"/>
            <w:tcBorders>
              <w:top w:val="nil"/>
              <w:left w:val="single" w:sz="4" w:space="0" w:color="auto"/>
              <w:bottom w:val="nil"/>
              <w:right w:val="single" w:sz="4" w:space="0" w:color="auto"/>
            </w:tcBorders>
            <w:shd w:val="clear" w:color="auto" w:fill="FFFFFF" w:themeFill="background1"/>
            <w:vAlign w:val="center"/>
          </w:tcPr>
          <w:p w14:paraId="782D1241" w14:textId="130A931F"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111</w:t>
            </w:r>
          </w:p>
        </w:tc>
        <w:tc>
          <w:tcPr>
            <w:tcW w:w="593" w:type="dxa"/>
            <w:tcBorders>
              <w:top w:val="nil"/>
              <w:left w:val="single" w:sz="4" w:space="0" w:color="auto"/>
              <w:bottom w:val="nil"/>
              <w:right w:val="single" w:sz="4" w:space="0" w:color="auto"/>
            </w:tcBorders>
            <w:shd w:val="clear" w:color="auto" w:fill="FFFFFF" w:themeFill="background1"/>
            <w:vAlign w:val="center"/>
          </w:tcPr>
          <w:p w14:paraId="7422408B" w14:textId="71B0EEF6"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115</w:t>
            </w:r>
          </w:p>
        </w:tc>
        <w:tc>
          <w:tcPr>
            <w:tcW w:w="593" w:type="dxa"/>
            <w:tcBorders>
              <w:top w:val="nil"/>
              <w:left w:val="single" w:sz="4" w:space="0" w:color="auto"/>
              <w:bottom w:val="nil"/>
              <w:right w:val="single" w:sz="4" w:space="0" w:color="auto"/>
            </w:tcBorders>
            <w:shd w:val="clear" w:color="auto" w:fill="FFFFFF" w:themeFill="background1"/>
            <w:vAlign w:val="center"/>
          </w:tcPr>
          <w:p w14:paraId="61131B4A" w14:textId="54CF267A"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109</w:t>
            </w:r>
          </w:p>
        </w:tc>
        <w:tc>
          <w:tcPr>
            <w:tcW w:w="593" w:type="dxa"/>
            <w:tcBorders>
              <w:top w:val="nil"/>
              <w:left w:val="single" w:sz="4" w:space="0" w:color="auto"/>
              <w:bottom w:val="nil"/>
              <w:right w:val="single" w:sz="4" w:space="0" w:color="auto"/>
            </w:tcBorders>
            <w:shd w:val="clear" w:color="auto" w:fill="FFFFFF" w:themeFill="background1"/>
            <w:vAlign w:val="center"/>
          </w:tcPr>
          <w:p w14:paraId="350ADD65" w14:textId="767FAB47"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104</w:t>
            </w:r>
          </w:p>
        </w:tc>
        <w:tc>
          <w:tcPr>
            <w:tcW w:w="560" w:type="dxa"/>
            <w:tcBorders>
              <w:top w:val="nil"/>
              <w:left w:val="single" w:sz="4" w:space="0" w:color="auto"/>
              <w:bottom w:val="nil"/>
              <w:right w:val="single" w:sz="4" w:space="0" w:color="auto"/>
            </w:tcBorders>
            <w:shd w:val="clear" w:color="auto" w:fill="FFFFFF" w:themeFill="background1"/>
            <w:vAlign w:val="center"/>
          </w:tcPr>
          <w:p w14:paraId="7CDC3AAA" w14:textId="51920F2F"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103</w:t>
            </w:r>
          </w:p>
        </w:tc>
        <w:tc>
          <w:tcPr>
            <w:tcW w:w="560" w:type="dxa"/>
            <w:tcBorders>
              <w:top w:val="nil"/>
              <w:left w:val="single" w:sz="4" w:space="0" w:color="auto"/>
              <w:bottom w:val="nil"/>
              <w:right w:val="single" w:sz="4" w:space="0" w:color="auto"/>
            </w:tcBorders>
            <w:shd w:val="clear" w:color="auto" w:fill="FFFFFF" w:themeFill="background1"/>
            <w:vAlign w:val="center"/>
          </w:tcPr>
          <w:p w14:paraId="27C376D5" w14:textId="78868C38"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92</w:t>
            </w:r>
          </w:p>
        </w:tc>
        <w:tc>
          <w:tcPr>
            <w:tcW w:w="560" w:type="dxa"/>
            <w:tcBorders>
              <w:top w:val="nil"/>
              <w:left w:val="single" w:sz="4" w:space="0" w:color="auto"/>
              <w:bottom w:val="nil"/>
              <w:right w:val="single" w:sz="4" w:space="0" w:color="auto"/>
            </w:tcBorders>
            <w:shd w:val="clear" w:color="auto" w:fill="FFFFFF" w:themeFill="background1"/>
            <w:vAlign w:val="center"/>
          </w:tcPr>
          <w:p w14:paraId="10B29296" w14:textId="06CDEE7E"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79</w:t>
            </w:r>
          </w:p>
        </w:tc>
      </w:tr>
      <w:tr w:rsidR="00874500" w:rsidRPr="003D1772" w14:paraId="75E4BBC4" w14:textId="77777777" w:rsidTr="009E72E1">
        <w:trPr>
          <w:trHeight w:val="447"/>
        </w:trPr>
        <w:tc>
          <w:tcPr>
            <w:tcW w:w="619" w:type="dxa"/>
            <w:tcBorders>
              <w:top w:val="nil"/>
              <w:left w:val="single" w:sz="4" w:space="0" w:color="auto"/>
              <w:bottom w:val="nil"/>
              <w:right w:val="single" w:sz="4" w:space="0" w:color="auto"/>
            </w:tcBorders>
            <w:shd w:val="clear" w:color="auto" w:fill="E7E6E6" w:themeFill="background2"/>
            <w:vAlign w:val="center"/>
          </w:tcPr>
          <w:p w14:paraId="124F381E" w14:textId="77777777" w:rsidR="00874500" w:rsidRPr="0028224D" w:rsidRDefault="00874500" w:rsidP="00874500">
            <w:pPr>
              <w:spacing w:line="360" w:lineRule="auto"/>
              <w:jc w:val="center"/>
              <w:rPr>
                <w:rFonts w:eastAsia="Times New Roman" w:cstheme="minorHAnsi"/>
                <w:bCs/>
                <w:kern w:val="0"/>
                <w:sz w:val="16"/>
                <w:szCs w:val="16"/>
                <w:lang w:eastAsia="it-IT"/>
                <w14:ligatures w14:val="none"/>
              </w:rPr>
            </w:pPr>
            <w:r w:rsidRPr="0028224D">
              <w:rPr>
                <w:rFonts w:eastAsia="Times New Roman" w:cstheme="minorHAnsi"/>
                <w:bCs/>
                <w:kern w:val="0"/>
                <w:sz w:val="16"/>
                <w:szCs w:val="16"/>
                <w:lang w:eastAsia="it-IT"/>
                <w14:ligatures w14:val="none"/>
              </w:rPr>
              <w:t>45-49</w:t>
            </w:r>
          </w:p>
        </w:tc>
        <w:tc>
          <w:tcPr>
            <w:tcW w:w="593" w:type="dxa"/>
            <w:tcBorders>
              <w:top w:val="nil"/>
              <w:left w:val="single" w:sz="4" w:space="0" w:color="auto"/>
              <w:bottom w:val="nil"/>
              <w:right w:val="single" w:sz="4" w:space="0" w:color="auto"/>
            </w:tcBorders>
            <w:shd w:val="clear" w:color="auto" w:fill="E7E6E6" w:themeFill="background2"/>
            <w:vAlign w:val="center"/>
          </w:tcPr>
          <w:p w14:paraId="04289EAF" w14:textId="49E0CB95"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194</w:t>
            </w:r>
          </w:p>
        </w:tc>
        <w:tc>
          <w:tcPr>
            <w:tcW w:w="593" w:type="dxa"/>
            <w:tcBorders>
              <w:top w:val="nil"/>
              <w:left w:val="single" w:sz="4" w:space="0" w:color="auto"/>
              <w:bottom w:val="nil"/>
              <w:right w:val="single" w:sz="4" w:space="0" w:color="auto"/>
            </w:tcBorders>
            <w:shd w:val="clear" w:color="auto" w:fill="E7E6E6" w:themeFill="background2"/>
            <w:vAlign w:val="center"/>
          </w:tcPr>
          <w:p w14:paraId="255C5380" w14:textId="1C1CB6BC"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191</w:t>
            </w:r>
          </w:p>
        </w:tc>
        <w:tc>
          <w:tcPr>
            <w:tcW w:w="593" w:type="dxa"/>
            <w:tcBorders>
              <w:top w:val="nil"/>
              <w:left w:val="single" w:sz="4" w:space="0" w:color="auto"/>
              <w:bottom w:val="nil"/>
              <w:right w:val="single" w:sz="4" w:space="0" w:color="auto"/>
            </w:tcBorders>
            <w:shd w:val="clear" w:color="auto" w:fill="E7E6E6" w:themeFill="background2"/>
            <w:vAlign w:val="center"/>
          </w:tcPr>
          <w:p w14:paraId="61FC2A9E" w14:textId="19C41E12"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178</w:t>
            </w:r>
          </w:p>
        </w:tc>
        <w:tc>
          <w:tcPr>
            <w:tcW w:w="593" w:type="dxa"/>
            <w:tcBorders>
              <w:top w:val="nil"/>
              <w:left w:val="single" w:sz="4" w:space="0" w:color="auto"/>
              <w:bottom w:val="nil"/>
              <w:right w:val="single" w:sz="4" w:space="0" w:color="auto"/>
            </w:tcBorders>
            <w:shd w:val="clear" w:color="auto" w:fill="E7E6E6" w:themeFill="background2"/>
            <w:vAlign w:val="center"/>
          </w:tcPr>
          <w:p w14:paraId="21FBD66D" w14:textId="1F558DDA"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162</w:t>
            </w:r>
          </w:p>
        </w:tc>
        <w:tc>
          <w:tcPr>
            <w:tcW w:w="593" w:type="dxa"/>
            <w:tcBorders>
              <w:top w:val="nil"/>
              <w:left w:val="single" w:sz="4" w:space="0" w:color="auto"/>
              <w:bottom w:val="nil"/>
              <w:right w:val="single" w:sz="4" w:space="0" w:color="auto"/>
            </w:tcBorders>
            <w:shd w:val="clear" w:color="auto" w:fill="E7E6E6" w:themeFill="background2"/>
            <w:vAlign w:val="center"/>
          </w:tcPr>
          <w:p w14:paraId="555DE412" w14:textId="30278D23"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144</w:t>
            </w:r>
          </w:p>
        </w:tc>
        <w:tc>
          <w:tcPr>
            <w:tcW w:w="593" w:type="dxa"/>
            <w:tcBorders>
              <w:top w:val="nil"/>
              <w:left w:val="single" w:sz="4" w:space="0" w:color="auto"/>
              <w:bottom w:val="nil"/>
              <w:right w:val="single" w:sz="4" w:space="0" w:color="auto"/>
            </w:tcBorders>
            <w:shd w:val="clear" w:color="auto" w:fill="E7E6E6" w:themeFill="background2"/>
            <w:vAlign w:val="center"/>
          </w:tcPr>
          <w:p w14:paraId="0E036387" w14:textId="5201AD92"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126</w:t>
            </w:r>
          </w:p>
        </w:tc>
        <w:tc>
          <w:tcPr>
            <w:tcW w:w="593" w:type="dxa"/>
            <w:tcBorders>
              <w:top w:val="nil"/>
              <w:left w:val="single" w:sz="4" w:space="0" w:color="auto"/>
              <w:bottom w:val="nil"/>
              <w:right w:val="single" w:sz="4" w:space="0" w:color="auto"/>
            </w:tcBorders>
            <w:shd w:val="clear" w:color="auto" w:fill="E7E6E6" w:themeFill="background2"/>
            <w:vAlign w:val="center"/>
          </w:tcPr>
          <w:p w14:paraId="330DF57B" w14:textId="552C4579"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111</w:t>
            </w:r>
          </w:p>
        </w:tc>
        <w:tc>
          <w:tcPr>
            <w:tcW w:w="593" w:type="dxa"/>
            <w:tcBorders>
              <w:top w:val="nil"/>
              <w:left w:val="single" w:sz="4" w:space="0" w:color="auto"/>
              <w:bottom w:val="nil"/>
              <w:right w:val="single" w:sz="4" w:space="0" w:color="auto"/>
            </w:tcBorders>
            <w:shd w:val="clear" w:color="auto" w:fill="E7E6E6" w:themeFill="background2"/>
            <w:vAlign w:val="center"/>
          </w:tcPr>
          <w:p w14:paraId="398F3571" w14:textId="1A3EEA51"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98</w:t>
            </w:r>
          </w:p>
        </w:tc>
        <w:tc>
          <w:tcPr>
            <w:tcW w:w="593" w:type="dxa"/>
            <w:tcBorders>
              <w:top w:val="nil"/>
              <w:left w:val="single" w:sz="4" w:space="0" w:color="auto"/>
              <w:bottom w:val="nil"/>
              <w:right w:val="single" w:sz="4" w:space="0" w:color="auto"/>
            </w:tcBorders>
            <w:shd w:val="clear" w:color="auto" w:fill="E7E6E6" w:themeFill="background2"/>
            <w:vAlign w:val="center"/>
          </w:tcPr>
          <w:p w14:paraId="46020E03" w14:textId="4806DD3E"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98</w:t>
            </w:r>
          </w:p>
        </w:tc>
        <w:tc>
          <w:tcPr>
            <w:tcW w:w="593" w:type="dxa"/>
            <w:tcBorders>
              <w:top w:val="nil"/>
              <w:left w:val="single" w:sz="4" w:space="0" w:color="auto"/>
              <w:bottom w:val="nil"/>
              <w:right w:val="single" w:sz="4" w:space="0" w:color="auto"/>
            </w:tcBorders>
            <w:shd w:val="clear" w:color="auto" w:fill="E7E6E6" w:themeFill="background2"/>
            <w:vAlign w:val="center"/>
          </w:tcPr>
          <w:p w14:paraId="57E05A63" w14:textId="3F54C013"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101</w:t>
            </w:r>
          </w:p>
        </w:tc>
        <w:tc>
          <w:tcPr>
            <w:tcW w:w="593" w:type="dxa"/>
            <w:tcBorders>
              <w:top w:val="nil"/>
              <w:left w:val="single" w:sz="4" w:space="0" w:color="auto"/>
              <w:bottom w:val="nil"/>
              <w:right w:val="single" w:sz="4" w:space="0" w:color="auto"/>
            </w:tcBorders>
            <w:shd w:val="clear" w:color="auto" w:fill="E7E6E6" w:themeFill="background2"/>
            <w:vAlign w:val="center"/>
          </w:tcPr>
          <w:p w14:paraId="54F864E0" w14:textId="5000EFC8"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94</w:t>
            </w:r>
          </w:p>
        </w:tc>
        <w:tc>
          <w:tcPr>
            <w:tcW w:w="593" w:type="dxa"/>
            <w:tcBorders>
              <w:top w:val="nil"/>
              <w:left w:val="single" w:sz="4" w:space="0" w:color="auto"/>
              <w:bottom w:val="nil"/>
              <w:right w:val="single" w:sz="4" w:space="0" w:color="auto"/>
            </w:tcBorders>
            <w:shd w:val="clear" w:color="auto" w:fill="E7E6E6" w:themeFill="background2"/>
            <w:vAlign w:val="center"/>
          </w:tcPr>
          <w:p w14:paraId="5842C834" w14:textId="267ED105"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100</w:t>
            </w:r>
          </w:p>
        </w:tc>
        <w:tc>
          <w:tcPr>
            <w:tcW w:w="593" w:type="dxa"/>
            <w:tcBorders>
              <w:top w:val="nil"/>
              <w:left w:val="single" w:sz="4" w:space="0" w:color="auto"/>
              <w:bottom w:val="nil"/>
              <w:right w:val="single" w:sz="4" w:space="0" w:color="auto"/>
            </w:tcBorders>
            <w:shd w:val="clear" w:color="auto" w:fill="E7E6E6" w:themeFill="background2"/>
            <w:vAlign w:val="center"/>
          </w:tcPr>
          <w:p w14:paraId="15076323" w14:textId="37C0A559"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101</w:t>
            </w:r>
          </w:p>
        </w:tc>
        <w:tc>
          <w:tcPr>
            <w:tcW w:w="560" w:type="dxa"/>
            <w:tcBorders>
              <w:top w:val="nil"/>
              <w:left w:val="single" w:sz="4" w:space="0" w:color="auto"/>
              <w:bottom w:val="nil"/>
              <w:right w:val="single" w:sz="4" w:space="0" w:color="auto"/>
            </w:tcBorders>
            <w:shd w:val="clear" w:color="auto" w:fill="E7E6E6" w:themeFill="background2"/>
            <w:vAlign w:val="center"/>
          </w:tcPr>
          <w:p w14:paraId="5772ECF0" w14:textId="7202E411"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106</w:t>
            </w:r>
          </w:p>
        </w:tc>
        <w:tc>
          <w:tcPr>
            <w:tcW w:w="560" w:type="dxa"/>
            <w:tcBorders>
              <w:top w:val="nil"/>
              <w:left w:val="single" w:sz="4" w:space="0" w:color="auto"/>
              <w:bottom w:val="nil"/>
              <w:right w:val="single" w:sz="4" w:space="0" w:color="auto"/>
            </w:tcBorders>
            <w:shd w:val="clear" w:color="auto" w:fill="E7E6E6" w:themeFill="background2"/>
            <w:vAlign w:val="center"/>
          </w:tcPr>
          <w:p w14:paraId="6EF88801" w14:textId="003C4556"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111</w:t>
            </w:r>
          </w:p>
        </w:tc>
        <w:tc>
          <w:tcPr>
            <w:tcW w:w="560" w:type="dxa"/>
            <w:tcBorders>
              <w:top w:val="nil"/>
              <w:left w:val="single" w:sz="4" w:space="0" w:color="auto"/>
              <w:bottom w:val="nil"/>
              <w:right w:val="single" w:sz="4" w:space="0" w:color="auto"/>
            </w:tcBorders>
            <w:shd w:val="clear" w:color="auto" w:fill="E7E6E6" w:themeFill="background2"/>
            <w:vAlign w:val="center"/>
          </w:tcPr>
          <w:p w14:paraId="4F867FE1" w14:textId="67A21F09"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115</w:t>
            </w:r>
          </w:p>
        </w:tc>
      </w:tr>
      <w:tr w:rsidR="00874500" w:rsidRPr="003D1772" w14:paraId="3C25032E" w14:textId="77777777" w:rsidTr="009E72E1">
        <w:trPr>
          <w:trHeight w:val="438"/>
        </w:trPr>
        <w:tc>
          <w:tcPr>
            <w:tcW w:w="619" w:type="dxa"/>
            <w:tcBorders>
              <w:top w:val="nil"/>
              <w:left w:val="single" w:sz="4" w:space="0" w:color="auto"/>
              <w:bottom w:val="nil"/>
              <w:right w:val="single" w:sz="4" w:space="0" w:color="auto"/>
            </w:tcBorders>
            <w:shd w:val="clear" w:color="auto" w:fill="FFFFFF" w:themeFill="background1"/>
            <w:vAlign w:val="center"/>
          </w:tcPr>
          <w:p w14:paraId="63045705" w14:textId="77777777" w:rsidR="00874500" w:rsidRPr="0028224D" w:rsidRDefault="00874500" w:rsidP="00874500">
            <w:pPr>
              <w:spacing w:line="360" w:lineRule="auto"/>
              <w:jc w:val="center"/>
              <w:rPr>
                <w:rFonts w:eastAsia="Times New Roman" w:cstheme="minorHAnsi"/>
                <w:bCs/>
                <w:kern w:val="0"/>
                <w:sz w:val="16"/>
                <w:szCs w:val="16"/>
                <w:lang w:eastAsia="it-IT"/>
                <w14:ligatures w14:val="none"/>
              </w:rPr>
            </w:pPr>
            <w:r w:rsidRPr="0028224D">
              <w:rPr>
                <w:rFonts w:eastAsia="Times New Roman" w:cstheme="minorHAnsi"/>
                <w:bCs/>
                <w:kern w:val="0"/>
                <w:sz w:val="16"/>
                <w:szCs w:val="16"/>
                <w:lang w:eastAsia="it-IT"/>
                <w14:ligatures w14:val="none"/>
              </w:rPr>
              <w:t>50-54</w:t>
            </w:r>
          </w:p>
        </w:tc>
        <w:tc>
          <w:tcPr>
            <w:tcW w:w="593" w:type="dxa"/>
            <w:tcBorders>
              <w:top w:val="nil"/>
              <w:left w:val="single" w:sz="4" w:space="0" w:color="auto"/>
              <w:bottom w:val="nil"/>
              <w:right w:val="single" w:sz="4" w:space="0" w:color="auto"/>
            </w:tcBorders>
            <w:shd w:val="clear" w:color="auto" w:fill="FFFFFF" w:themeFill="background1"/>
            <w:vAlign w:val="center"/>
          </w:tcPr>
          <w:p w14:paraId="388B4EBB" w14:textId="2971110E"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174</w:t>
            </w:r>
          </w:p>
        </w:tc>
        <w:tc>
          <w:tcPr>
            <w:tcW w:w="593" w:type="dxa"/>
            <w:tcBorders>
              <w:top w:val="nil"/>
              <w:left w:val="single" w:sz="4" w:space="0" w:color="auto"/>
              <w:bottom w:val="nil"/>
              <w:right w:val="single" w:sz="4" w:space="0" w:color="auto"/>
            </w:tcBorders>
            <w:shd w:val="clear" w:color="auto" w:fill="FFFFFF" w:themeFill="background1"/>
            <w:vAlign w:val="center"/>
          </w:tcPr>
          <w:p w14:paraId="535835B2" w14:textId="59A9DB19"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166</w:t>
            </w:r>
          </w:p>
        </w:tc>
        <w:tc>
          <w:tcPr>
            <w:tcW w:w="593" w:type="dxa"/>
            <w:tcBorders>
              <w:top w:val="nil"/>
              <w:left w:val="single" w:sz="4" w:space="0" w:color="auto"/>
              <w:bottom w:val="nil"/>
              <w:right w:val="single" w:sz="4" w:space="0" w:color="auto"/>
            </w:tcBorders>
            <w:shd w:val="clear" w:color="auto" w:fill="FFFFFF" w:themeFill="background1"/>
            <w:vAlign w:val="center"/>
          </w:tcPr>
          <w:p w14:paraId="7A10DEBA" w14:textId="18605F95"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172</w:t>
            </w:r>
          </w:p>
        </w:tc>
        <w:tc>
          <w:tcPr>
            <w:tcW w:w="593" w:type="dxa"/>
            <w:tcBorders>
              <w:top w:val="nil"/>
              <w:left w:val="single" w:sz="4" w:space="0" w:color="auto"/>
              <w:bottom w:val="nil"/>
              <w:right w:val="single" w:sz="4" w:space="0" w:color="auto"/>
            </w:tcBorders>
            <w:shd w:val="clear" w:color="auto" w:fill="FFFFFF" w:themeFill="background1"/>
            <w:vAlign w:val="center"/>
          </w:tcPr>
          <w:p w14:paraId="743D8971" w14:textId="5658DB19"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179</w:t>
            </w:r>
          </w:p>
        </w:tc>
        <w:tc>
          <w:tcPr>
            <w:tcW w:w="593" w:type="dxa"/>
            <w:tcBorders>
              <w:top w:val="nil"/>
              <w:left w:val="single" w:sz="4" w:space="0" w:color="auto"/>
              <w:bottom w:val="nil"/>
              <w:right w:val="single" w:sz="4" w:space="0" w:color="auto"/>
            </w:tcBorders>
            <w:shd w:val="clear" w:color="auto" w:fill="FFFFFF" w:themeFill="background1"/>
            <w:vAlign w:val="center"/>
          </w:tcPr>
          <w:p w14:paraId="77CEA843" w14:textId="32FAC63C"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177</w:t>
            </w:r>
          </w:p>
        </w:tc>
        <w:tc>
          <w:tcPr>
            <w:tcW w:w="593" w:type="dxa"/>
            <w:tcBorders>
              <w:top w:val="nil"/>
              <w:left w:val="single" w:sz="4" w:space="0" w:color="auto"/>
              <w:bottom w:val="nil"/>
              <w:right w:val="single" w:sz="4" w:space="0" w:color="auto"/>
            </w:tcBorders>
            <w:shd w:val="clear" w:color="auto" w:fill="FFFFFF" w:themeFill="background1"/>
            <w:vAlign w:val="center"/>
          </w:tcPr>
          <w:p w14:paraId="4E1A080D" w14:textId="10A542D8"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194</w:t>
            </w:r>
          </w:p>
        </w:tc>
        <w:tc>
          <w:tcPr>
            <w:tcW w:w="593" w:type="dxa"/>
            <w:tcBorders>
              <w:top w:val="nil"/>
              <w:left w:val="single" w:sz="4" w:space="0" w:color="auto"/>
              <w:bottom w:val="nil"/>
              <w:right w:val="single" w:sz="4" w:space="0" w:color="auto"/>
            </w:tcBorders>
            <w:shd w:val="clear" w:color="auto" w:fill="FFFFFF" w:themeFill="background1"/>
            <w:vAlign w:val="center"/>
          </w:tcPr>
          <w:p w14:paraId="57B3C259" w14:textId="7E5CFFE4"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191</w:t>
            </w:r>
          </w:p>
        </w:tc>
        <w:tc>
          <w:tcPr>
            <w:tcW w:w="593" w:type="dxa"/>
            <w:tcBorders>
              <w:top w:val="nil"/>
              <w:left w:val="single" w:sz="4" w:space="0" w:color="auto"/>
              <w:bottom w:val="nil"/>
              <w:right w:val="single" w:sz="4" w:space="0" w:color="auto"/>
            </w:tcBorders>
            <w:shd w:val="clear" w:color="auto" w:fill="FFFFFF" w:themeFill="background1"/>
            <w:vAlign w:val="center"/>
          </w:tcPr>
          <w:p w14:paraId="2633B231" w14:textId="1AB4A7D9"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178</w:t>
            </w:r>
          </w:p>
        </w:tc>
        <w:tc>
          <w:tcPr>
            <w:tcW w:w="593" w:type="dxa"/>
            <w:tcBorders>
              <w:top w:val="nil"/>
              <w:left w:val="single" w:sz="4" w:space="0" w:color="auto"/>
              <w:bottom w:val="nil"/>
              <w:right w:val="single" w:sz="4" w:space="0" w:color="auto"/>
            </w:tcBorders>
            <w:shd w:val="clear" w:color="auto" w:fill="FFFFFF" w:themeFill="background1"/>
            <w:vAlign w:val="center"/>
          </w:tcPr>
          <w:p w14:paraId="2847BDD2" w14:textId="21B2F6F8"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162</w:t>
            </w:r>
          </w:p>
        </w:tc>
        <w:tc>
          <w:tcPr>
            <w:tcW w:w="593" w:type="dxa"/>
            <w:tcBorders>
              <w:top w:val="nil"/>
              <w:left w:val="single" w:sz="4" w:space="0" w:color="auto"/>
              <w:bottom w:val="nil"/>
              <w:right w:val="single" w:sz="4" w:space="0" w:color="auto"/>
            </w:tcBorders>
            <w:shd w:val="clear" w:color="auto" w:fill="FFFFFF" w:themeFill="background1"/>
            <w:vAlign w:val="center"/>
          </w:tcPr>
          <w:p w14:paraId="6349E7B8" w14:textId="0237C154"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144</w:t>
            </w:r>
          </w:p>
        </w:tc>
        <w:tc>
          <w:tcPr>
            <w:tcW w:w="593" w:type="dxa"/>
            <w:tcBorders>
              <w:top w:val="nil"/>
              <w:left w:val="single" w:sz="4" w:space="0" w:color="auto"/>
              <w:bottom w:val="nil"/>
              <w:right w:val="single" w:sz="4" w:space="0" w:color="auto"/>
            </w:tcBorders>
            <w:shd w:val="clear" w:color="auto" w:fill="FFFFFF" w:themeFill="background1"/>
            <w:vAlign w:val="center"/>
          </w:tcPr>
          <w:p w14:paraId="254B7428" w14:textId="18906611"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126</w:t>
            </w:r>
          </w:p>
        </w:tc>
        <w:tc>
          <w:tcPr>
            <w:tcW w:w="593" w:type="dxa"/>
            <w:tcBorders>
              <w:top w:val="nil"/>
              <w:left w:val="single" w:sz="4" w:space="0" w:color="auto"/>
              <w:bottom w:val="nil"/>
              <w:right w:val="single" w:sz="4" w:space="0" w:color="auto"/>
            </w:tcBorders>
            <w:shd w:val="clear" w:color="auto" w:fill="FFFFFF" w:themeFill="background1"/>
            <w:vAlign w:val="center"/>
          </w:tcPr>
          <w:p w14:paraId="5AB3F51A" w14:textId="31789430"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111</w:t>
            </w:r>
          </w:p>
        </w:tc>
        <w:tc>
          <w:tcPr>
            <w:tcW w:w="593" w:type="dxa"/>
            <w:tcBorders>
              <w:top w:val="nil"/>
              <w:left w:val="single" w:sz="4" w:space="0" w:color="auto"/>
              <w:bottom w:val="nil"/>
              <w:right w:val="single" w:sz="4" w:space="0" w:color="auto"/>
            </w:tcBorders>
            <w:shd w:val="clear" w:color="auto" w:fill="FFFFFF" w:themeFill="background1"/>
            <w:vAlign w:val="center"/>
          </w:tcPr>
          <w:p w14:paraId="44CEC6BA" w14:textId="30375367"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98</w:t>
            </w:r>
          </w:p>
        </w:tc>
        <w:tc>
          <w:tcPr>
            <w:tcW w:w="560" w:type="dxa"/>
            <w:tcBorders>
              <w:top w:val="nil"/>
              <w:left w:val="single" w:sz="4" w:space="0" w:color="auto"/>
              <w:bottom w:val="nil"/>
              <w:right w:val="single" w:sz="4" w:space="0" w:color="auto"/>
            </w:tcBorders>
            <w:shd w:val="clear" w:color="auto" w:fill="FFFFFF" w:themeFill="background1"/>
            <w:vAlign w:val="center"/>
          </w:tcPr>
          <w:p w14:paraId="4BAAB712" w14:textId="45F07C69"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98</w:t>
            </w:r>
          </w:p>
        </w:tc>
        <w:tc>
          <w:tcPr>
            <w:tcW w:w="560" w:type="dxa"/>
            <w:tcBorders>
              <w:top w:val="nil"/>
              <w:left w:val="single" w:sz="4" w:space="0" w:color="auto"/>
              <w:bottom w:val="nil"/>
              <w:right w:val="single" w:sz="4" w:space="0" w:color="auto"/>
            </w:tcBorders>
            <w:shd w:val="clear" w:color="auto" w:fill="FFFFFF" w:themeFill="background1"/>
            <w:vAlign w:val="center"/>
          </w:tcPr>
          <w:p w14:paraId="6F3DFDC9" w14:textId="2B74D934"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101</w:t>
            </w:r>
          </w:p>
        </w:tc>
        <w:tc>
          <w:tcPr>
            <w:tcW w:w="560" w:type="dxa"/>
            <w:tcBorders>
              <w:top w:val="nil"/>
              <w:left w:val="single" w:sz="4" w:space="0" w:color="auto"/>
              <w:bottom w:val="nil"/>
              <w:right w:val="single" w:sz="4" w:space="0" w:color="auto"/>
            </w:tcBorders>
            <w:shd w:val="clear" w:color="auto" w:fill="FFFFFF" w:themeFill="background1"/>
            <w:vAlign w:val="center"/>
          </w:tcPr>
          <w:p w14:paraId="383DF677" w14:textId="4ABD5A93"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94</w:t>
            </w:r>
          </w:p>
        </w:tc>
      </w:tr>
      <w:tr w:rsidR="00874500" w:rsidRPr="003D1772" w14:paraId="30843239" w14:textId="77777777" w:rsidTr="009E72E1">
        <w:trPr>
          <w:trHeight w:val="445"/>
        </w:trPr>
        <w:tc>
          <w:tcPr>
            <w:tcW w:w="619" w:type="dxa"/>
            <w:tcBorders>
              <w:top w:val="nil"/>
              <w:left w:val="single" w:sz="4" w:space="0" w:color="auto"/>
              <w:bottom w:val="nil"/>
              <w:right w:val="single" w:sz="4" w:space="0" w:color="auto"/>
            </w:tcBorders>
            <w:shd w:val="clear" w:color="auto" w:fill="E7E6E6" w:themeFill="background2"/>
            <w:vAlign w:val="center"/>
          </w:tcPr>
          <w:p w14:paraId="72F7CE47" w14:textId="77777777" w:rsidR="00874500" w:rsidRPr="0028224D" w:rsidRDefault="00874500" w:rsidP="00874500">
            <w:pPr>
              <w:spacing w:line="360" w:lineRule="auto"/>
              <w:jc w:val="center"/>
              <w:rPr>
                <w:rFonts w:eastAsia="Times New Roman" w:cstheme="minorHAnsi"/>
                <w:bCs/>
                <w:kern w:val="0"/>
                <w:sz w:val="16"/>
                <w:szCs w:val="16"/>
                <w:lang w:eastAsia="it-IT"/>
                <w14:ligatures w14:val="none"/>
              </w:rPr>
            </w:pPr>
            <w:r w:rsidRPr="0028224D">
              <w:rPr>
                <w:rFonts w:eastAsia="Times New Roman" w:cstheme="minorHAnsi"/>
                <w:bCs/>
                <w:kern w:val="0"/>
                <w:sz w:val="16"/>
                <w:szCs w:val="16"/>
                <w:lang w:eastAsia="it-IT"/>
                <w14:ligatures w14:val="none"/>
              </w:rPr>
              <w:t>55-59</w:t>
            </w:r>
          </w:p>
        </w:tc>
        <w:tc>
          <w:tcPr>
            <w:tcW w:w="593" w:type="dxa"/>
            <w:tcBorders>
              <w:top w:val="nil"/>
              <w:left w:val="single" w:sz="4" w:space="0" w:color="auto"/>
              <w:bottom w:val="nil"/>
              <w:right w:val="single" w:sz="4" w:space="0" w:color="auto"/>
            </w:tcBorders>
            <w:shd w:val="clear" w:color="auto" w:fill="E7E6E6" w:themeFill="background2"/>
            <w:vAlign w:val="center"/>
          </w:tcPr>
          <w:p w14:paraId="27B18071" w14:textId="55109B99"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180</w:t>
            </w:r>
          </w:p>
        </w:tc>
        <w:tc>
          <w:tcPr>
            <w:tcW w:w="593" w:type="dxa"/>
            <w:tcBorders>
              <w:top w:val="nil"/>
              <w:left w:val="single" w:sz="4" w:space="0" w:color="auto"/>
              <w:bottom w:val="nil"/>
              <w:right w:val="single" w:sz="4" w:space="0" w:color="auto"/>
            </w:tcBorders>
            <w:shd w:val="clear" w:color="auto" w:fill="E7E6E6" w:themeFill="background2"/>
            <w:vAlign w:val="center"/>
          </w:tcPr>
          <w:p w14:paraId="5F993243" w14:textId="76C60E6C"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184</w:t>
            </w:r>
          </w:p>
        </w:tc>
        <w:tc>
          <w:tcPr>
            <w:tcW w:w="593" w:type="dxa"/>
            <w:tcBorders>
              <w:top w:val="nil"/>
              <w:left w:val="single" w:sz="4" w:space="0" w:color="auto"/>
              <w:bottom w:val="nil"/>
              <w:right w:val="single" w:sz="4" w:space="0" w:color="auto"/>
            </w:tcBorders>
            <w:shd w:val="clear" w:color="auto" w:fill="E7E6E6" w:themeFill="background2"/>
            <w:vAlign w:val="center"/>
          </w:tcPr>
          <w:p w14:paraId="132A0B8F" w14:textId="34DC3332"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201</w:t>
            </w:r>
          </w:p>
        </w:tc>
        <w:tc>
          <w:tcPr>
            <w:tcW w:w="593" w:type="dxa"/>
            <w:tcBorders>
              <w:top w:val="nil"/>
              <w:left w:val="single" w:sz="4" w:space="0" w:color="auto"/>
              <w:bottom w:val="nil"/>
              <w:right w:val="single" w:sz="4" w:space="0" w:color="auto"/>
            </w:tcBorders>
            <w:shd w:val="clear" w:color="auto" w:fill="E7E6E6" w:themeFill="background2"/>
            <w:vAlign w:val="center"/>
          </w:tcPr>
          <w:p w14:paraId="4F0A30E9" w14:textId="13D5B484"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194</w:t>
            </w:r>
          </w:p>
        </w:tc>
        <w:tc>
          <w:tcPr>
            <w:tcW w:w="593" w:type="dxa"/>
            <w:tcBorders>
              <w:top w:val="nil"/>
              <w:left w:val="single" w:sz="4" w:space="0" w:color="auto"/>
              <w:bottom w:val="nil"/>
              <w:right w:val="single" w:sz="4" w:space="0" w:color="auto"/>
            </w:tcBorders>
            <w:shd w:val="clear" w:color="auto" w:fill="E7E6E6" w:themeFill="background2"/>
            <w:vAlign w:val="center"/>
          </w:tcPr>
          <w:p w14:paraId="55032AD1" w14:textId="6DBA868B"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191</w:t>
            </w:r>
          </w:p>
        </w:tc>
        <w:tc>
          <w:tcPr>
            <w:tcW w:w="593" w:type="dxa"/>
            <w:tcBorders>
              <w:top w:val="nil"/>
              <w:left w:val="single" w:sz="4" w:space="0" w:color="auto"/>
              <w:bottom w:val="nil"/>
              <w:right w:val="single" w:sz="4" w:space="0" w:color="auto"/>
            </w:tcBorders>
            <w:shd w:val="clear" w:color="auto" w:fill="E7E6E6" w:themeFill="background2"/>
            <w:vAlign w:val="center"/>
          </w:tcPr>
          <w:p w14:paraId="758E7B66" w14:textId="500BF8A3"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174</w:t>
            </w:r>
          </w:p>
        </w:tc>
        <w:tc>
          <w:tcPr>
            <w:tcW w:w="593" w:type="dxa"/>
            <w:tcBorders>
              <w:top w:val="nil"/>
              <w:left w:val="single" w:sz="4" w:space="0" w:color="auto"/>
              <w:bottom w:val="nil"/>
              <w:right w:val="single" w:sz="4" w:space="0" w:color="auto"/>
            </w:tcBorders>
            <w:shd w:val="clear" w:color="auto" w:fill="E7E6E6" w:themeFill="background2"/>
            <w:vAlign w:val="center"/>
          </w:tcPr>
          <w:p w14:paraId="7620F256" w14:textId="3B64626F"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166</w:t>
            </w:r>
          </w:p>
        </w:tc>
        <w:tc>
          <w:tcPr>
            <w:tcW w:w="593" w:type="dxa"/>
            <w:tcBorders>
              <w:top w:val="nil"/>
              <w:left w:val="single" w:sz="4" w:space="0" w:color="auto"/>
              <w:bottom w:val="nil"/>
              <w:right w:val="single" w:sz="4" w:space="0" w:color="auto"/>
            </w:tcBorders>
            <w:shd w:val="clear" w:color="auto" w:fill="E7E6E6" w:themeFill="background2"/>
            <w:vAlign w:val="center"/>
          </w:tcPr>
          <w:p w14:paraId="68FDB7DD" w14:textId="3161DAAC"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172</w:t>
            </w:r>
          </w:p>
        </w:tc>
        <w:tc>
          <w:tcPr>
            <w:tcW w:w="593" w:type="dxa"/>
            <w:tcBorders>
              <w:top w:val="nil"/>
              <w:left w:val="single" w:sz="4" w:space="0" w:color="auto"/>
              <w:bottom w:val="nil"/>
              <w:right w:val="single" w:sz="4" w:space="0" w:color="auto"/>
            </w:tcBorders>
            <w:shd w:val="clear" w:color="auto" w:fill="E7E6E6" w:themeFill="background2"/>
            <w:vAlign w:val="center"/>
          </w:tcPr>
          <w:p w14:paraId="68838568" w14:textId="5C5A1AD3"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179</w:t>
            </w:r>
          </w:p>
        </w:tc>
        <w:tc>
          <w:tcPr>
            <w:tcW w:w="593" w:type="dxa"/>
            <w:tcBorders>
              <w:top w:val="nil"/>
              <w:left w:val="single" w:sz="4" w:space="0" w:color="auto"/>
              <w:bottom w:val="nil"/>
              <w:right w:val="single" w:sz="4" w:space="0" w:color="auto"/>
            </w:tcBorders>
            <w:shd w:val="clear" w:color="auto" w:fill="E7E6E6" w:themeFill="background2"/>
            <w:vAlign w:val="center"/>
          </w:tcPr>
          <w:p w14:paraId="18A1C4BE" w14:textId="049CD7B4"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177</w:t>
            </w:r>
          </w:p>
        </w:tc>
        <w:tc>
          <w:tcPr>
            <w:tcW w:w="593" w:type="dxa"/>
            <w:tcBorders>
              <w:top w:val="nil"/>
              <w:left w:val="single" w:sz="4" w:space="0" w:color="auto"/>
              <w:bottom w:val="nil"/>
              <w:right w:val="single" w:sz="4" w:space="0" w:color="auto"/>
            </w:tcBorders>
            <w:shd w:val="clear" w:color="auto" w:fill="E7E6E6" w:themeFill="background2"/>
            <w:vAlign w:val="center"/>
          </w:tcPr>
          <w:p w14:paraId="11057E53" w14:textId="309D4EB3"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194</w:t>
            </w:r>
          </w:p>
        </w:tc>
        <w:tc>
          <w:tcPr>
            <w:tcW w:w="593" w:type="dxa"/>
            <w:tcBorders>
              <w:top w:val="nil"/>
              <w:left w:val="single" w:sz="4" w:space="0" w:color="auto"/>
              <w:bottom w:val="nil"/>
              <w:right w:val="single" w:sz="4" w:space="0" w:color="auto"/>
            </w:tcBorders>
            <w:shd w:val="clear" w:color="auto" w:fill="E7E6E6" w:themeFill="background2"/>
            <w:vAlign w:val="center"/>
          </w:tcPr>
          <w:p w14:paraId="1ACBECB4" w14:textId="5974B022"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191</w:t>
            </w:r>
          </w:p>
        </w:tc>
        <w:tc>
          <w:tcPr>
            <w:tcW w:w="593" w:type="dxa"/>
            <w:tcBorders>
              <w:top w:val="nil"/>
              <w:left w:val="single" w:sz="4" w:space="0" w:color="auto"/>
              <w:bottom w:val="nil"/>
              <w:right w:val="single" w:sz="4" w:space="0" w:color="auto"/>
            </w:tcBorders>
            <w:shd w:val="clear" w:color="auto" w:fill="E7E6E6" w:themeFill="background2"/>
            <w:vAlign w:val="center"/>
          </w:tcPr>
          <w:p w14:paraId="1C4471DC" w14:textId="4F74A80E"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178</w:t>
            </w:r>
          </w:p>
        </w:tc>
        <w:tc>
          <w:tcPr>
            <w:tcW w:w="560" w:type="dxa"/>
            <w:tcBorders>
              <w:top w:val="nil"/>
              <w:left w:val="single" w:sz="4" w:space="0" w:color="auto"/>
              <w:bottom w:val="nil"/>
              <w:right w:val="single" w:sz="4" w:space="0" w:color="auto"/>
            </w:tcBorders>
            <w:shd w:val="clear" w:color="auto" w:fill="E7E6E6" w:themeFill="background2"/>
            <w:vAlign w:val="center"/>
          </w:tcPr>
          <w:p w14:paraId="08D0CECE" w14:textId="036C194A"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162</w:t>
            </w:r>
          </w:p>
        </w:tc>
        <w:tc>
          <w:tcPr>
            <w:tcW w:w="560" w:type="dxa"/>
            <w:tcBorders>
              <w:top w:val="nil"/>
              <w:left w:val="single" w:sz="4" w:space="0" w:color="auto"/>
              <w:bottom w:val="nil"/>
              <w:right w:val="single" w:sz="4" w:space="0" w:color="auto"/>
            </w:tcBorders>
            <w:shd w:val="clear" w:color="auto" w:fill="E7E6E6" w:themeFill="background2"/>
            <w:vAlign w:val="center"/>
          </w:tcPr>
          <w:p w14:paraId="4D9A6C0F" w14:textId="1FD060F1"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144</w:t>
            </w:r>
          </w:p>
        </w:tc>
        <w:tc>
          <w:tcPr>
            <w:tcW w:w="560" w:type="dxa"/>
            <w:tcBorders>
              <w:top w:val="nil"/>
              <w:left w:val="single" w:sz="4" w:space="0" w:color="auto"/>
              <w:bottom w:val="nil"/>
              <w:right w:val="single" w:sz="4" w:space="0" w:color="auto"/>
            </w:tcBorders>
            <w:shd w:val="clear" w:color="auto" w:fill="E7E6E6" w:themeFill="background2"/>
            <w:vAlign w:val="center"/>
          </w:tcPr>
          <w:p w14:paraId="38305045" w14:textId="2E5093F0"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126</w:t>
            </w:r>
          </w:p>
        </w:tc>
      </w:tr>
      <w:tr w:rsidR="00874500" w:rsidRPr="003D1772" w14:paraId="3389FF99" w14:textId="77777777" w:rsidTr="009E72E1">
        <w:trPr>
          <w:trHeight w:val="436"/>
        </w:trPr>
        <w:tc>
          <w:tcPr>
            <w:tcW w:w="619" w:type="dxa"/>
            <w:tcBorders>
              <w:top w:val="nil"/>
              <w:left w:val="single" w:sz="4" w:space="0" w:color="auto"/>
              <w:bottom w:val="nil"/>
              <w:right w:val="single" w:sz="4" w:space="0" w:color="auto"/>
            </w:tcBorders>
            <w:shd w:val="clear" w:color="auto" w:fill="FFFFFF" w:themeFill="background1"/>
            <w:vAlign w:val="center"/>
          </w:tcPr>
          <w:p w14:paraId="5A876F4D" w14:textId="77777777" w:rsidR="00874500" w:rsidRPr="0028224D" w:rsidRDefault="00874500" w:rsidP="00874500">
            <w:pPr>
              <w:spacing w:line="360" w:lineRule="auto"/>
              <w:jc w:val="center"/>
              <w:rPr>
                <w:rFonts w:eastAsia="Times New Roman" w:cstheme="minorHAnsi"/>
                <w:bCs/>
                <w:kern w:val="0"/>
                <w:sz w:val="16"/>
                <w:szCs w:val="16"/>
                <w:lang w:eastAsia="it-IT"/>
                <w14:ligatures w14:val="none"/>
              </w:rPr>
            </w:pPr>
            <w:r w:rsidRPr="0028224D">
              <w:rPr>
                <w:rFonts w:eastAsia="Times New Roman" w:cstheme="minorHAnsi"/>
                <w:bCs/>
                <w:kern w:val="0"/>
                <w:sz w:val="16"/>
                <w:szCs w:val="16"/>
                <w:lang w:eastAsia="it-IT"/>
                <w14:ligatures w14:val="none"/>
              </w:rPr>
              <w:t>60-64</w:t>
            </w:r>
          </w:p>
        </w:tc>
        <w:tc>
          <w:tcPr>
            <w:tcW w:w="593" w:type="dxa"/>
            <w:tcBorders>
              <w:top w:val="nil"/>
              <w:left w:val="single" w:sz="4" w:space="0" w:color="auto"/>
              <w:bottom w:val="nil"/>
              <w:right w:val="single" w:sz="4" w:space="0" w:color="auto"/>
            </w:tcBorders>
            <w:shd w:val="clear" w:color="auto" w:fill="FFFFFF" w:themeFill="background1"/>
            <w:vAlign w:val="center"/>
          </w:tcPr>
          <w:p w14:paraId="18C5B876" w14:textId="19D1B9BC"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154</w:t>
            </w:r>
          </w:p>
        </w:tc>
        <w:tc>
          <w:tcPr>
            <w:tcW w:w="593" w:type="dxa"/>
            <w:tcBorders>
              <w:top w:val="nil"/>
              <w:left w:val="single" w:sz="4" w:space="0" w:color="auto"/>
              <w:bottom w:val="nil"/>
              <w:right w:val="single" w:sz="4" w:space="0" w:color="auto"/>
            </w:tcBorders>
            <w:shd w:val="clear" w:color="auto" w:fill="FFFFFF" w:themeFill="background1"/>
            <w:vAlign w:val="center"/>
          </w:tcPr>
          <w:p w14:paraId="74425863" w14:textId="2E8D4862"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153</w:t>
            </w:r>
          </w:p>
        </w:tc>
        <w:tc>
          <w:tcPr>
            <w:tcW w:w="593" w:type="dxa"/>
            <w:tcBorders>
              <w:top w:val="nil"/>
              <w:left w:val="single" w:sz="4" w:space="0" w:color="auto"/>
              <w:bottom w:val="nil"/>
              <w:right w:val="single" w:sz="4" w:space="0" w:color="auto"/>
            </w:tcBorders>
            <w:shd w:val="clear" w:color="auto" w:fill="FFFFFF" w:themeFill="background1"/>
            <w:vAlign w:val="center"/>
          </w:tcPr>
          <w:p w14:paraId="3045BFC8" w14:textId="1DC66B02"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141</w:t>
            </w:r>
          </w:p>
        </w:tc>
        <w:tc>
          <w:tcPr>
            <w:tcW w:w="593" w:type="dxa"/>
            <w:tcBorders>
              <w:top w:val="nil"/>
              <w:left w:val="single" w:sz="4" w:space="0" w:color="auto"/>
              <w:bottom w:val="nil"/>
              <w:right w:val="single" w:sz="4" w:space="0" w:color="auto"/>
            </w:tcBorders>
            <w:shd w:val="clear" w:color="auto" w:fill="FFFFFF" w:themeFill="background1"/>
            <w:vAlign w:val="center"/>
          </w:tcPr>
          <w:p w14:paraId="7EDB3232" w14:textId="13CF6EF0"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153</w:t>
            </w:r>
          </w:p>
        </w:tc>
        <w:tc>
          <w:tcPr>
            <w:tcW w:w="593" w:type="dxa"/>
            <w:tcBorders>
              <w:top w:val="nil"/>
              <w:left w:val="single" w:sz="4" w:space="0" w:color="auto"/>
              <w:bottom w:val="nil"/>
              <w:right w:val="single" w:sz="4" w:space="0" w:color="auto"/>
            </w:tcBorders>
            <w:shd w:val="clear" w:color="auto" w:fill="FFFFFF" w:themeFill="background1"/>
            <w:vAlign w:val="center"/>
          </w:tcPr>
          <w:p w14:paraId="3A21A080" w14:textId="7C9303DA"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167</w:t>
            </w:r>
          </w:p>
        </w:tc>
        <w:tc>
          <w:tcPr>
            <w:tcW w:w="593" w:type="dxa"/>
            <w:tcBorders>
              <w:top w:val="nil"/>
              <w:left w:val="single" w:sz="4" w:space="0" w:color="auto"/>
              <w:bottom w:val="nil"/>
              <w:right w:val="single" w:sz="4" w:space="0" w:color="auto"/>
            </w:tcBorders>
            <w:shd w:val="clear" w:color="auto" w:fill="FFFFFF" w:themeFill="background1"/>
            <w:vAlign w:val="center"/>
          </w:tcPr>
          <w:p w14:paraId="37171D8D" w14:textId="58660D0A"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180</w:t>
            </w:r>
          </w:p>
        </w:tc>
        <w:tc>
          <w:tcPr>
            <w:tcW w:w="593" w:type="dxa"/>
            <w:tcBorders>
              <w:top w:val="nil"/>
              <w:left w:val="single" w:sz="4" w:space="0" w:color="auto"/>
              <w:bottom w:val="nil"/>
              <w:right w:val="single" w:sz="4" w:space="0" w:color="auto"/>
            </w:tcBorders>
            <w:shd w:val="clear" w:color="auto" w:fill="FFFFFF" w:themeFill="background1"/>
            <w:vAlign w:val="center"/>
          </w:tcPr>
          <w:p w14:paraId="0CD575E7" w14:textId="076EEDA7"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184</w:t>
            </w:r>
          </w:p>
        </w:tc>
        <w:tc>
          <w:tcPr>
            <w:tcW w:w="593" w:type="dxa"/>
            <w:tcBorders>
              <w:top w:val="nil"/>
              <w:left w:val="single" w:sz="4" w:space="0" w:color="auto"/>
              <w:bottom w:val="nil"/>
              <w:right w:val="single" w:sz="4" w:space="0" w:color="auto"/>
            </w:tcBorders>
            <w:shd w:val="clear" w:color="auto" w:fill="FFFFFF" w:themeFill="background1"/>
            <w:vAlign w:val="center"/>
          </w:tcPr>
          <w:p w14:paraId="7418E3ED" w14:textId="203A5B31"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201</w:t>
            </w:r>
          </w:p>
        </w:tc>
        <w:tc>
          <w:tcPr>
            <w:tcW w:w="593" w:type="dxa"/>
            <w:tcBorders>
              <w:top w:val="nil"/>
              <w:left w:val="single" w:sz="4" w:space="0" w:color="auto"/>
              <w:bottom w:val="nil"/>
              <w:right w:val="single" w:sz="4" w:space="0" w:color="auto"/>
            </w:tcBorders>
            <w:shd w:val="clear" w:color="auto" w:fill="FFFFFF" w:themeFill="background1"/>
            <w:vAlign w:val="center"/>
          </w:tcPr>
          <w:p w14:paraId="79ECE019" w14:textId="3651E151"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194</w:t>
            </w:r>
          </w:p>
        </w:tc>
        <w:tc>
          <w:tcPr>
            <w:tcW w:w="593" w:type="dxa"/>
            <w:tcBorders>
              <w:top w:val="nil"/>
              <w:left w:val="single" w:sz="4" w:space="0" w:color="auto"/>
              <w:bottom w:val="nil"/>
              <w:right w:val="single" w:sz="4" w:space="0" w:color="auto"/>
            </w:tcBorders>
            <w:shd w:val="clear" w:color="auto" w:fill="FFFFFF" w:themeFill="background1"/>
            <w:vAlign w:val="center"/>
          </w:tcPr>
          <w:p w14:paraId="0F5E1998" w14:textId="1D1A82AD"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191</w:t>
            </w:r>
          </w:p>
        </w:tc>
        <w:tc>
          <w:tcPr>
            <w:tcW w:w="593" w:type="dxa"/>
            <w:tcBorders>
              <w:top w:val="nil"/>
              <w:left w:val="single" w:sz="4" w:space="0" w:color="auto"/>
              <w:bottom w:val="nil"/>
              <w:right w:val="single" w:sz="4" w:space="0" w:color="auto"/>
            </w:tcBorders>
            <w:shd w:val="clear" w:color="auto" w:fill="FFFFFF" w:themeFill="background1"/>
            <w:vAlign w:val="center"/>
          </w:tcPr>
          <w:p w14:paraId="28088F19" w14:textId="203AD657"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174</w:t>
            </w:r>
          </w:p>
        </w:tc>
        <w:tc>
          <w:tcPr>
            <w:tcW w:w="593" w:type="dxa"/>
            <w:tcBorders>
              <w:top w:val="nil"/>
              <w:left w:val="single" w:sz="4" w:space="0" w:color="auto"/>
              <w:bottom w:val="nil"/>
              <w:right w:val="single" w:sz="4" w:space="0" w:color="auto"/>
            </w:tcBorders>
            <w:shd w:val="clear" w:color="auto" w:fill="FFFFFF" w:themeFill="background1"/>
            <w:vAlign w:val="center"/>
          </w:tcPr>
          <w:p w14:paraId="6B66725E" w14:textId="3081C574"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166</w:t>
            </w:r>
          </w:p>
        </w:tc>
        <w:tc>
          <w:tcPr>
            <w:tcW w:w="593" w:type="dxa"/>
            <w:tcBorders>
              <w:top w:val="nil"/>
              <w:left w:val="single" w:sz="4" w:space="0" w:color="auto"/>
              <w:bottom w:val="nil"/>
              <w:right w:val="single" w:sz="4" w:space="0" w:color="auto"/>
            </w:tcBorders>
            <w:shd w:val="clear" w:color="auto" w:fill="FFFFFF" w:themeFill="background1"/>
            <w:vAlign w:val="center"/>
          </w:tcPr>
          <w:p w14:paraId="543E7A81" w14:textId="4F8F9E83"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172</w:t>
            </w:r>
          </w:p>
        </w:tc>
        <w:tc>
          <w:tcPr>
            <w:tcW w:w="560" w:type="dxa"/>
            <w:tcBorders>
              <w:top w:val="nil"/>
              <w:left w:val="single" w:sz="4" w:space="0" w:color="auto"/>
              <w:bottom w:val="nil"/>
              <w:right w:val="single" w:sz="4" w:space="0" w:color="auto"/>
            </w:tcBorders>
            <w:shd w:val="clear" w:color="auto" w:fill="FFFFFF" w:themeFill="background1"/>
            <w:vAlign w:val="center"/>
          </w:tcPr>
          <w:p w14:paraId="7BEE9887" w14:textId="2B6C756D"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179</w:t>
            </w:r>
          </w:p>
        </w:tc>
        <w:tc>
          <w:tcPr>
            <w:tcW w:w="560" w:type="dxa"/>
            <w:tcBorders>
              <w:top w:val="nil"/>
              <w:left w:val="single" w:sz="4" w:space="0" w:color="auto"/>
              <w:bottom w:val="nil"/>
              <w:right w:val="single" w:sz="4" w:space="0" w:color="auto"/>
            </w:tcBorders>
            <w:shd w:val="clear" w:color="auto" w:fill="FFFFFF" w:themeFill="background1"/>
            <w:vAlign w:val="center"/>
          </w:tcPr>
          <w:p w14:paraId="0B5E61F1" w14:textId="3B9CF401"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177</w:t>
            </w:r>
          </w:p>
        </w:tc>
        <w:tc>
          <w:tcPr>
            <w:tcW w:w="560" w:type="dxa"/>
            <w:tcBorders>
              <w:top w:val="nil"/>
              <w:left w:val="single" w:sz="4" w:space="0" w:color="auto"/>
              <w:bottom w:val="nil"/>
              <w:right w:val="single" w:sz="4" w:space="0" w:color="auto"/>
            </w:tcBorders>
            <w:shd w:val="clear" w:color="auto" w:fill="FFFFFF" w:themeFill="background1"/>
            <w:vAlign w:val="center"/>
          </w:tcPr>
          <w:p w14:paraId="3EE0076F" w14:textId="14C04C80" w:rsidR="00874500" w:rsidRPr="00874500" w:rsidRDefault="00874500" w:rsidP="00874500">
            <w:pPr>
              <w:spacing w:line="360" w:lineRule="auto"/>
              <w:jc w:val="center"/>
              <w:rPr>
                <w:rFonts w:eastAsia="Times New Roman" w:cstheme="minorHAnsi"/>
                <w:bCs/>
                <w:kern w:val="0"/>
                <w:sz w:val="16"/>
                <w:szCs w:val="16"/>
                <w:lang w:eastAsia="it-IT"/>
                <w14:ligatures w14:val="none"/>
              </w:rPr>
            </w:pPr>
            <w:r w:rsidRPr="00874500">
              <w:rPr>
                <w:rFonts w:cstheme="minorHAnsi"/>
                <w:sz w:val="16"/>
                <w:szCs w:val="16"/>
              </w:rPr>
              <w:t>194</w:t>
            </w:r>
          </w:p>
        </w:tc>
      </w:tr>
      <w:tr w:rsidR="00874500" w:rsidRPr="003D1772" w14:paraId="78FBAE24" w14:textId="77777777" w:rsidTr="009E72E1">
        <w:trPr>
          <w:trHeight w:val="442"/>
        </w:trPr>
        <w:tc>
          <w:tcPr>
            <w:tcW w:w="619" w:type="dxa"/>
            <w:tcBorders>
              <w:top w:val="nil"/>
              <w:left w:val="single" w:sz="4" w:space="0" w:color="auto"/>
              <w:bottom w:val="single" w:sz="4" w:space="0" w:color="auto"/>
              <w:right w:val="single" w:sz="4" w:space="0" w:color="auto"/>
            </w:tcBorders>
            <w:shd w:val="clear" w:color="auto" w:fill="E7E6E6" w:themeFill="background2"/>
            <w:vAlign w:val="center"/>
          </w:tcPr>
          <w:p w14:paraId="501F54FE" w14:textId="77777777" w:rsidR="00874500" w:rsidRPr="009E72E1" w:rsidRDefault="00874500" w:rsidP="00874500">
            <w:pPr>
              <w:spacing w:line="360" w:lineRule="auto"/>
              <w:jc w:val="center"/>
              <w:rPr>
                <w:rFonts w:eastAsia="Times New Roman" w:cstheme="minorHAnsi"/>
                <w:b/>
                <w:bCs/>
                <w:kern w:val="0"/>
                <w:sz w:val="16"/>
                <w:szCs w:val="16"/>
                <w:lang w:eastAsia="it-IT"/>
                <w14:ligatures w14:val="none"/>
              </w:rPr>
            </w:pPr>
            <w:r w:rsidRPr="009E72E1">
              <w:rPr>
                <w:rFonts w:eastAsia="Times New Roman" w:cstheme="minorHAnsi"/>
                <w:b/>
                <w:bCs/>
                <w:kern w:val="0"/>
                <w:sz w:val="16"/>
                <w:szCs w:val="16"/>
                <w:lang w:eastAsia="it-IT"/>
                <w14:ligatures w14:val="none"/>
              </w:rPr>
              <w:t>15-64</w:t>
            </w:r>
          </w:p>
        </w:tc>
        <w:tc>
          <w:tcPr>
            <w:tcW w:w="593" w:type="dxa"/>
            <w:tcBorders>
              <w:top w:val="nil"/>
              <w:left w:val="single" w:sz="4" w:space="0" w:color="auto"/>
              <w:bottom w:val="single" w:sz="4" w:space="0" w:color="auto"/>
              <w:right w:val="single" w:sz="4" w:space="0" w:color="auto"/>
            </w:tcBorders>
            <w:shd w:val="clear" w:color="auto" w:fill="E7E6E6" w:themeFill="background2"/>
            <w:vAlign w:val="center"/>
          </w:tcPr>
          <w:p w14:paraId="5D0C67E4" w14:textId="0A5DDA86" w:rsidR="00874500" w:rsidRPr="009E72E1" w:rsidRDefault="00874500" w:rsidP="00874500">
            <w:pPr>
              <w:spacing w:line="360" w:lineRule="auto"/>
              <w:jc w:val="center"/>
              <w:rPr>
                <w:rFonts w:eastAsia="Times New Roman" w:cstheme="minorHAnsi"/>
                <w:b/>
                <w:bCs/>
                <w:kern w:val="0"/>
                <w:sz w:val="16"/>
                <w:szCs w:val="16"/>
                <w:lang w:eastAsia="it-IT"/>
                <w14:ligatures w14:val="none"/>
              </w:rPr>
            </w:pPr>
            <w:r w:rsidRPr="009E72E1">
              <w:rPr>
                <w:rFonts w:cstheme="minorHAnsi"/>
                <w:b/>
                <w:sz w:val="16"/>
                <w:szCs w:val="16"/>
              </w:rPr>
              <w:t>1.328</w:t>
            </w:r>
          </w:p>
        </w:tc>
        <w:tc>
          <w:tcPr>
            <w:tcW w:w="593" w:type="dxa"/>
            <w:tcBorders>
              <w:top w:val="nil"/>
              <w:left w:val="single" w:sz="4" w:space="0" w:color="auto"/>
              <w:bottom w:val="single" w:sz="4" w:space="0" w:color="auto"/>
              <w:right w:val="single" w:sz="4" w:space="0" w:color="auto"/>
            </w:tcBorders>
            <w:shd w:val="clear" w:color="auto" w:fill="E7E6E6" w:themeFill="background2"/>
            <w:vAlign w:val="center"/>
          </w:tcPr>
          <w:p w14:paraId="3FFA8AF1" w14:textId="4D94EC5E" w:rsidR="00874500" w:rsidRPr="009E72E1" w:rsidRDefault="00874500" w:rsidP="00874500">
            <w:pPr>
              <w:spacing w:line="360" w:lineRule="auto"/>
              <w:jc w:val="center"/>
              <w:rPr>
                <w:rFonts w:eastAsia="Times New Roman" w:cstheme="minorHAnsi"/>
                <w:b/>
                <w:bCs/>
                <w:kern w:val="0"/>
                <w:sz w:val="16"/>
                <w:szCs w:val="16"/>
                <w:lang w:eastAsia="it-IT"/>
                <w14:ligatures w14:val="none"/>
              </w:rPr>
            </w:pPr>
            <w:r w:rsidRPr="009E72E1">
              <w:rPr>
                <w:rFonts w:cstheme="minorHAnsi"/>
                <w:b/>
                <w:sz w:val="16"/>
                <w:szCs w:val="16"/>
              </w:rPr>
              <w:t>1.303</w:t>
            </w:r>
          </w:p>
        </w:tc>
        <w:tc>
          <w:tcPr>
            <w:tcW w:w="593" w:type="dxa"/>
            <w:tcBorders>
              <w:top w:val="nil"/>
              <w:left w:val="single" w:sz="4" w:space="0" w:color="auto"/>
              <w:bottom w:val="single" w:sz="4" w:space="0" w:color="auto"/>
              <w:right w:val="single" w:sz="4" w:space="0" w:color="auto"/>
            </w:tcBorders>
            <w:shd w:val="clear" w:color="auto" w:fill="E7E6E6" w:themeFill="background2"/>
            <w:vAlign w:val="center"/>
          </w:tcPr>
          <w:p w14:paraId="09B115B9" w14:textId="653CB9FF" w:rsidR="00874500" w:rsidRPr="009E72E1" w:rsidRDefault="00874500" w:rsidP="00874500">
            <w:pPr>
              <w:spacing w:line="360" w:lineRule="auto"/>
              <w:jc w:val="center"/>
              <w:rPr>
                <w:rFonts w:eastAsia="Times New Roman" w:cstheme="minorHAnsi"/>
                <w:b/>
                <w:bCs/>
                <w:kern w:val="0"/>
                <w:sz w:val="16"/>
                <w:szCs w:val="16"/>
                <w:lang w:eastAsia="it-IT"/>
                <w14:ligatures w14:val="none"/>
              </w:rPr>
            </w:pPr>
            <w:r w:rsidRPr="009E72E1">
              <w:rPr>
                <w:rFonts w:cstheme="minorHAnsi"/>
                <w:b/>
                <w:sz w:val="16"/>
                <w:szCs w:val="16"/>
              </w:rPr>
              <w:t>1.282</w:t>
            </w:r>
          </w:p>
        </w:tc>
        <w:tc>
          <w:tcPr>
            <w:tcW w:w="593" w:type="dxa"/>
            <w:tcBorders>
              <w:top w:val="nil"/>
              <w:left w:val="single" w:sz="4" w:space="0" w:color="auto"/>
              <w:bottom w:val="single" w:sz="4" w:space="0" w:color="auto"/>
              <w:right w:val="single" w:sz="4" w:space="0" w:color="auto"/>
            </w:tcBorders>
            <w:shd w:val="clear" w:color="auto" w:fill="E7E6E6" w:themeFill="background2"/>
            <w:vAlign w:val="center"/>
          </w:tcPr>
          <w:p w14:paraId="699B0956" w14:textId="65B86265" w:rsidR="00874500" w:rsidRPr="009E72E1" w:rsidRDefault="00874500" w:rsidP="00874500">
            <w:pPr>
              <w:spacing w:line="360" w:lineRule="auto"/>
              <w:jc w:val="center"/>
              <w:rPr>
                <w:rFonts w:eastAsia="Times New Roman" w:cstheme="minorHAnsi"/>
                <w:b/>
                <w:bCs/>
                <w:kern w:val="0"/>
                <w:sz w:val="16"/>
                <w:szCs w:val="16"/>
                <w:lang w:eastAsia="it-IT"/>
                <w14:ligatures w14:val="none"/>
              </w:rPr>
            </w:pPr>
            <w:r w:rsidRPr="009E72E1">
              <w:rPr>
                <w:rFonts w:cstheme="minorHAnsi"/>
                <w:b/>
                <w:sz w:val="16"/>
                <w:szCs w:val="16"/>
              </w:rPr>
              <w:t>1.280</w:t>
            </w:r>
          </w:p>
        </w:tc>
        <w:tc>
          <w:tcPr>
            <w:tcW w:w="593" w:type="dxa"/>
            <w:tcBorders>
              <w:top w:val="nil"/>
              <w:left w:val="single" w:sz="4" w:space="0" w:color="auto"/>
              <w:bottom w:val="single" w:sz="4" w:space="0" w:color="auto"/>
              <w:right w:val="single" w:sz="4" w:space="0" w:color="auto"/>
            </w:tcBorders>
            <w:shd w:val="clear" w:color="auto" w:fill="E7E6E6" w:themeFill="background2"/>
            <w:vAlign w:val="center"/>
          </w:tcPr>
          <w:p w14:paraId="7BC20BBE" w14:textId="6DA3B912" w:rsidR="00874500" w:rsidRPr="009E72E1" w:rsidRDefault="00874500" w:rsidP="00874500">
            <w:pPr>
              <w:spacing w:line="360" w:lineRule="auto"/>
              <w:jc w:val="center"/>
              <w:rPr>
                <w:rFonts w:eastAsia="Times New Roman" w:cstheme="minorHAnsi"/>
                <w:b/>
                <w:bCs/>
                <w:kern w:val="0"/>
                <w:sz w:val="16"/>
                <w:szCs w:val="16"/>
                <w:lang w:eastAsia="it-IT"/>
                <w14:ligatures w14:val="none"/>
              </w:rPr>
            </w:pPr>
            <w:r w:rsidRPr="009E72E1">
              <w:rPr>
                <w:rFonts w:cstheme="minorHAnsi"/>
                <w:b/>
                <w:sz w:val="16"/>
                <w:szCs w:val="16"/>
              </w:rPr>
              <w:t>1.267</w:t>
            </w:r>
          </w:p>
        </w:tc>
        <w:tc>
          <w:tcPr>
            <w:tcW w:w="593" w:type="dxa"/>
            <w:tcBorders>
              <w:top w:val="nil"/>
              <w:left w:val="single" w:sz="4" w:space="0" w:color="auto"/>
              <w:bottom w:val="single" w:sz="4" w:space="0" w:color="auto"/>
              <w:right w:val="single" w:sz="4" w:space="0" w:color="auto"/>
            </w:tcBorders>
            <w:shd w:val="clear" w:color="auto" w:fill="E7E6E6" w:themeFill="background2"/>
            <w:vAlign w:val="center"/>
          </w:tcPr>
          <w:p w14:paraId="5E49809E" w14:textId="3CFFD576" w:rsidR="00874500" w:rsidRPr="009E72E1" w:rsidRDefault="00874500" w:rsidP="00874500">
            <w:pPr>
              <w:spacing w:line="360" w:lineRule="auto"/>
              <w:jc w:val="center"/>
              <w:rPr>
                <w:rFonts w:eastAsia="Times New Roman" w:cstheme="minorHAnsi"/>
                <w:b/>
                <w:bCs/>
                <w:kern w:val="0"/>
                <w:sz w:val="16"/>
                <w:szCs w:val="16"/>
                <w:lang w:eastAsia="it-IT"/>
                <w14:ligatures w14:val="none"/>
              </w:rPr>
            </w:pPr>
            <w:r w:rsidRPr="009E72E1">
              <w:rPr>
                <w:rFonts w:cstheme="minorHAnsi"/>
                <w:b/>
                <w:sz w:val="16"/>
                <w:szCs w:val="16"/>
              </w:rPr>
              <w:t>1.251</w:t>
            </w:r>
          </w:p>
        </w:tc>
        <w:tc>
          <w:tcPr>
            <w:tcW w:w="593" w:type="dxa"/>
            <w:tcBorders>
              <w:top w:val="nil"/>
              <w:left w:val="single" w:sz="4" w:space="0" w:color="auto"/>
              <w:bottom w:val="single" w:sz="4" w:space="0" w:color="auto"/>
              <w:right w:val="single" w:sz="4" w:space="0" w:color="auto"/>
            </w:tcBorders>
            <w:shd w:val="clear" w:color="auto" w:fill="E7E6E6" w:themeFill="background2"/>
            <w:vAlign w:val="center"/>
          </w:tcPr>
          <w:p w14:paraId="44D80C55" w14:textId="275D2ABB" w:rsidR="00874500" w:rsidRPr="009E72E1" w:rsidRDefault="00874500" w:rsidP="00874500">
            <w:pPr>
              <w:spacing w:line="360" w:lineRule="auto"/>
              <w:jc w:val="center"/>
              <w:rPr>
                <w:rFonts w:eastAsia="Times New Roman" w:cstheme="minorHAnsi"/>
                <w:b/>
                <w:bCs/>
                <w:kern w:val="0"/>
                <w:sz w:val="16"/>
                <w:szCs w:val="16"/>
                <w:lang w:eastAsia="it-IT"/>
                <w14:ligatures w14:val="none"/>
              </w:rPr>
            </w:pPr>
            <w:r w:rsidRPr="009E72E1">
              <w:rPr>
                <w:rFonts w:cstheme="minorHAnsi"/>
                <w:b/>
                <w:sz w:val="16"/>
                <w:szCs w:val="16"/>
              </w:rPr>
              <w:t>1.227</w:t>
            </w:r>
          </w:p>
        </w:tc>
        <w:tc>
          <w:tcPr>
            <w:tcW w:w="593" w:type="dxa"/>
            <w:tcBorders>
              <w:top w:val="nil"/>
              <w:left w:val="single" w:sz="4" w:space="0" w:color="auto"/>
              <w:bottom w:val="single" w:sz="4" w:space="0" w:color="auto"/>
              <w:right w:val="single" w:sz="4" w:space="0" w:color="auto"/>
            </w:tcBorders>
            <w:shd w:val="clear" w:color="auto" w:fill="E7E6E6" w:themeFill="background2"/>
            <w:vAlign w:val="center"/>
          </w:tcPr>
          <w:p w14:paraId="2F5DF80A" w14:textId="3C3CFCFC" w:rsidR="00874500" w:rsidRPr="009E72E1" w:rsidRDefault="00874500" w:rsidP="00874500">
            <w:pPr>
              <w:spacing w:line="360" w:lineRule="auto"/>
              <w:jc w:val="center"/>
              <w:rPr>
                <w:rFonts w:eastAsia="Times New Roman" w:cstheme="minorHAnsi"/>
                <w:b/>
                <w:bCs/>
                <w:kern w:val="0"/>
                <w:sz w:val="16"/>
                <w:szCs w:val="16"/>
                <w:lang w:eastAsia="it-IT"/>
                <w14:ligatures w14:val="none"/>
              </w:rPr>
            </w:pPr>
            <w:r w:rsidRPr="009E72E1">
              <w:rPr>
                <w:rFonts w:cstheme="minorHAnsi"/>
                <w:b/>
                <w:sz w:val="16"/>
                <w:szCs w:val="16"/>
              </w:rPr>
              <w:t>1.221</w:t>
            </w:r>
          </w:p>
        </w:tc>
        <w:tc>
          <w:tcPr>
            <w:tcW w:w="593" w:type="dxa"/>
            <w:tcBorders>
              <w:top w:val="nil"/>
              <w:left w:val="single" w:sz="4" w:space="0" w:color="auto"/>
              <w:bottom w:val="single" w:sz="4" w:space="0" w:color="auto"/>
              <w:right w:val="single" w:sz="4" w:space="0" w:color="auto"/>
            </w:tcBorders>
            <w:shd w:val="clear" w:color="auto" w:fill="E7E6E6" w:themeFill="background2"/>
            <w:vAlign w:val="center"/>
          </w:tcPr>
          <w:p w14:paraId="43016555" w14:textId="0AC21A1B" w:rsidR="00874500" w:rsidRPr="009E72E1" w:rsidRDefault="00874500" w:rsidP="00874500">
            <w:pPr>
              <w:spacing w:line="360" w:lineRule="auto"/>
              <w:jc w:val="center"/>
              <w:rPr>
                <w:rFonts w:eastAsia="Times New Roman" w:cstheme="minorHAnsi"/>
                <w:b/>
                <w:bCs/>
                <w:kern w:val="0"/>
                <w:sz w:val="16"/>
                <w:szCs w:val="16"/>
                <w:lang w:eastAsia="it-IT"/>
                <w14:ligatures w14:val="none"/>
              </w:rPr>
            </w:pPr>
            <w:r w:rsidRPr="009E72E1">
              <w:rPr>
                <w:rFonts w:cstheme="minorHAnsi"/>
                <w:b/>
                <w:sz w:val="16"/>
                <w:szCs w:val="16"/>
              </w:rPr>
              <w:t>1.197</w:t>
            </w:r>
          </w:p>
        </w:tc>
        <w:tc>
          <w:tcPr>
            <w:tcW w:w="593" w:type="dxa"/>
            <w:tcBorders>
              <w:top w:val="nil"/>
              <w:left w:val="single" w:sz="4" w:space="0" w:color="auto"/>
              <w:bottom w:val="single" w:sz="4" w:space="0" w:color="auto"/>
              <w:right w:val="single" w:sz="4" w:space="0" w:color="auto"/>
            </w:tcBorders>
            <w:shd w:val="clear" w:color="auto" w:fill="E7E6E6" w:themeFill="background2"/>
            <w:vAlign w:val="center"/>
          </w:tcPr>
          <w:p w14:paraId="27995595" w14:textId="53702705" w:rsidR="00874500" w:rsidRPr="009E72E1" w:rsidRDefault="00874500" w:rsidP="00874500">
            <w:pPr>
              <w:spacing w:line="360" w:lineRule="auto"/>
              <w:jc w:val="center"/>
              <w:rPr>
                <w:rFonts w:eastAsia="Times New Roman" w:cstheme="minorHAnsi"/>
                <w:b/>
                <w:bCs/>
                <w:kern w:val="0"/>
                <w:sz w:val="16"/>
                <w:szCs w:val="16"/>
                <w:lang w:eastAsia="it-IT"/>
                <w14:ligatures w14:val="none"/>
              </w:rPr>
            </w:pPr>
            <w:r w:rsidRPr="009E72E1">
              <w:rPr>
                <w:rFonts w:cstheme="minorHAnsi"/>
                <w:b/>
                <w:sz w:val="16"/>
                <w:szCs w:val="16"/>
              </w:rPr>
              <w:t>1.176</w:t>
            </w:r>
          </w:p>
        </w:tc>
        <w:tc>
          <w:tcPr>
            <w:tcW w:w="593" w:type="dxa"/>
            <w:tcBorders>
              <w:top w:val="nil"/>
              <w:left w:val="single" w:sz="4" w:space="0" w:color="auto"/>
              <w:bottom w:val="single" w:sz="4" w:space="0" w:color="auto"/>
              <w:right w:val="single" w:sz="4" w:space="0" w:color="auto"/>
            </w:tcBorders>
            <w:shd w:val="clear" w:color="auto" w:fill="E7E6E6" w:themeFill="background2"/>
            <w:vAlign w:val="center"/>
          </w:tcPr>
          <w:p w14:paraId="4074F797" w14:textId="1095C0EA" w:rsidR="00874500" w:rsidRPr="009E72E1" w:rsidRDefault="00874500" w:rsidP="00874500">
            <w:pPr>
              <w:spacing w:line="360" w:lineRule="auto"/>
              <w:jc w:val="center"/>
              <w:rPr>
                <w:rFonts w:eastAsia="Times New Roman" w:cstheme="minorHAnsi"/>
                <w:b/>
                <w:bCs/>
                <w:kern w:val="0"/>
                <w:sz w:val="16"/>
                <w:szCs w:val="16"/>
                <w:lang w:eastAsia="it-IT"/>
                <w14:ligatures w14:val="none"/>
              </w:rPr>
            </w:pPr>
            <w:r w:rsidRPr="009E72E1">
              <w:rPr>
                <w:rFonts w:cstheme="minorHAnsi"/>
                <w:b/>
                <w:sz w:val="16"/>
                <w:szCs w:val="16"/>
              </w:rPr>
              <w:t>1.149</w:t>
            </w:r>
          </w:p>
        </w:tc>
        <w:tc>
          <w:tcPr>
            <w:tcW w:w="593" w:type="dxa"/>
            <w:tcBorders>
              <w:top w:val="nil"/>
              <w:left w:val="single" w:sz="4" w:space="0" w:color="auto"/>
              <w:bottom w:val="single" w:sz="4" w:space="0" w:color="auto"/>
              <w:right w:val="single" w:sz="4" w:space="0" w:color="auto"/>
            </w:tcBorders>
            <w:shd w:val="clear" w:color="auto" w:fill="E7E6E6" w:themeFill="background2"/>
            <w:vAlign w:val="center"/>
          </w:tcPr>
          <w:p w14:paraId="624B3A1D" w14:textId="5C16792B" w:rsidR="00874500" w:rsidRPr="009E72E1" w:rsidRDefault="00874500" w:rsidP="00874500">
            <w:pPr>
              <w:spacing w:line="360" w:lineRule="auto"/>
              <w:jc w:val="center"/>
              <w:rPr>
                <w:rFonts w:eastAsia="Times New Roman" w:cstheme="minorHAnsi"/>
                <w:b/>
                <w:bCs/>
                <w:kern w:val="0"/>
                <w:sz w:val="16"/>
                <w:szCs w:val="16"/>
                <w:lang w:eastAsia="it-IT"/>
                <w14:ligatures w14:val="none"/>
              </w:rPr>
            </w:pPr>
            <w:r w:rsidRPr="009E72E1">
              <w:rPr>
                <w:rFonts w:cstheme="minorHAnsi"/>
                <w:b/>
                <w:sz w:val="16"/>
                <w:szCs w:val="16"/>
              </w:rPr>
              <w:t>1.125</w:t>
            </w:r>
          </w:p>
        </w:tc>
        <w:tc>
          <w:tcPr>
            <w:tcW w:w="593" w:type="dxa"/>
            <w:tcBorders>
              <w:top w:val="nil"/>
              <w:left w:val="single" w:sz="4" w:space="0" w:color="auto"/>
              <w:bottom w:val="single" w:sz="4" w:space="0" w:color="auto"/>
              <w:right w:val="single" w:sz="4" w:space="0" w:color="auto"/>
            </w:tcBorders>
            <w:shd w:val="clear" w:color="auto" w:fill="E7E6E6" w:themeFill="background2"/>
            <w:vAlign w:val="center"/>
          </w:tcPr>
          <w:p w14:paraId="7B0157B4" w14:textId="65334E3F" w:rsidR="00874500" w:rsidRPr="009E72E1" w:rsidRDefault="00874500" w:rsidP="00874500">
            <w:pPr>
              <w:spacing w:line="360" w:lineRule="auto"/>
              <w:jc w:val="center"/>
              <w:rPr>
                <w:rFonts w:eastAsia="Times New Roman" w:cstheme="minorHAnsi"/>
                <w:b/>
                <w:bCs/>
                <w:kern w:val="0"/>
                <w:sz w:val="16"/>
                <w:szCs w:val="16"/>
                <w:lang w:eastAsia="it-IT"/>
                <w14:ligatures w14:val="none"/>
              </w:rPr>
            </w:pPr>
            <w:r w:rsidRPr="009E72E1">
              <w:rPr>
                <w:rFonts w:cstheme="minorHAnsi"/>
                <w:b/>
                <w:sz w:val="16"/>
                <w:szCs w:val="16"/>
              </w:rPr>
              <w:t>1.101</w:t>
            </w:r>
          </w:p>
        </w:tc>
        <w:tc>
          <w:tcPr>
            <w:tcW w:w="560" w:type="dxa"/>
            <w:tcBorders>
              <w:top w:val="nil"/>
              <w:left w:val="single" w:sz="4" w:space="0" w:color="auto"/>
              <w:bottom w:val="single" w:sz="4" w:space="0" w:color="auto"/>
              <w:right w:val="single" w:sz="4" w:space="0" w:color="auto"/>
            </w:tcBorders>
            <w:shd w:val="clear" w:color="auto" w:fill="E7E6E6" w:themeFill="background2"/>
            <w:vAlign w:val="center"/>
          </w:tcPr>
          <w:p w14:paraId="7D8E872D" w14:textId="7C4DA8BD" w:rsidR="00874500" w:rsidRPr="009E72E1" w:rsidRDefault="00874500" w:rsidP="00874500">
            <w:pPr>
              <w:spacing w:line="360" w:lineRule="auto"/>
              <w:jc w:val="center"/>
              <w:rPr>
                <w:rFonts w:eastAsia="Times New Roman" w:cstheme="minorHAnsi"/>
                <w:b/>
                <w:bCs/>
                <w:kern w:val="0"/>
                <w:sz w:val="16"/>
                <w:szCs w:val="16"/>
                <w:lang w:eastAsia="it-IT"/>
                <w14:ligatures w14:val="none"/>
              </w:rPr>
            </w:pPr>
            <w:r w:rsidRPr="009E72E1">
              <w:rPr>
                <w:rFonts w:cstheme="minorHAnsi"/>
                <w:b/>
                <w:sz w:val="16"/>
                <w:szCs w:val="16"/>
              </w:rPr>
              <w:t>1.083</w:t>
            </w:r>
          </w:p>
        </w:tc>
        <w:tc>
          <w:tcPr>
            <w:tcW w:w="560" w:type="dxa"/>
            <w:tcBorders>
              <w:top w:val="nil"/>
              <w:left w:val="single" w:sz="4" w:space="0" w:color="auto"/>
              <w:bottom w:val="single" w:sz="4" w:space="0" w:color="auto"/>
              <w:right w:val="single" w:sz="4" w:space="0" w:color="auto"/>
            </w:tcBorders>
            <w:shd w:val="clear" w:color="auto" w:fill="E7E6E6" w:themeFill="background2"/>
            <w:vAlign w:val="center"/>
          </w:tcPr>
          <w:p w14:paraId="5FE4D40A" w14:textId="4A4F6367" w:rsidR="00874500" w:rsidRPr="009E72E1" w:rsidRDefault="00874500" w:rsidP="00874500">
            <w:pPr>
              <w:spacing w:line="360" w:lineRule="auto"/>
              <w:jc w:val="center"/>
              <w:rPr>
                <w:rFonts w:eastAsia="Times New Roman" w:cstheme="minorHAnsi"/>
                <w:b/>
                <w:bCs/>
                <w:kern w:val="0"/>
                <w:sz w:val="16"/>
                <w:szCs w:val="16"/>
                <w:lang w:eastAsia="it-IT"/>
                <w14:ligatures w14:val="none"/>
              </w:rPr>
            </w:pPr>
            <w:r w:rsidRPr="009E72E1">
              <w:rPr>
                <w:rFonts w:cstheme="minorHAnsi"/>
                <w:b/>
                <w:sz w:val="16"/>
                <w:szCs w:val="16"/>
              </w:rPr>
              <w:t>1.058</w:t>
            </w:r>
          </w:p>
        </w:tc>
        <w:tc>
          <w:tcPr>
            <w:tcW w:w="560" w:type="dxa"/>
            <w:tcBorders>
              <w:top w:val="nil"/>
              <w:left w:val="single" w:sz="4" w:space="0" w:color="auto"/>
              <w:bottom w:val="single" w:sz="4" w:space="0" w:color="auto"/>
              <w:right w:val="single" w:sz="4" w:space="0" w:color="auto"/>
            </w:tcBorders>
            <w:shd w:val="clear" w:color="auto" w:fill="E7E6E6" w:themeFill="background2"/>
            <w:vAlign w:val="center"/>
          </w:tcPr>
          <w:p w14:paraId="68A765DD" w14:textId="62A55349" w:rsidR="00874500" w:rsidRPr="009E72E1" w:rsidRDefault="00874500" w:rsidP="00874500">
            <w:pPr>
              <w:spacing w:line="360" w:lineRule="auto"/>
              <w:jc w:val="center"/>
              <w:rPr>
                <w:rFonts w:eastAsia="Times New Roman" w:cstheme="minorHAnsi"/>
                <w:b/>
                <w:bCs/>
                <w:kern w:val="0"/>
                <w:sz w:val="16"/>
                <w:szCs w:val="16"/>
                <w:lang w:eastAsia="it-IT"/>
                <w14:ligatures w14:val="none"/>
              </w:rPr>
            </w:pPr>
            <w:r w:rsidRPr="009E72E1">
              <w:rPr>
                <w:rFonts w:cstheme="minorHAnsi"/>
                <w:b/>
                <w:sz w:val="16"/>
                <w:szCs w:val="16"/>
              </w:rPr>
              <w:t>1.044</w:t>
            </w:r>
          </w:p>
        </w:tc>
      </w:tr>
    </w:tbl>
    <w:p w14:paraId="6A5499A1" w14:textId="7B340E73" w:rsidR="00F76E94" w:rsidRDefault="00F76E94" w:rsidP="00F76E94">
      <w:pPr>
        <w:jc w:val="both"/>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w:t>
      </w:r>
      <w:r w:rsidR="00192FF4">
        <w:rPr>
          <w:rFonts w:ascii="Arial" w:eastAsia="Times New Roman" w:hAnsi="Arial" w:cs="Arial"/>
          <w:bCs/>
          <w:i/>
          <w:color w:val="333333"/>
          <w:kern w:val="0"/>
          <w:sz w:val="20"/>
          <w:szCs w:val="20"/>
          <w:lang w:eastAsia="it-IT"/>
          <w14:ligatures w14:val="none"/>
        </w:rPr>
        <w:t xml:space="preserve"> elaborazioni su dati Regione Emilia-Romagna</w:t>
      </w:r>
      <w:r w:rsidRPr="00B2452E">
        <w:rPr>
          <w:rFonts w:ascii="Arial" w:eastAsia="Times New Roman" w:hAnsi="Arial" w:cs="Arial"/>
          <w:bCs/>
          <w:i/>
          <w:color w:val="333333"/>
          <w:kern w:val="0"/>
          <w:sz w:val="20"/>
          <w:szCs w:val="20"/>
          <w:lang w:eastAsia="it-IT"/>
          <w14:ligatures w14:val="none"/>
        </w:rPr>
        <w:t xml:space="preserve"> </w:t>
      </w:r>
    </w:p>
    <w:p w14:paraId="66703F9C" w14:textId="3467AD37" w:rsidR="00F76E94" w:rsidRDefault="00F76E94" w:rsidP="00041C40">
      <w:pPr>
        <w:rPr>
          <w:b/>
          <w:bCs/>
        </w:rPr>
      </w:pPr>
    </w:p>
    <w:p w14:paraId="34285E2B" w14:textId="1752F9B2" w:rsidR="00C4641D" w:rsidRDefault="00C4641D" w:rsidP="00F76E94">
      <w:pPr>
        <w:jc w:val="center"/>
        <w:rPr>
          <w:b/>
          <w:bCs/>
        </w:rPr>
      </w:pPr>
      <w:r>
        <w:rPr>
          <w:noProof/>
        </w:rPr>
        <w:drawing>
          <wp:inline distT="0" distB="0" distL="0" distR="0" wp14:anchorId="6541DEBB" wp14:editId="716D9DF7">
            <wp:extent cx="6156000" cy="3420000"/>
            <wp:effectExtent l="0" t="0" r="0" b="0"/>
            <wp:docPr id="290543449" name="Grafico 290543449">
              <a:extLst xmlns:a="http://schemas.openxmlformats.org/drawingml/2006/main">
                <a:ext uri="{FF2B5EF4-FFF2-40B4-BE49-F238E27FC236}">
                  <a16:creationId xmlns:a16="http://schemas.microsoft.com/office/drawing/2014/main" id="{05470331-CAA3-414D-8D90-8C54813059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57954A57" w14:textId="1551C8D2" w:rsidR="006F6B7E" w:rsidRDefault="00F76E94" w:rsidP="006F6B7E">
      <w:pPr>
        <w:jc w:val="center"/>
        <w:rPr>
          <w:rFonts w:ascii="Arial" w:eastAsia="Times New Roman" w:hAnsi="Arial" w:cs="Arial"/>
          <w:bCs/>
          <w:i/>
          <w:color w:val="333333"/>
          <w:kern w:val="0"/>
          <w:sz w:val="20"/>
          <w:szCs w:val="20"/>
          <w:lang w:eastAsia="it-IT"/>
          <w14:ligatures w14:val="none"/>
        </w:rPr>
      </w:pPr>
      <w:r w:rsidRPr="00B2452E">
        <w:rPr>
          <w:rFonts w:ascii="Arial" w:eastAsia="Times New Roman" w:hAnsi="Arial" w:cs="Arial"/>
          <w:bCs/>
          <w:i/>
          <w:color w:val="333333"/>
          <w:kern w:val="0"/>
          <w:sz w:val="20"/>
          <w:szCs w:val="20"/>
          <w:lang w:eastAsia="it-IT"/>
          <w14:ligatures w14:val="none"/>
        </w:rPr>
        <w:t>Fonte:</w:t>
      </w:r>
      <w:r>
        <w:rPr>
          <w:rFonts w:ascii="Arial" w:eastAsia="Times New Roman" w:hAnsi="Arial" w:cs="Arial"/>
          <w:bCs/>
          <w:i/>
          <w:color w:val="333333"/>
          <w:kern w:val="0"/>
          <w:sz w:val="20"/>
          <w:szCs w:val="20"/>
          <w:lang w:eastAsia="it-IT"/>
          <w14:ligatures w14:val="none"/>
        </w:rPr>
        <w:t xml:space="preserve"> elaborazioni su dati</w:t>
      </w:r>
      <w:r w:rsidRPr="00B2452E">
        <w:rPr>
          <w:rFonts w:ascii="Arial" w:eastAsia="Times New Roman" w:hAnsi="Arial" w:cs="Arial"/>
          <w:bCs/>
          <w:i/>
          <w:color w:val="333333"/>
          <w:kern w:val="0"/>
          <w:sz w:val="20"/>
          <w:szCs w:val="20"/>
          <w:lang w:eastAsia="it-IT"/>
          <w14:ligatures w14:val="none"/>
        </w:rPr>
        <w:t xml:space="preserve"> </w:t>
      </w:r>
      <w:r w:rsidR="00192FF4">
        <w:rPr>
          <w:rFonts w:ascii="Arial" w:eastAsia="Times New Roman" w:hAnsi="Arial" w:cs="Arial"/>
          <w:bCs/>
          <w:i/>
          <w:color w:val="333333"/>
          <w:kern w:val="0"/>
          <w:sz w:val="20"/>
          <w:szCs w:val="20"/>
          <w:lang w:eastAsia="it-IT"/>
          <w14:ligatures w14:val="none"/>
        </w:rPr>
        <w:t>Regione Emilia-Romagna</w:t>
      </w:r>
    </w:p>
    <w:p w14:paraId="16676D31" w14:textId="400FCAB2" w:rsidR="005E30DC" w:rsidRPr="001B0385" w:rsidRDefault="00F76E94" w:rsidP="001B0385">
      <w:pPr>
        <w:rPr>
          <w:rFonts w:ascii="Arial" w:eastAsia="Times New Roman" w:hAnsi="Arial" w:cs="Arial"/>
          <w:bCs/>
          <w:i/>
          <w:color w:val="333333"/>
          <w:kern w:val="0"/>
          <w:sz w:val="20"/>
          <w:szCs w:val="20"/>
          <w:lang w:eastAsia="it-IT"/>
          <w14:ligatures w14:val="none"/>
        </w:rPr>
      </w:pPr>
      <w:r w:rsidRPr="004E5EBF">
        <w:rPr>
          <w:rFonts w:ascii="Arial" w:eastAsia="Times New Roman" w:hAnsi="Arial" w:cs="Arial"/>
          <w:bCs/>
          <w:i/>
          <w:color w:val="333333"/>
          <w:kern w:val="0"/>
          <w:sz w:val="20"/>
          <w:szCs w:val="20"/>
          <w:lang w:eastAsia="it-IT"/>
          <w14:ligatures w14:val="none"/>
        </w:rPr>
        <w:t>*</w:t>
      </w:r>
      <w:r w:rsidRPr="009015AD">
        <w:rPr>
          <w:rFonts w:ascii="Arial" w:eastAsia="Times New Roman" w:hAnsi="Arial" w:cs="Arial"/>
          <w:bCs/>
          <w:i/>
          <w:color w:val="333333"/>
          <w:kern w:val="0"/>
          <w:sz w:val="20"/>
          <w:szCs w:val="20"/>
          <w:lang w:eastAsia="it-IT"/>
          <w14:ligatures w14:val="none"/>
        </w:rPr>
        <w:t xml:space="preserve"> La previsione </w:t>
      </w:r>
      <w:r>
        <w:rPr>
          <w:rFonts w:ascii="Arial" w:eastAsia="Times New Roman" w:hAnsi="Arial" w:cs="Arial"/>
          <w:bCs/>
          <w:i/>
          <w:color w:val="333333"/>
          <w:kern w:val="0"/>
          <w:sz w:val="20"/>
          <w:szCs w:val="20"/>
          <w:lang w:eastAsia="it-IT"/>
          <w14:ligatures w14:val="none"/>
        </w:rPr>
        <w:t xml:space="preserve">è stata </w:t>
      </w:r>
      <w:r w:rsidRPr="009015AD">
        <w:rPr>
          <w:rFonts w:ascii="Arial" w:eastAsia="Times New Roman" w:hAnsi="Arial" w:cs="Arial"/>
          <w:bCs/>
          <w:i/>
          <w:color w:val="333333"/>
          <w:kern w:val="0"/>
          <w:sz w:val="20"/>
          <w:szCs w:val="20"/>
          <w:lang w:eastAsia="it-IT"/>
          <w14:ligatures w14:val="none"/>
        </w:rPr>
        <w:t xml:space="preserve">effettuata </w:t>
      </w:r>
      <w:r>
        <w:rPr>
          <w:rFonts w:ascii="Arial" w:eastAsia="Times New Roman" w:hAnsi="Arial" w:cs="Arial"/>
          <w:bCs/>
          <w:i/>
          <w:color w:val="333333"/>
          <w:kern w:val="0"/>
          <w:sz w:val="20"/>
          <w:szCs w:val="20"/>
          <w:lang w:eastAsia="it-IT"/>
          <w14:ligatures w14:val="none"/>
        </w:rPr>
        <w:t>a scorrimento delle singole età prendendo come base l’01.01.202</w:t>
      </w:r>
      <w:r w:rsidR="00B37551">
        <w:rPr>
          <w:rFonts w:ascii="Arial" w:eastAsia="Times New Roman" w:hAnsi="Arial" w:cs="Arial"/>
          <w:bCs/>
          <w:i/>
          <w:color w:val="333333"/>
          <w:kern w:val="0"/>
          <w:sz w:val="20"/>
          <w:szCs w:val="20"/>
          <w:lang w:eastAsia="it-IT"/>
          <w14:ligatures w14:val="none"/>
        </w:rPr>
        <w:t>3</w:t>
      </w:r>
      <w:r>
        <w:rPr>
          <w:rFonts w:ascii="Arial" w:eastAsia="Times New Roman" w:hAnsi="Arial" w:cs="Arial"/>
          <w:bCs/>
          <w:i/>
          <w:color w:val="333333"/>
          <w:kern w:val="0"/>
          <w:sz w:val="20"/>
          <w:szCs w:val="20"/>
          <w:lang w:eastAsia="it-IT"/>
          <w14:ligatures w14:val="none"/>
        </w:rPr>
        <w:t>, e n</w:t>
      </w:r>
      <w:r w:rsidRPr="009015AD">
        <w:rPr>
          <w:rFonts w:ascii="Arial" w:eastAsia="Times New Roman" w:hAnsi="Arial" w:cs="Arial"/>
          <w:bCs/>
          <w:i/>
          <w:color w:val="333333"/>
          <w:kern w:val="0"/>
          <w:sz w:val="20"/>
          <w:szCs w:val="20"/>
          <w:lang w:eastAsia="it-IT"/>
          <w14:ligatures w14:val="none"/>
        </w:rPr>
        <w:t xml:space="preserve">ell’ipotesi per cui i tassi di natalità, mortalità e </w:t>
      </w:r>
      <w:proofErr w:type="spellStart"/>
      <w:r w:rsidRPr="009015AD">
        <w:rPr>
          <w:rFonts w:ascii="Arial" w:eastAsia="Times New Roman" w:hAnsi="Arial" w:cs="Arial"/>
          <w:bCs/>
          <w:i/>
          <w:color w:val="333333"/>
          <w:kern w:val="0"/>
          <w:sz w:val="20"/>
          <w:szCs w:val="20"/>
          <w:lang w:eastAsia="it-IT"/>
          <w14:ligatures w14:val="none"/>
        </w:rPr>
        <w:t>migratorietà</w:t>
      </w:r>
      <w:proofErr w:type="spellEnd"/>
      <w:r w:rsidRPr="009015AD">
        <w:rPr>
          <w:rFonts w:ascii="Arial" w:eastAsia="Times New Roman" w:hAnsi="Arial" w:cs="Arial"/>
          <w:bCs/>
          <w:i/>
          <w:color w:val="333333"/>
          <w:kern w:val="0"/>
          <w:sz w:val="20"/>
          <w:szCs w:val="20"/>
          <w:lang w:eastAsia="it-IT"/>
          <w14:ligatures w14:val="none"/>
        </w:rPr>
        <w:t xml:space="preserve"> risultino nulli.</w:t>
      </w:r>
    </w:p>
    <w:sectPr w:rsidR="005E30DC" w:rsidRPr="001B038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120B3"/>
    <w:multiLevelType w:val="hybridMultilevel"/>
    <w:tmpl w:val="6EA2D7C8"/>
    <w:lvl w:ilvl="0" w:tplc="117076D6">
      <w:start w:val="58"/>
      <w:numFmt w:val="bullet"/>
      <w:lvlText w:val=""/>
      <w:lvlJc w:val="left"/>
      <w:pPr>
        <w:ind w:left="525" w:hanging="360"/>
      </w:pPr>
      <w:rPr>
        <w:rFonts w:ascii="Symbol" w:eastAsia="Times New Roman" w:hAnsi="Symbol" w:cs="Arial" w:hint="default"/>
      </w:rPr>
    </w:lvl>
    <w:lvl w:ilvl="1" w:tplc="04100003" w:tentative="1">
      <w:start w:val="1"/>
      <w:numFmt w:val="bullet"/>
      <w:lvlText w:val="o"/>
      <w:lvlJc w:val="left"/>
      <w:pPr>
        <w:ind w:left="1245" w:hanging="360"/>
      </w:pPr>
      <w:rPr>
        <w:rFonts w:ascii="Courier New" w:hAnsi="Courier New" w:cs="Courier New" w:hint="default"/>
      </w:rPr>
    </w:lvl>
    <w:lvl w:ilvl="2" w:tplc="04100005" w:tentative="1">
      <w:start w:val="1"/>
      <w:numFmt w:val="bullet"/>
      <w:lvlText w:val=""/>
      <w:lvlJc w:val="left"/>
      <w:pPr>
        <w:ind w:left="1965" w:hanging="360"/>
      </w:pPr>
      <w:rPr>
        <w:rFonts w:ascii="Wingdings" w:hAnsi="Wingdings" w:hint="default"/>
      </w:rPr>
    </w:lvl>
    <w:lvl w:ilvl="3" w:tplc="04100001" w:tentative="1">
      <w:start w:val="1"/>
      <w:numFmt w:val="bullet"/>
      <w:lvlText w:val=""/>
      <w:lvlJc w:val="left"/>
      <w:pPr>
        <w:ind w:left="2685" w:hanging="360"/>
      </w:pPr>
      <w:rPr>
        <w:rFonts w:ascii="Symbol" w:hAnsi="Symbol" w:hint="default"/>
      </w:rPr>
    </w:lvl>
    <w:lvl w:ilvl="4" w:tplc="04100003" w:tentative="1">
      <w:start w:val="1"/>
      <w:numFmt w:val="bullet"/>
      <w:lvlText w:val="o"/>
      <w:lvlJc w:val="left"/>
      <w:pPr>
        <w:ind w:left="3405" w:hanging="360"/>
      </w:pPr>
      <w:rPr>
        <w:rFonts w:ascii="Courier New" w:hAnsi="Courier New" w:cs="Courier New" w:hint="default"/>
      </w:rPr>
    </w:lvl>
    <w:lvl w:ilvl="5" w:tplc="04100005" w:tentative="1">
      <w:start w:val="1"/>
      <w:numFmt w:val="bullet"/>
      <w:lvlText w:val=""/>
      <w:lvlJc w:val="left"/>
      <w:pPr>
        <w:ind w:left="4125" w:hanging="360"/>
      </w:pPr>
      <w:rPr>
        <w:rFonts w:ascii="Wingdings" w:hAnsi="Wingdings" w:hint="default"/>
      </w:rPr>
    </w:lvl>
    <w:lvl w:ilvl="6" w:tplc="04100001" w:tentative="1">
      <w:start w:val="1"/>
      <w:numFmt w:val="bullet"/>
      <w:lvlText w:val=""/>
      <w:lvlJc w:val="left"/>
      <w:pPr>
        <w:ind w:left="4845" w:hanging="360"/>
      </w:pPr>
      <w:rPr>
        <w:rFonts w:ascii="Symbol" w:hAnsi="Symbol" w:hint="default"/>
      </w:rPr>
    </w:lvl>
    <w:lvl w:ilvl="7" w:tplc="04100003" w:tentative="1">
      <w:start w:val="1"/>
      <w:numFmt w:val="bullet"/>
      <w:lvlText w:val="o"/>
      <w:lvlJc w:val="left"/>
      <w:pPr>
        <w:ind w:left="5565" w:hanging="360"/>
      </w:pPr>
      <w:rPr>
        <w:rFonts w:ascii="Courier New" w:hAnsi="Courier New" w:cs="Courier New" w:hint="default"/>
      </w:rPr>
    </w:lvl>
    <w:lvl w:ilvl="8" w:tplc="04100005" w:tentative="1">
      <w:start w:val="1"/>
      <w:numFmt w:val="bullet"/>
      <w:lvlText w:val=""/>
      <w:lvlJc w:val="left"/>
      <w:pPr>
        <w:ind w:left="6285" w:hanging="360"/>
      </w:pPr>
      <w:rPr>
        <w:rFonts w:ascii="Wingdings" w:hAnsi="Wingdings" w:hint="default"/>
      </w:rPr>
    </w:lvl>
  </w:abstractNum>
  <w:abstractNum w:abstractNumId="1" w15:restartNumberingAfterBreak="0">
    <w:nsid w:val="27F36281"/>
    <w:multiLevelType w:val="hybridMultilevel"/>
    <w:tmpl w:val="6486C412"/>
    <w:lvl w:ilvl="0" w:tplc="6EB0AF6C">
      <w:start w:val="1"/>
      <w:numFmt w:val="decimal"/>
      <w:lvlText w:val="%1)"/>
      <w:lvlJc w:val="left"/>
      <w:pPr>
        <w:ind w:left="720" w:hanging="360"/>
      </w:pPr>
      <w:rPr>
        <w:rFonts w:asciiTheme="minorHAnsi" w:eastAsiaTheme="minorHAnsi" w:hAnsiTheme="minorHAnsi" w:cstheme="minorBidi" w:hint="default"/>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C2D673C"/>
    <w:multiLevelType w:val="hybridMultilevel"/>
    <w:tmpl w:val="8CF86956"/>
    <w:lvl w:ilvl="0" w:tplc="B9DEEB04">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8B53684"/>
    <w:multiLevelType w:val="hybridMultilevel"/>
    <w:tmpl w:val="F90A7F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DC26D39"/>
    <w:multiLevelType w:val="hybridMultilevel"/>
    <w:tmpl w:val="8CF86956"/>
    <w:lvl w:ilvl="0" w:tplc="B9DEEB04">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26E1F45"/>
    <w:multiLevelType w:val="hybridMultilevel"/>
    <w:tmpl w:val="D13EE0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6CA5B39"/>
    <w:multiLevelType w:val="hybridMultilevel"/>
    <w:tmpl w:val="E2AA3598"/>
    <w:lvl w:ilvl="0" w:tplc="43D0D6B2">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A622FA5"/>
    <w:multiLevelType w:val="hybridMultilevel"/>
    <w:tmpl w:val="08D2C1C6"/>
    <w:lvl w:ilvl="0" w:tplc="70B66EF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D570ECD"/>
    <w:multiLevelType w:val="hybridMultilevel"/>
    <w:tmpl w:val="BA920AF6"/>
    <w:lvl w:ilvl="0" w:tplc="9A960D4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219306E"/>
    <w:multiLevelType w:val="hybridMultilevel"/>
    <w:tmpl w:val="E1F074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8DB70CA"/>
    <w:multiLevelType w:val="hybridMultilevel"/>
    <w:tmpl w:val="8CF86956"/>
    <w:lvl w:ilvl="0" w:tplc="B9DEEB04">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DC02A71"/>
    <w:multiLevelType w:val="hybridMultilevel"/>
    <w:tmpl w:val="CB2CDE0E"/>
    <w:lvl w:ilvl="0" w:tplc="E5DE37FA">
      <w:start w:val="58"/>
      <w:numFmt w:val="bullet"/>
      <w:lvlText w:val=""/>
      <w:lvlJc w:val="left"/>
      <w:pPr>
        <w:ind w:left="420" w:hanging="360"/>
      </w:pPr>
      <w:rPr>
        <w:rFonts w:ascii="Symbol" w:eastAsia="Times New Roman" w:hAnsi="Symbo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2" w15:restartNumberingAfterBreak="0">
    <w:nsid w:val="6F402B29"/>
    <w:multiLevelType w:val="hybridMultilevel"/>
    <w:tmpl w:val="8CF86956"/>
    <w:lvl w:ilvl="0" w:tplc="B9DEEB04">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69053DF"/>
    <w:multiLevelType w:val="hybridMultilevel"/>
    <w:tmpl w:val="BA2CB2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7443C8A"/>
    <w:multiLevelType w:val="hybridMultilevel"/>
    <w:tmpl w:val="6A94145E"/>
    <w:lvl w:ilvl="0" w:tplc="E9086D66">
      <w:start w:val="58"/>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42385373">
    <w:abstractNumId w:val="5"/>
  </w:num>
  <w:num w:numId="2" w16cid:durableId="1062142933">
    <w:abstractNumId w:val="6"/>
  </w:num>
  <w:num w:numId="3" w16cid:durableId="876576702">
    <w:abstractNumId w:val="13"/>
  </w:num>
  <w:num w:numId="4" w16cid:durableId="399400582">
    <w:abstractNumId w:val="3"/>
  </w:num>
  <w:num w:numId="5" w16cid:durableId="1794903388">
    <w:abstractNumId w:val="7"/>
  </w:num>
  <w:num w:numId="6" w16cid:durableId="1703897143">
    <w:abstractNumId w:val="8"/>
  </w:num>
  <w:num w:numId="7" w16cid:durableId="2136870198">
    <w:abstractNumId w:val="1"/>
  </w:num>
  <w:num w:numId="8" w16cid:durableId="741634592">
    <w:abstractNumId w:val="14"/>
  </w:num>
  <w:num w:numId="9" w16cid:durableId="1788501575">
    <w:abstractNumId w:val="11"/>
  </w:num>
  <w:num w:numId="10" w16cid:durableId="943270375">
    <w:abstractNumId w:val="0"/>
  </w:num>
  <w:num w:numId="11" w16cid:durableId="1749418862">
    <w:abstractNumId w:val="9"/>
  </w:num>
  <w:num w:numId="12" w16cid:durableId="512765335">
    <w:abstractNumId w:val="10"/>
  </w:num>
  <w:num w:numId="13" w16cid:durableId="1604217646">
    <w:abstractNumId w:val="2"/>
  </w:num>
  <w:num w:numId="14" w16cid:durableId="709962970">
    <w:abstractNumId w:val="4"/>
  </w:num>
  <w:num w:numId="15" w16cid:durableId="17286490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08"/>
  <w:hyphenationZone w:val="283"/>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3770D"/>
    <w:rsid w:val="00034030"/>
    <w:rsid w:val="00041C40"/>
    <w:rsid w:val="00046D8F"/>
    <w:rsid w:val="0006249C"/>
    <w:rsid w:val="00064796"/>
    <w:rsid w:val="000812D7"/>
    <w:rsid w:val="00082F10"/>
    <w:rsid w:val="00083889"/>
    <w:rsid w:val="000936AE"/>
    <w:rsid w:val="00095A0A"/>
    <w:rsid w:val="000A33F5"/>
    <w:rsid w:val="000A4168"/>
    <w:rsid w:val="000A7040"/>
    <w:rsid w:val="000B34EE"/>
    <w:rsid w:val="000C40E2"/>
    <w:rsid w:val="000D2A21"/>
    <w:rsid w:val="000E1E67"/>
    <w:rsid w:val="00103727"/>
    <w:rsid w:val="00114797"/>
    <w:rsid w:val="00117C47"/>
    <w:rsid w:val="00120D57"/>
    <w:rsid w:val="001224F2"/>
    <w:rsid w:val="0012278B"/>
    <w:rsid w:val="00150703"/>
    <w:rsid w:val="001522DC"/>
    <w:rsid w:val="0015479F"/>
    <w:rsid w:val="00163997"/>
    <w:rsid w:val="00166EB9"/>
    <w:rsid w:val="0018503C"/>
    <w:rsid w:val="001855FA"/>
    <w:rsid w:val="00192FF4"/>
    <w:rsid w:val="0019398E"/>
    <w:rsid w:val="001962DA"/>
    <w:rsid w:val="001A2BA5"/>
    <w:rsid w:val="001A7535"/>
    <w:rsid w:val="001B0385"/>
    <w:rsid w:val="001B5F0D"/>
    <w:rsid w:val="001C1411"/>
    <w:rsid w:val="001C3F59"/>
    <w:rsid w:val="001C7AFD"/>
    <w:rsid w:val="001D484B"/>
    <w:rsid w:val="001D6292"/>
    <w:rsid w:val="001E0462"/>
    <w:rsid w:val="001E339A"/>
    <w:rsid w:val="001E5BD0"/>
    <w:rsid w:val="002034CD"/>
    <w:rsid w:val="0023274A"/>
    <w:rsid w:val="0023770D"/>
    <w:rsid w:val="0024090D"/>
    <w:rsid w:val="00242F85"/>
    <w:rsid w:val="00255758"/>
    <w:rsid w:val="00266C45"/>
    <w:rsid w:val="00267E89"/>
    <w:rsid w:val="00290103"/>
    <w:rsid w:val="002C68A0"/>
    <w:rsid w:val="002C777B"/>
    <w:rsid w:val="002F6227"/>
    <w:rsid w:val="00312D3F"/>
    <w:rsid w:val="00314068"/>
    <w:rsid w:val="00315890"/>
    <w:rsid w:val="003238C9"/>
    <w:rsid w:val="0033336E"/>
    <w:rsid w:val="00336888"/>
    <w:rsid w:val="003437E3"/>
    <w:rsid w:val="00347BCB"/>
    <w:rsid w:val="00352701"/>
    <w:rsid w:val="003630EC"/>
    <w:rsid w:val="003856E1"/>
    <w:rsid w:val="0039538E"/>
    <w:rsid w:val="003971C4"/>
    <w:rsid w:val="003A0AFB"/>
    <w:rsid w:val="003A5BCF"/>
    <w:rsid w:val="003A6D97"/>
    <w:rsid w:val="003A7E01"/>
    <w:rsid w:val="003B4243"/>
    <w:rsid w:val="003B6B7A"/>
    <w:rsid w:val="003E3090"/>
    <w:rsid w:val="003E520C"/>
    <w:rsid w:val="003E635A"/>
    <w:rsid w:val="003F0BC5"/>
    <w:rsid w:val="003F5605"/>
    <w:rsid w:val="00402E59"/>
    <w:rsid w:val="00404539"/>
    <w:rsid w:val="00404966"/>
    <w:rsid w:val="00414CA7"/>
    <w:rsid w:val="00415B92"/>
    <w:rsid w:val="0044231B"/>
    <w:rsid w:val="00445F85"/>
    <w:rsid w:val="0045502A"/>
    <w:rsid w:val="00462B85"/>
    <w:rsid w:val="00487A63"/>
    <w:rsid w:val="0049233C"/>
    <w:rsid w:val="0049750C"/>
    <w:rsid w:val="004A33CB"/>
    <w:rsid w:val="004B4E20"/>
    <w:rsid w:val="004B5296"/>
    <w:rsid w:val="004D5B98"/>
    <w:rsid w:val="004E05BA"/>
    <w:rsid w:val="004E5EBF"/>
    <w:rsid w:val="00512102"/>
    <w:rsid w:val="00514744"/>
    <w:rsid w:val="0053420C"/>
    <w:rsid w:val="005363FA"/>
    <w:rsid w:val="00561CF7"/>
    <w:rsid w:val="00566D4B"/>
    <w:rsid w:val="0056799B"/>
    <w:rsid w:val="00574018"/>
    <w:rsid w:val="0058233F"/>
    <w:rsid w:val="00591D8C"/>
    <w:rsid w:val="005931BB"/>
    <w:rsid w:val="00593243"/>
    <w:rsid w:val="00593A12"/>
    <w:rsid w:val="00593C67"/>
    <w:rsid w:val="005A72D7"/>
    <w:rsid w:val="005A759D"/>
    <w:rsid w:val="005B1CF7"/>
    <w:rsid w:val="005C0125"/>
    <w:rsid w:val="005C0349"/>
    <w:rsid w:val="005D76D1"/>
    <w:rsid w:val="005E25BA"/>
    <w:rsid w:val="005E30DC"/>
    <w:rsid w:val="005F1142"/>
    <w:rsid w:val="005F32F5"/>
    <w:rsid w:val="00616B89"/>
    <w:rsid w:val="00621EB6"/>
    <w:rsid w:val="00622AB2"/>
    <w:rsid w:val="00624CAE"/>
    <w:rsid w:val="00625C98"/>
    <w:rsid w:val="00634DFB"/>
    <w:rsid w:val="00635124"/>
    <w:rsid w:val="00636080"/>
    <w:rsid w:val="00656CFC"/>
    <w:rsid w:val="006638F1"/>
    <w:rsid w:val="00666BBA"/>
    <w:rsid w:val="00670F6F"/>
    <w:rsid w:val="00682688"/>
    <w:rsid w:val="0068352F"/>
    <w:rsid w:val="006A3420"/>
    <w:rsid w:val="006B404E"/>
    <w:rsid w:val="006B5880"/>
    <w:rsid w:val="006C4A9C"/>
    <w:rsid w:val="006D240F"/>
    <w:rsid w:val="006E2F21"/>
    <w:rsid w:val="006F13D4"/>
    <w:rsid w:val="006F6B7E"/>
    <w:rsid w:val="00703044"/>
    <w:rsid w:val="00733981"/>
    <w:rsid w:val="00734741"/>
    <w:rsid w:val="0073515C"/>
    <w:rsid w:val="007370F2"/>
    <w:rsid w:val="0074415D"/>
    <w:rsid w:val="0075290F"/>
    <w:rsid w:val="007622D8"/>
    <w:rsid w:val="00764E0B"/>
    <w:rsid w:val="007716E7"/>
    <w:rsid w:val="0077359C"/>
    <w:rsid w:val="00783C98"/>
    <w:rsid w:val="007B3601"/>
    <w:rsid w:val="007E0698"/>
    <w:rsid w:val="007E3060"/>
    <w:rsid w:val="007F2363"/>
    <w:rsid w:val="00814844"/>
    <w:rsid w:val="008164EC"/>
    <w:rsid w:val="008256F2"/>
    <w:rsid w:val="00831B18"/>
    <w:rsid w:val="00834D95"/>
    <w:rsid w:val="00844E48"/>
    <w:rsid w:val="00867AE6"/>
    <w:rsid w:val="00874500"/>
    <w:rsid w:val="008767FE"/>
    <w:rsid w:val="008A288A"/>
    <w:rsid w:val="008B19EB"/>
    <w:rsid w:val="008B200D"/>
    <w:rsid w:val="008B7E0E"/>
    <w:rsid w:val="008C35B6"/>
    <w:rsid w:val="008C593A"/>
    <w:rsid w:val="008C7DFB"/>
    <w:rsid w:val="008D603E"/>
    <w:rsid w:val="008E3A89"/>
    <w:rsid w:val="00905402"/>
    <w:rsid w:val="00914159"/>
    <w:rsid w:val="009155BB"/>
    <w:rsid w:val="00925D91"/>
    <w:rsid w:val="00933E7E"/>
    <w:rsid w:val="00935974"/>
    <w:rsid w:val="009363D6"/>
    <w:rsid w:val="0094530D"/>
    <w:rsid w:val="009613D8"/>
    <w:rsid w:val="00966BF6"/>
    <w:rsid w:val="00971673"/>
    <w:rsid w:val="00983223"/>
    <w:rsid w:val="009A4962"/>
    <w:rsid w:val="009B38BC"/>
    <w:rsid w:val="009B7019"/>
    <w:rsid w:val="009D1A89"/>
    <w:rsid w:val="009E2B52"/>
    <w:rsid w:val="009E68E0"/>
    <w:rsid w:val="009E72E1"/>
    <w:rsid w:val="009E748E"/>
    <w:rsid w:val="00A01EC4"/>
    <w:rsid w:val="00A05292"/>
    <w:rsid w:val="00A13BFD"/>
    <w:rsid w:val="00A22426"/>
    <w:rsid w:val="00A229D2"/>
    <w:rsid w:val="00A25448"/>
    <w:rsid w:val="00A33AAA"/>
    <w:rsid w:val="00A41EBE"/>
    <w:rsid w:val="00A51484"/>
    <w:rsid w:val="00A60D73"/>
    <w:rsid w:val="00A81283"/>
    <w:rsid w:val="00A90CC3"/>
    <w:rsid w:val="00A96506"/>
    <w:rsid w:val="00AA6F91"/>
    <w:rsid w:val="00AB5FA4"/>
    <w:rsid w:val="00AE17AF"/>
    <w:rsid w:val="00AF04ED"/>
    <w:rsid w:val="00AF59A7"/>
    <w:rsid w:val="00B23DFF"/>
    <w:rsid w:val="00B2452E"/>
    <w:rsid w:val="00B2766F"/>
    <w:rsid w:val="00B34189"/>
    <w:rsid w:val="00B34BCF"/>
    <w:rsid w:val="00B35855"/>
    <w:rsid w:val="00B37551"/>
    <w:rsid w:val="00B711ED"/>
    <w:rsid w:val="00B812F0"/>
    <w:rsid w:val="00B836B6"/>
    <w:rsid w:val="00B90B00"/>
    <w:rsid w:val="00B91962"/>
    <w:rsid w:val="00B93649"/>
    <w:rsid w:val="00B979F3"/>
    <w:rsid w:val="00BB0EC6"/>
    <w:rsid w:val="00BC25A4"/>
    <w:rsid w:val="00BD6B6F"/>
    <w:rsid w:val="00C04418"/>
    <w:rsid w:val="00C050E7"/>
    <w:rsid w:val="00C06C2A"/>
    <w:rsid w:val="00C07270"/>
    <w:rsid w:val="00C32F6E"/>
    <w:rsid w:val="00C4641D"/>
    <w:rsid w:val="00C534C0"/>
    <w:rsid w:val="00C70277"/>
    <w:rsid w:val="00C75519"/>
    <w:rsid w:val="00CA4C48"/>
    <w:rsid w:val="00CC1369"/>
    <w:rsid w:val="00CF6053"/>
    <w:rsid w:val="00CF7FA5"/>
    <w:rsid w:val="00D074F9"/>
    <w:rsid w:val="00D11FBC"/>
    <w:rsid w:val="00D3090D"/>
    <w:rsid w:val="00D30D92"/>
    <w:rsid w:val="00D37F52"/>
    <w:rsid w:val="00D43484"/>
    <w:rsid w:val="00D469E9"/>
    <w:rsid w:val="00D50818"/>
    <w:rsid w:val="00D54964"/>
    <w:rsid w:val="00D706FE"/>
    <w:rsid w:val="00D936D8"/>
    <w:rsid w:val="00D94D8B"/>
    <w:rsid w:val="00DA776B"/>
    <w:rsid w:val="00DC07A4"/>
    <w:rsid w:val="00DC6E63"/>
    <w:rsid w:val="00DE54C5"/>
    <w:rsid w:val="00DE57FE"/>
    <w:rsid w:val="00DE7EF3"/>
    <w:rsid w:val="00E15E56"/>
    <w:rsid w:val="00E21E92"/>
    <w:rsid w:val="00E24DBC"/>
    <w:rsid w:val="00E43A58"/>
    <w:rsid w:val="00E44251"/>
    <w:rsid w:val="00E64415"/>
    <w:rsid w:val="00E64CB9"/>
    <w:rsid w:val="00E75E15"/>
    <w:rsid w:val="00EB7F35"/>
    <w:rsid w:val="00EC559B"/>
    <w:rsid w:val="00ED07D1"/>
    <w:rsid w:val="00F01494"/>
    <w:rsid w:val="00F05E5E"/>
    <w:rsid w:val="00F11D15"/>
    <w:rsid w:val="00F128A1"/>
    <w:rsid w:val="00F12C0F"/>
    <w:rsid w:val="00F173D9"/>
    <w:rsid w:val="00F21040"/>
    <w:rsid w:val="00F21210"/>
    <w:rsid w:val="00F37F9C"/>
    <w:rsid w:val="00F400C7"/>
    <w:rsid w:val="00F40D9D"/>
    <w:rsid w:val="00F6550F"/>
    <w:rsid w:val="00F70DB4"/>
    <w:rsid w:val="00F73D52"/>
    <w:rsid w:val="00F757CB"/>
    <w:rsid w:val="00F76E94"/>
    <w:rsid w:val="00F77A76"/>
    <w:rsid w:val="00F82E88"/>
    <w:rsid w:val="00F974B8"/>
    <w:rsid w:val="00FA30CC"/>
    <w:rsid w:val="00FC4117"/>
    <w:rsid w:val="00FC4694"/>
    <w:rsid w:val="00FD0A48"/>
    <w:rsid w:val="00FD4ACA"/>
    <w:rsid w:val="00FE3B10"/>
    <w:rsid w:val="00FE5216"/>
    <w:rsid w:val="00FE55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97142AE"/>
  <w15:docId w15:val="{BE38F16A-BE86-4E59-B1E7-D3FAE468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8767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120D57"/>
    <w:pPr>
      <w:keepNext/>
      <w:keepLines/>
      <w:spacing w:before="40" w:after="0"/>
      <w:outlineLvl w:val="2"/>
    </w:pPr>
    <w:rPr>
      <w:rFonts w:asciiTheme="majorHAnsi" w:eastAsiaTheme="majorEastAsia" w:hAnsiTheme="majorHAnsi" w:cstheme="majorBidi"/>
      <w:color w:val="1F3763" w:themeColor="accent1" w:themeShade="7F"/>
      <w:kern w:val="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C777B"/>
    <w:rPr>
      <w:color w:val="0563C1" w:themeColor="hyperlink"/>
      <w:u w:val="single"/>
    </w:rPr>
  </w:style>
  <w:style w:type="character" w:styleId="Menzionenonrisolta">
    <w:name w:val="Unresolved Mention"/>
    <w:basedOn w:val="Carpredefinitoparagrafo"/>
    <w:uiPriority w:val="99"/>
    <w:semiHidden/>
    <w:unhideWhenUsed/>
    <w:rsid w:val="002C777B"/>
    <w:rPr>
      <w:color w:val="605E5C"/>
      <w:shd w:val="clear" w:color="auto" w:fill="E1DFDD"/>
    </w:rPr>
  </w:style>
  <w:style w:type="paragraph" w:styleId="Paragrafoelenco">
    <w:name w:val="List Paragraph"/>
    <w:basedOn w:val="Normale"/>
    <w:uiPriority w:val="34"/>
    <w:qFormat/>
    <w:rsid w:val="00F173D9"/>
    <w:pPr>
      <w:ind w:left="720"/>
      <w:contextualSpacing/>
    </w:pPr>
  </w:style>
  <w:style w:type="character" w:customStyle="1" w:styleId="Titolo3Carattere">
    <w:name w:val="Titolo 3 Carattere"/>
    <w:basedOn w:val="Carpredefinitoparagrafo"/>
    <w:link w:val="Titolo3"/>
    <w:uiPriority w:val="9"/>
    <w:rsid w:val="00120D57"/>
    <w:rPr>
      <w:rFonts w:asciiTheme="majorHAnsi" w:eastAsiaTheme="majorEastAsia" w:hAnsiTheme="majorHAnsi" w:cstheme="majorBidi"/>
      <w:color w:val="1F3763" w:themeColor="accent1" w:themeShade="7F"/>
      <w:kern w:val="0"/>
      <w:sz w:val="24"/>
      <w:szCs w:val="24"/>
    </w:rPr>
  </w:style>
  <w:style w:type="character" w:customStyle="1" w:styleId="Titolo2Carattere">
    <w:name w:val="Titolo 2 Carattere"/>
    <w:basedOn w:val="Carpredefinitoparagrafo"/>
    <w:link w:val="Titolo2"/>
    <w:uiPriority w:val="9"/>
    <w:semiHidden/>
    <w:rsid w:val="008767FE"/>
    <w:rPr>
      <w:rFonts w:asciiTheme="majorHAnsi" w:eastAsiaTheme="majorEastAsia" w:hAnsiTheme="majorHAnsi" w:cstheme="majorBidi"/>
      <w:color w:val="2F5496" w:themeColor="accent1" w:themeShade="BF"/>
      <w:sz w:val="26"/>
      <w:szCs w:val="26"/>
    </w:rPr>
  </w:style>
  <w:style w:type="paragraph" w:styleId="NormaleWeb">
    <w:name w:val="Normal (Web)"/>
    <w:basedOn w:val="Normale"/>
    <w:uiPriority w:val="99"/>
    <w:semiHidden/>
    <w:unhideWhenUsed/>
    <w:rsid w:val="008767FE"/>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customStyle="1" w:styleId="qr">
    <w:name w:val="qr"/>
    <w:basedOn w:val="Carpredefinitoparagrafo"/>
    <w:rsid w:val="00FA30CC"/>
  </w:style>
  <w:style w:type="table" w:styleId="Grigliatabella">
    <w:name w:val="Table Grid"/>
    <w:basedOn w:val="Tabellanormale"/>
    <w:uiPriority w:val="39"/>
    <w:rsid w:val="00844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chiara">
    <w:name w:val="Grid Table Light"/>
    <w:basedOn w:val="Tabellanormale"/>
    <w:uiPriority w:val="40"/>
    <w:rsid w:val="006E2F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semplice4">
    <w:name w:val="Plain Table 4"/>
    <w:basedOn w:val="Tabellanormale"/>
    <w:uiPriority w:val="44"/>
    <w:rsid w:val="006E2F2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70788">
      <w:bodyDiv w:val="1"/>
      <w:marLeft w:val="0"/>
      <w:marRight w:val="0"/>
      <w:marTop w:val="0"/>
      <w:marBottom w:val="0"/>
      <w:divBdr>
        <w:top w:val="none" w:sz="0" w:space="0" w:color="auto"/>
        <w:left w:val="none" w:sz="0" w:space="0" w:color="auto"/>
        <w:bottom w:val="none" w:sz="0" w:space="0" w:color="auto"/>
        <w:right w:val="none" w:sz="0" w:space="0" w:color="auto"/>
      </w:divBdr>
    </w:div>
    <w:div w:id="90662296">
      <w:bodyDiv w:val="1"/>
      <w:marLeft w:val="0"/>
      <w:marRight w:val="0"/>
      <w:marTop w:val="0"/>
      <w:marBottom w:val="0"/>
      <w:divBdr>
        <w:top w:val="none" w:sz="0" w:space="0" w:color="auto"/>
        <w:left w:val="none" w:sz="0" w:space="0" w:color="auto"/>
        <w:bottom w:val="none" w:sz="0" w:space="0" w:color="auto"/>
        <w:right w:val="none" w:sz="0" w:space="0" w:color="auto"/>
      </w:divBdr>
    </w:div>
    <w:div w:id="155536171">
      <w:bodyDiv w:val="1"/>
      <w:marLeft w:val="0"/>
      <w:marRight w:val="0"/>
      <w:marTop w:val="0"/>
      <w:marBottom w:val="0"/>
      <w:divBdr>
        <w:top w:val="none" w:sz="0" w:space="0" w:color="auto"/>
        <w:left w:val="none" w:sz="0" w:space="0" w:color="auto"/>
        <w:bottom w:val="none" w:sz="0" w:space="0" w:color="auto"/>
        <w:right w:val="none" w:sz="0" w:space="0" w:color="auto"/>
      </w:divBdr>
    </w:div>
    <w:div w:id="172377815">
      <w:bodyDiv w:val="1"/>
      <w:marLeft w:val="0"/>
      <w:marRight w:val="0"/>
      <w:marTop w:val="0"/>
      <w:marBottom w:val="0"/>
      <w:divBdr>
        <w:top w:val="none" w:sz="0" w:space="0" w:color="auto"/>
        <w:left w:val="none" w:sz="0" w:space="0" w:color="auto"/>
        <w:bottom w:val="none" w:sz="0" w:space="0" w:color="auto"/>
        <w:right w:val="none" w:sz="0" w:space="0" w:color="auto"/>
      </w:divBdr>
    </w:div>
    <w:div w:id="250086530">
      <w:bodyDiv w:val="1"/>
      <w:marLeft w:val="0"/>
      <w:marRight w:val="0"/>
      <w:marTop w:val="0"/>
      <w:marBottom w:val="0"/>
      <w:divBdr>
        <w:top w:val="none" w:sz="0" w:space="0" w:color="auto"/>
        <w:left w:val="none" w:sz="0" w:space="0" w:color="auto"/>
        <w:bottom w:val="none" w:sz="0" w:space="0" w:color="auto"/>
        <w:right w:val="none" w:sz="0" w:space="0" w:color="auto"/>
      </w:divBdr>
    </w:div>
    <w:div w:id="279530657">
      <w:bodyDiv w:val="1"/>
      <w:marLeft w:val="0"/>
      <w:marRight w:val="0"/>
      <w:marTop w:val="0"/>
      <w:marBottom w:val="0"/>
      <w:divBdr>
        <w:top w:val="none" w:sz="0" w:space="0" w:color="auto"/>
        <w:left w:val="none" w:sz="0" w:space="0" w:color="auto"/>
        <w:bottom w:val="none" w:sz="0" w:space="0" w:color="auto"/>
        <w:right w:val="none" w:sz="0" w:space="0" w:color="auto"/>
      </w:divBdr>
    </w:div>
    <w:div w:id="295912931">
      <w:bodyDiv w:val="1"/>
      <w:marLeft w:val="0"/>
      <w:marRight w:val="0"/>
      <w:marTop w:val="0"/>
      <w:marBottom w:val="0"/>
      <w:divBdr>
        <w:top w:val="none" w:sz="0" w:space="0" w:color="auto"/>
        <w:left w:val="none" w:sz="0" w:space="0" w:color="auto"/>
        <w:bottom w:val="none" w:sz="0" w:space="0" w:color="auto"/>
        <w:right w:val="none" w:sz="0" w:space="0" w:color="auto"/>
      </w:divBdr>
    </w:div>
    <w:div w:id="308097987">
      <w:bodyDiv w:val="1"/>
      <w:marLeft w:val="0"/>
      <w:marRight w:val="0"/>
      <w:marTop w:val="0"/>
      <w:marBottom w:val="0"/>
      <w:divBdr>
        <w:top w:val="none" w:sz="0" w:space="0" w:color="auto"/>
        <w:left w:val="none" w:sz="0" w:space="0" w:color="auto"/>
        <w:bottom w:val="none" w:sz="0" w:space="0" w:color="auto"/>
        <w:right w:val="none" w:sz="0" w:space="0" w:color="auto"/>
      </w:divBdr>
    </w:div>
    <w:div w:id="313337996">
      <w:bodyDiv w:val="1"/>
      <w:marLeft w:val="0"/>
      <w:marRight w:val="0"/>
      <w:marTop w:val="0"/>
      <w:marBottom w:val="0"/>
      <w:divBdr>
        <w:top w:val="none" w:sz="0" w:space="0" w:color="auto"/>
        <w:left w:val="none" w:sz="0" w:space="0" w:color="auto"/>
        <w:bottom w:val="none" w:sz="0" w:space="0" w:color="auto"/>
        <w:right w:val="none" w:sz="0" w:space="0" w:color="auto"/>
      </w:divBdr>
    </w:div>
    <w:div w:id="328296369">
      <w:bodyDiv w:val="1"/>
      <w:marLeft w:val="0"/>
      <w:marRight w:val="0"/>
      <w:marTop w:val="0"/>
      <w:marBottom w:val="0"/>
      <w:divBdr>
        <w:top w:val="none" w:sz="0" w:space="0" w:color="auto"/>
        <w:left w:val="none" w:sz="0" w:space="0" w:color="auto"/>
        <w:bottom w:val="none" w:sz="0" w:space="0" w:color="auto"/>
        <w:right w:val="none" w:sz="0" w:space="0" w:color="auto"/>
      </w:divBdr>
    </w:div>
    <w:div w:id="382143997">
      <w:bodyDiv w:val="1"/>
      <w:marLeft w:val="0"/>
      <w:marRight w:val="0"/>
      <w:marTop w:val="0"/>
      <w:marBottom w:val="0"/>
      <w:divBdr>
        <w:top w:val="none" w:sz="0" w:space="0" w:color="auto"/>
        <w:left w:val="none" w:sz="0" w:space="0" w:color="auto"/>
        <w:bottom w:val="none" w:sz="0" w:space="0" w:color="auto"/>
        <w:right w:val="none" w:sz="0" w:space="0" w:color="auto"/>
      </w:divBdr>
    </w:div>
    <w:div w:id="388113519">
      <w:bodyDiv w:val="1"/>
      <w:marLeft w:val="0"/>
      <w:marRight w:val="0"/>
      <w:marTop w:val="0"/>
      <w:marBottom w:val="0"/>
      <w:divBdr>
        <w:top w:val="none" w:sz="0" w:space="0" w:color="auto"/>
        <w:left w:val="none" w:sz="0" w:space="0" w:color="auto"/>
        <w:bottom w:val="none" w:sz="0" w:space="0" w:color="auto"/>
        <w:right w:val="none" w:sz="0" w:space="0" w:color="auto"/>
      </w:divBdr>
    </w:div>
    <w:div w:id="412288365">
      <w:bodyDiv w:val="1"/>
      <w:marLeft w:val="0"/>
      <w:marRight w:val="0"/>
      <w:marTop w:val="0"/>
      <w:marBottom w:val="0"/>
      <w:divBdr>
        <w:top w:val="none" w:sz="0" w:space="0" w:color="auto"/>
        <w:left w:val="none" w:sz="0" w:space="0" w:color="auto"/>
        <w:bottom w:val="none" w:sz="0" w:space="0" w:color="auto"/>
        <w:right w:val="none" w:sz="0" w:space="0" w:color="auto"/>
      </w:divBdr>
    </w:div>
    <w:div w:id="423039245">
      <w:bodyDiv w:val="1"/>
      <w:marLeft w:val="0"/>
      <w:marRight w:val="0"/>
      <w:marTop w:val="0"/>
      <w:marBottom w:val="0"/>
      <w:divBdr>
        <w:top w:val="none" w:sz="0" w:space="0" w:color="auto"/>
        <w:left w:val="none" w:sz="0" w:space="0" w:color="auto"/>
        <w:bottom w:val="none" w:sz="0" w:space="0" w:color="auto"/>
        <w:right w:val="none" w:sz="0" w:space="0" w:color="auto"/>
      </w:divBdr>
    </w:div>
    <w:div w:id="442503367">
      <w:bodyDiv w:val="1"/>
      <w:marLeft w:val="0"/>
      <w:marRight w:val="0"/>
      <w:marTop w:val="0"/>
      <w:marBottom w:val="0"/>
      <w:divBdr>
        <w:top w:val="none" w:sz="0" w:space="0" w:color="auto"/>
        <w:left w:val="none" w:sz="0" w:space="0" w:color="auto"/>
        <w:bottom w:val="none" w:sz="0" w:space="0" w:color="auto"/>
        <w:right w:val="none" w:sz="0" w:space="0" w:color="auto"/>
      </w:divBdr>
    </w:div>
    <w:div w:id="443429530">
      <w:bodyDiv w:val="1"/>
      <w:marLeft w:val="0"/>
      <w:marRight w:val="0"/>
      <w:marTop w:val="0"/>
      <w:marBottom w:val="0"/>
      <w:divBdr>
        <w:top w:val="none" w:sz="0" w:space="0" w:color="auto"/>
        <w:left w:val="none" w:sz="0" w:space="0" w:color="auto"/>
        <w:bottom w:val="none" w:sz="0" w:space="0" w:color="auto"/>
        <w:right w:val="none" w:sz="0" w:space="0" w:color="auto"/>
      </w:divBdr>
      <w:divsChild>
        <w:div w:id="123162070">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447546521">
      <w:bodyDiv w:val="1"/>
      <w:marLeft w:val="0"/>
      <w:marRight w:val="0"/>
      <w:marTop w:val="0"/>
      <w:marBottom w:val="0"/>
      <w:divBdr>
        <w:top w:val="none" w:sz="0" w:space="0" w:color="auto"/>
        <w:left w:val="none" w:sz="0" w:space="0" w:color="auto"/>
        <w:bottom w:val="none" w:sz="0" w:space="0" w:color="auto"/>
        <w:right w:val="none" w:sz="0" w:space="0" w:color="auto"/>
      </w:divBdr>
    </w:div>
    <w:div w:id="495076960">
      <w:bodyDiv w:val="1"/>
      <w:marLeft w:val="0"/>
      <w:marRight w:val="0"/>
      <w:marTop w:val="0"/>
      <w:marBottom w:val="0"/>
      <w:divBdr>
        <w:top w:val="none" w:sz="0" w:space="0" w:color="auto"/>
        <w:left w:val="none" w:sz="0" w:space="0" w:color="auto"/>
        <w:bottom w:val="none" w:sz="0" w:space="0" w:color="auto"/>
        <w:right w:val="none" w:sz="0" w:space="0" w:color="auto"/>
      </w:divBdr>
    </w:div>
    <w:div w:id="526678783">
      <w:bodyDiv w:val="1"/>
      <w:marLeft w:val="0"/>
      <w:marRight w:val="0"/>
      <w:marTop w:val="0"/>
      <w:marBottom w:val="0"/>
      <w:divBdr>
        <w:top w:val="none" w:sz="0" w:space="0" w:color="auto"/>
        <w:left w:val="none" w:sz="0" w:space="0" w:color="auto"/>
        <w:bottom w:val="none" w:sz="0" w:space="0" w:color="auto"/>
        <w:right w:val="none" w:sz="0" w:space="0" w:color="auto"/>
      </w:divBdr>
    </w:div>
    <w:div w:id="549540440">
      <w:bodyDiv w:val="1"/>
      <w:marLeft w:val="0"/>
      <w:marRight w:val="0"/>
      <w:marTop w:val="0"/>
      <w:marBottom w:val="0"/>
      <w:divBdr>
        <w:top w:val="none" w:sz="0" w:space="0" w:color="auto"/>
        <w:left w:val="none" w:sz="0" w:space="0" w:color="auto"/>
        <w:bottom w:val="none" w:sz="0" w:space="0" w:color="auto"/>
        <w:right w:val="none" w:sz="0" w:space="0" w:color="auto"/>
      </w:divBdr>
      <w:divsChild>
        <w:div w:id="2032761965">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552883747">
      <w:bodyDiv w:val="1"/>
      <w:marLeft w:val="0"/>
      <w:marRight w:val="0"/>
      <w:marTop w:val="0"/>
      <w:marBottom w:val="0"/>
      <w:divBdr>
        <w:top w:val="none" w:sz="0" w:space="0" w:color="auto"/>
        <w:left w:val="none" w:sz="0" w:space="0" w:color="auto"/>
        <w:bottom w:val="none" w:sz="0" w:space="0" w:color="auto"/>
        <w:right w:val="none" w:sz="0" w:space="0" w:color="auto"/>
      </w:divBdr>
    </w:div>
    <w:div w:id="589627826">
      <w:bodyDiv w:val="1"/>
      <w:marLeft w:val="0"/>
      <w:marRight w:val="0"/>
      <w:marTop w:val="0"/>
      <w:marBottom w:val="0"/>
      <w:divBdr>
        <w:top w:val="none" w:sz="0" w:space="0" w:color="auto"/>
        <w:left w:val="none" w:sz="0" w:space="0" w:color="auto"/>
        <w:bottom w:val="none" w:sz="0" w:space="0" w:color="auto"/>
        <w:right w:val="none" w:sz="0" w:space="0" w:color="auto"/>
      </w:divBdr>
    </w:div>
    <w:div w:id="729235102">
      <w:bodyDiv w:val="1"/>
      <w:marLeft w:val="0"/>
      <w:marRight w:val="0"/>
      <w:marTop w:val="0"/>
      <w:marBottom w:val="0"/>
      <w:divBdr>
        <w:top w:val="none" w:sz="0" w:space="0" w:color="auto"/>
        <w:left w:val="none" w:sz="0" w:space="0" w:color="auto"/>
        <w:bottom w:val="none" w:sz="0" w:space="0" w:color="auto"/>
        <w:right w:val="none" w:sz="0" w:space="0" w:color="auto"/>
      </w:divBdr>
    </w:div>
    <w:div w:id="734544481">
      <w:bodyDiv w:val="1"/>
      <w:marLeft w:val="0"/>
      <w:marRight w:val="0"/>
      <w:marTop w:val="0"/>
      <w:marBottom w:val="0"/>
      <w:divBdr>
        <w:top w:val="none" w:sz="0" w:space="0" w:color="auto"/>
        <w:left w:val="none" w:sz="0" w:space="0" w:color="auto"/>
        <w:bottom w:val="none" w:sz="0" w:space="0" w:color="auto"/>
        <w:right w:val="none" w:sz="0" w:space="0" w:color="auto"/>
      </w:divBdr>
      <w:divsChild>
        <w:div w:id="191380108">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739138116">
      <w:bodyDiv w:val="1"/>
      <w:marLeft w:val="0"/>
      <w:marRight w:val="0"/>
      <w:marTop w:val="0"/>
      <w:marBottom w:val="0"/>
      <w:divBdr>
        <w:top w:val="none" w:sz="0" w:space="0" w:color="auto"/>
        <w:left w:val="none" w:sz="0" w:space="0" w:color="auto"/>
        <w:bottom w:val="none" w:sz="0" w:space="0" w:color="auto"/>
        <w:right w:val="none" w:sz="0" w:space="0" w:color="auto"/>
      </w:divBdr>
      <w:divsChild>
        <w:div w:id="64569997">
          <w:marLeft w:val="0"/>
          <w:marRight w:val="0"/>
          <w:marTop w:val="0"/>
          <w:marBottom w:val="0"/>
          <w:divBdr>
            <w:top w:val="single" w:sz="6" w:space="8" w:color="DDDDDD"/>
            <w:left w:val="single" w:sz="6" w:space="0" w:color="DDDDDD"/>
            <w:bottom w:val="single" w:sz="6" w:space="6" w:color="DDDDDD"/>
            <w:right w:val="single" w:sz="6" w:space="6" w:color="DDDDDD"/>
          </w:divBdr>
        </w:div>
        <w:div w:id="332875150">
          <w:marLeft w:val="0"/>
          <w:marRight w:val="0"/>
          <w:marTop w:val="0"/>
          <w:marBottom w:val="0"/>
          <w:divBdr>
            <w:top w:val="single" w:sz="6" w:space="8" w:color="DDDDDD"/>
            <w:left w:val="single" w:sz="6" w:space="8" w:color="DDDDDD"/>
            <w:bottom w:val="single" w:sz="6" w:space="6" w:color="DDDDDD"/>
            <w:right w:val="single" w:sz="6" w:space="6" w:color="DDDDDD"/>
          </w:divBdr>
        </w:div>
        <w:div w:id="483863896">
          <w:marLeft w:val="0"/>
          <w:marRight w:val="0"/>
          <w:marTop w:val="150"/>
          <w:marBottom w:val="0"/>
          <w:divBdr>
            <w:top w:val="single" w:sz="6" w:space="8" w:color="DDDDDD"/>
            <w:left w:val="single" w:sz="6" w:space="0" w:color="DDDDDD"/>
            <w:bottom w:val="single" w:sz="6" w:space="6" w:color="DDDDDD"/>
            <w:right w:val="single" w:sz="6" w:space="6" w:color="DDDDDD"/>
          </w:divBdr>
        </w:div>
        <w:div w:id="1043947227">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883980065">
      <w:bodyDiv w:val="1"/>
      <w:marLeft w:val="0"/>
      <w:marRight w:val="0"/>
      <w:marTop w:val="0"/>
      <w:marBottom w:val="0"/>
      <w:divBdr>
        <w:top w:val="none" w:sz="0" w:space="0" w:color="auto"/>
        <w:left w:val="none" w:sz="0" w:space="0" w:color="auto"/>
        <w:bottom w:val="none" w:sz="0" w:space="0" w:color="auto"/>
        <w:right w:val="none" w:sz="0" w:space="0" w:color="auto"/>
      </w:divBdr>
    </w:div>
    <w:div w:id="911084794">
      <w:bodyDiv w:val="1"/>
      <w:marLeft w:val="0"/>
      <w:marRight w:val="0"/>
      <w:marTop w:val="0"/>
      <w:marBottom w:val="0"/>
      <w:divBdr>
        <w:top w:val="none" w:sz="0" w:space="0" w:color="auto"/>
        <w:left w:val="none" w:sz="0" w:space="0" w:color="auto"/>
        <w:bottom w:val="none" w:sz="0" w:space="0" w:color="auto"/>
        <w:right w:val="none" w:sz="0" w:space="0" w:color="auto"/>
      </w:divBdr>
    </w:div>
    <w:div w:id="937563283">
      <w:bodyDiv w:val="1"/>
      <w:marLeft w:val="0"/>
      <w:marRight w:val="0"/>
      <w:marTop w:val="0"/>
      <w:marBottom w:val="0"/>
      <w:divBdr>
        <w:top w:val="none" w:sz="0" w:space="0" w:color="auto"/>
        <w:left w:val="none" w:sz="0" w:space="0" w:color="auto"/>
        <w:bottom w:val="none" w:sz="0" w:space="0" w:color="auto"/>
        <w:right w:val="none" w:sz="0" w:space="0" w:color="auto"/>
      </w:divBdr>
    </w:div>
    <w:div w:id="1021592167">
      <w:bodyDiv w:val="1"/>
      <w:marLeft w:val="0"/>
      <w:marRight w:val="0"/>
      <w:marTop w:val="0"/>
      <w:marBottom w:val="0"/>
      <w:divBdr>
        <w:top w:val="none" w:sz="0" w:space="0" w:color="auto"/>
        <w:left w:val="none" w:sz="0" w:space="0" w:color="auto"/>
        <w:bottom w:val="none" w:sz="0" w:space="0" w:color="auto"/>
        <w:right w:val="none" w:sz="0" w:space="0" w:color="auto"/>
      </w:divBdr>
    </w:div>
    <w:div w:id="1249383471">
      <w:bodyDiv w:val="1"/>
      <w:marLeft w:val="0"/>
      <w:marRight w:val="0"/>
      <w:marTop w:val="0"/>
      <w:marBottom w:val="0"/>
      <w:divBdr>
        <w:top w:val="none" w:sz="0" w:space="0" w:color="auto"/>
        <w:left w:val="none" w:sz="0" w:space="0" w:color="auto"/>
        <w:bottom w:val="none" w:sz="0" w:space="0" w:color="auto"/>
        <w:right w:val="none" w:sz="0" w:space="0" w:color="auto"/>
      </w:divBdr>
      <w:divsChild>
        <w:div w:id="81685913">
          <w:marLeft w:val="105"/>
          <w:marRight w:val="105"/>
          <w:marTop w:val="75"/>
          <w:marBottom w:val="75"/>
          <w:divBdr>
            <w:top w:val="none" w:sz="0" w:space="0" w:color="auto"/>
            <w:left w:val="none" w:sz="0" w:space="0" w:color="auto"/>
            <w:bottom w:val="none" w:sz="0" w:space="0" w:color="auto"/>
            <w:right w:val="none" w:sz="0" w:space="0" w:color="auto"/>
          </w:divBdr>
        </w:div>
        <w:div w:id="342973906">
          <w:marLeft w:val="105"/>
          <w:marRight w:val="105"/>
          <w:marTop w:val="75"/>
          <w:marBottom w:val="75"/>
          <w:divBdr>
            <w:top w:val="none" w:sz="0" w:space="0" w:color="auto"/>
            <w:left w:val="none" w:sz="0" w:space="0" w:color="auto"/>
            <w:bottom w:val="none" w:sz="0" w:space="0" w:color="auto"/>
            <w:right w:val="none" w:sz="0" w:space="0" w:color="auto"/>
          </w:divBdr>
        </w:div>
        <w:div w:id="570314392">
          <w:marLeft w:val="105"/>
          <w:marRight w:val="105"/>
          <w:marTop w:val="75"/>
          <w:marBottom w:val="75"/>
          <w:divBdr>
            <w:top w:val="none" w:sz="0" w:space="0" w:color="auto"/>
            <w:left w:val="none" w:sz="0" w:space="0" w:color="auto"/>
            <w:bottom w:val="none" w:sz="0" w:space="0" w:color="auto"/>
            <w:right w:val="none" w:sz="0" w:space="0" w:color="auto"/>
          </w:divBdr>
        </w:div>
        <w:div w:id="769004869">
          <w:marLeft w:val="105"/>
          <w:marRight w:val="105"/>
          <w:marTop w:val="75"/>
          <w:marBottom w:val="75"/>
          <w:divBdr>
            <w:top w:val="none" w:sz="0" w:space="0" w:color="auto"/>
            <w:left w:val="none" w:sz="0" w:space="0" w:color="auto"/>
            <w:bottom w:val="none" w:sz="0" w:space="0" w:color="auto"/>
            <w:right w:val="none" w:sz="0" w:space="0" w:color="auto"/>
          </w:divBdr>
        </w:div>
        <w:div w:id="1979215513">
          <w:marLeft w:val="105"/>
          <w:marRight w:val="105"/>
          <w:marTop w:val="75"/>
          <w:marBottom w:val="75"/>
          <w:divBdr>
            <w:top w:val="none" w:sz="0" w:space="0" w:color="auto"/>
            <w:left w:val="none" w:sz="0" w:space="0" w:color="auto"/>
            <w:bottom w:val="none" w:sz="0" w:space="0" w:color="auto"/>
            <w:right w:val="none" w:sz="0" w:space="0" w:color="auto"/>
          </w:divBdr>
        </w:div>
      </w:divsChild>
    </w:div>
    <w:div w:id="1250891690">
      <w:bodyDiv w:val="1"/>
      <w:marLeft w:val="0"/>
      <w:marRight w:val="0"/>
      <w:marTop w:val="0"/>
      <w:marBottom w:val="0"/>
      <w:divBdr>
        <w:top w:val="none" w:sz="0" w:space="0" w:color="auto"/>
        <w:left w:val="none" w:sz="0" w:space="0" w:color="auto"/>
        <w:bottom w:val="none" w:sz="0" w:space="0" w:color="auto"/>
        <w:right w:val="none" w:sz="0" w:space="0" w:color="auto"/>
      </w:divBdr>
    </w:div>
    <w:div w:id="1260062089">
      <w:bodyDiv w:val="1"/>
      <w:marLeft w:val="0"/>
      <w:marRight w:val="0"/>
      <w:marTop w:val="0"/>
      <w:marBottom w:val="0"/>
      <w:divBdr>
        <w:top w:val="none" w:sz="0" w:space="0" w:color="auto"/>
        <w:left w:val="none" w:sz="0" w:space="0" w:color="auto"/>
        <w:bottom w:val="none" w:sz="0" w:space="0" w:color="auto"/>
        <w:right w:val="none" w:sz="0" w:space="0" w:color="auto"/>
      </w:divBdr>
      <w:divsChild>
        <w:div w:id="2008826279">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1268081711">
      <w:bodyDiv w:val="1"/>
      <w:marLeft w:val="0"/>
      <w:marRight w:val="0"/>
      <w:marTop w:val="0"/>
      <w:marBottom w:val="0"/>
      <w:divBdr>
        <w:top w:val="none" w:sz="0" w:space="0" w:color="auto"/>
        <w:left w:val="none" w:sz="0" w:space="0" w:color="auto"/>
        <w:bottom w:val="none" w:sz="0" w:space="0" w:color="auto"/>
        <w:right w:val="none" w:sz="0" w:space="0" w:color="auto"/>
      </w:divBdr>
    </w:div>
    <w:div w:id="1302882673">
      <w:bodyDiv w:val="1"/>
      <w:marLeft w:val="0"/>
      <w:marRight w:val="0"/>
      <w:marTop w:val="0"/>
      <w:marBottom w:val="0"/>
      <w:divBdr>
        <w:top w:val="none" w:sz="0" w:space="0" w:color="auto"/>
        <w:left w:val="none" w:sz="0" w:space="0" w:color="auto"/>
        <w:bottom w:val="none" w:sz="0" w:space="0" w:color="auto"/>
        <w:right w:val="none" w:sz="0" w:space="0" w:color="auto"/>
      </w:divBdr>
    </w:div>
    <w:div w:id="1321036766">
      <w:bodyDiv w:val="1"/>
      <w:marLeft w:val="0"/>
      <w:marRight w:val="0"/>
      <w:marTop w:val="0"/>
      <w:marBottom w:val="0"/>
      <w:divBdr>
        <w:top w:val="none" w:sz="0" w:space="0" w:color="auto"/>
        <w:left w:val="none" w:sz="0" w:space="0" w:color="auto"/>
        <w:bottom w:val="none" w:sz="0" w:space="0" w:color="auto"/>
        <w:right w:val="none" w:sz="0" w:space="0" w:color="auto"/>
      </w:divBdr>
    </w:div>
    <w:div w:id="1324700991">
      <w:bodyDiv w:val="1"/>
      <w:marLeft w:val="0"/>
      <w:marRight w:val="0"/>
      <w:marTop w:val="0"/>
      <w:marBottom w:val="0"/>
      <w:divBdr>
        <w:top w:val="none" w:sz="0" w:space="0" w:color="auto"/>
        <w:left w:val="none" w:sz="0" w:space="0" w:color="auto"/>
        <w:bottom w:val="none" w:sz="0" w:space="0" w:color="auto"/>
        <w:right w:val="none" w:sz="0" w:space="0" w:color="auto"/>
      </w:divBdr>
    </w:div>
    <w:div w:id="1347756796">
      <w:bodyDiv w:val="1"/>
      <w:marLeft w:val="0"/>
      <w:marRight w:val="0"/>
      <w:marTop w:val="0"/>
      <w:marBottom w:val="0"/>
      <w:divBdr>
        <w:top w:val="none" w:sz="0" w:space="0" w:color="auto"/>
        <w:left w:val="none" w:sz="0" w:space="0" w:color="auto"/>
        <w:bottom w:val="none" w:sz="0" w:space="0" w:color="auto"/>
        <w:right w:val="none" w:sz="0" w:space="0" w:color="auto"/>
      </w:divBdr>
    </w:div>
    <w:div w:id="1380663191">
      <w:bodyDiv w:val="1"/>
      <w:marLeft w:val="0"/>
      <w:marRight w:val="0"/>
      <w:marTop w:val="0"/>
      <w:marBottom w:val="0"/>
      <w:divBdr>
        <w:top w:val="none" w:sz="0" w:space="0" w:color="auto"/>
        <w:left w:val="none" w:sz="0" w:space="0" w:color="auto"/>
        <w:bottom w:val="none" w:sz="0" w:space="0" w:color="auto"/>
        <w:right w:val="none" w:sz="0" w:space="0" w:color="auto"/>
      </w:divBdr>
    </w:div>
    <w:div w:id="1393457946">
      <w:bodyDiv w:val="1"/>
      <w:marLeft w:val="0"/>
      <w:marRight w:val="0"/>
      <w:marTop w:val="0"/>
      <w:marBottom w:val="0"/>
      <w:divBdr>
        <w:top w:val="none" w:sz="0" w:space="0" w:color="auto"/>
        <w:left w:val="none" w:sz="0" w:space="0" w:color="auto"/>
        <w:bottom w:val="none" w:sz="0" w:space="0" w:color="auto"/>
        <w:right w:val="none" w:sz="0" w:space="0" w:color="auto"/>
      </w:divBdr>
      <w:divsChild>
        <w:div w:id="400181178">
          <w:marLeft w:val="105"/>
          <w:marRight w:val="105"/>
          <w:marTop w:val="75"/>
          <w:marBottom w:val="75"/>
          <w:divBdr>
            <w:top w:val="none" w:sz="0" w:space="0" w:color="auto"/>
            <w:left w:val="none" w:sz="0" w:space="0" w:color="auto"/>
            <w:bottom w:val="none" w:sz="0" w:space="0" w:color="auto"/>
            <w:right w:val="none" w:sz="0" w:space="0" w:color="auto"/>
          </w:divBdr>
        </w:div>
        <w:div w:id="858473415">
          <w:marLeft w:val="105"/>
          <w:marRight w:val="105"/>
          <w:marTop w:val="75"/>
          <w:marBottom w:val="75"/>
          <w:divBdr>
            <w:top w:val="none" w:sz="0" w:space="0" w:color="auto"/>
            <w:left w:val="none" w:sz="0" w:space="0" w:color="auto"/>
            <w:bottom w:val="none" w:sz="0" w:space="0" w:color="auto"/>
            <w:right w:val="none" w:sz="0" w:space="0" w:color="auto"/>
          </w:divBdr>
        </w:div>
        <w:div w:id="905337621">
          <w:marLeft w:val="105"/>
          <w:marRight w:val="105"/>
          <w:marTop w:val="75"/>
          <w:marBottom w:val="75"/>
          <w:divBdr>
            <w:top w:val="none" w:sz="0" w:space="0" w:color="auto"/>
            <w:left w:val="none" w:sz="0" w:space="0" w:color="auto"/>
            <w:bottom w:val="none" w:sz="0" w:space="0" w:color="auto"/>
            <w:right w:val="none" w:sz="0" w:space="0" w:color="auto"/>
          </w:divBdr>
        </w:div>
        <w:div w:id="1307127068">
          <w:marLeft w:val="105"/>
          <w:marRight w:val="105"/>
          <w:marTop w:val="75"/>
          <w:marBottom w:val="75"/>
          <w:divBdr>
            <w:top w:val="none" w:sz="0" w:space="0" w:color="auto"/>
            <w:left w:val="none" w:sz="0" w:space="0" w:color="auto"/>
            <w:bottom w:val="none" w:sz="0" w:space="0" w:color="auto"/>
            <w:right w:val="none" w:sz="0" w:space="0" w:color="auto"/>
          </w:divBdr>
        </w:div>
      </w:divsChild>
    </w:div>
    <w:div w:id="1398816578">
      <w:bodyDiv w:val="1"/>
      <w:marLeft w:val="0"/>
      <w:marRight w:val="0"/>
      <w:marTop w:val="0"/>
      <w:marBottom w:val="0"/>
      <w:divBdr>
        <w:top w:val="none" w:sz="0" w:space="0" w:color="auto"/>
        <w:left w:val="none" w:sz="0" w:space="0" w:color="auto"/>
        <w:bottom w:val="none" w:sz="0" w:space="0" w:color="auto"/>
        <w:right w:val="none" w:sz="0" w:space="0" w:color="auto"/>
      </w:divBdr>
    </w:div>
    <w:div w:id="1467890895">
      <w:bodyDiv w:val="1"/>
      <w:marLeft w:val="0"/>
      <w:marRight w:val="0"/>
      <w:marTop w:val="0"/>
      <w:marBottom w:val="0"/>
      <w:divBdr>
        <w:top w:val="none" w:sz="0" w:space="0" w:color="auto"/>
        <w:left w:val="none" w:sz="0" w:space="0" w:color="auto"/>
        <w:bottom w:val="none" w:sz="0" w:space="0" w:color="auto"/>
        <w:right w:val="none" w:sz="0" w:space="0" w:color="auto"/>
      </w:divBdr>
      <w:divsChild>
        <w:div w:id="105737259">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1492328188">
      <w:bodyDiv w:val="1"/>
      <w:marLeft w:val="0"/>
      <w:marRight w:val="0"/>
      <w:marTop w:val="0"/>
      <w:marBottom w:val="0"/>
      <w:divBdr>
        <w:top w:val="none" w:sz="0" w:space="0" w:color="auto"/>
        <w:left w:val="none" w:sz="0" w:space="0" w:color="auto"/>
        <w:bottom w:val="none" w:sz="0" w:space="0" w:color="auto"/>
        <w:right w:val="none" w:sz="0" w:space="0" w:color="auto"/>
      </w:divBdr>
    </w:div>
    <w:div w:id="1520045094">
      <w:bodyDiv w:val="1"/>
      <w:marLeft w:val="0"/>
      <w:marRight w:val="0"/>
      <w:marTop w:val="0"/>
      <w:marBottom w:val="0"/>
      <w:divBdr>
        <w:top w:val="none" w:sz="0" w:space="0" w:color="auto"/>
        <w:left w:val="none" w:sz="0" w:space="0" w:color="auto"/>
        <w:bottom w:val="none" w:sz="0" w:space="0" w:color="auto"/>
        <w:right w:val="none" w:sz="0" w:space="0" w:color="auto"/>
      </w:divBdr>
    </w:div>
    <w:div w:id="1564754539">
      <w:bodyDiv w:val="1"/>
      <w:marLeft w:val="0"/>
      <w:marRight w:val="0"/>
      <w:marTop w:val="0"/>
      <w:marBottom w:val="0"/>
      <w:divBdr>
        <w:top w:val="none" w:sz="0" w:space="0" w:color="auto"/>
        <w:left w:val="none" w:sz="0" w:space="0" w:color="auto"/>
        <w:bottom w:val="none" w:sz="0" w:space="0" w:color="auto"/>
        <w:right w:val="none" w:sz="0" w:space="0" w:color="auto"/>
      </w:divBdr>
    </w:div>
    <w:div w:id="1568688640">
      <w:bodyDiv w:val="1"/>
      <w:marLeft w:val="0"/>
      <w:marRight w:val="0"/>
      <w:marTop w:val="0"/>
      <w:marBottom w:val="0"/>
      <w:divBdr>
        <w:top w:val="none" w:sz="0" w:space="0" w:color="auto"/>
        <w:left w:val="none" w:sz="0" w:space="0" w:color="auto"/>
        <w:bottom w:val="none" w:sz="0" w:space="0" w:color="auto"/>
        <w:right w:val="none" w:sz="0" w:space="0" w:color="auto"/>
      </w:divBdr>
    </w:div>
    <w:div w:id="1648510690">
      <w:bodyDiv w:val="1"/>
      <w:marLeft w:val="0"/>
      <w:marRight w:val="0"/>
      <w:marTop w:val="0"/>
      <w:marBottom w:val="0"/>
      <w:divBdr>
        <w:top w:val="none" w:sz="0" w:space="0" w:color="auto"/>
        <w:left w:val="none" w:sz="0" w:space="0" w:color="auto"/>
        <w:bottom w:val="none" w:sz="0" w:space="0" w:color="auto"/>
        <w:right w:val="none" w:sz="0" w:space="0" w:color="auto"/>
      </w:divBdr>
    </w:div>
    <w:div w:id="1649820331">
      <w:bodyDiv w:val="1"/>
      <w:marLeft w:val="0"/>
      <w:marRight w:val="0"/>
      <w:marTop w:val="0"/>
      <w:marBottom w:val="0"/>
      <w:divBdr>
        <w:top w:val="none" w:sz="0" w:space="0" w:color="auto"/>
        <w:left w:val="none" w:sz="0" w:space="0" w:color="auto"/>
        <w:bottom w:val="none" w:sz="0" w:space="0" w:color="auto"/>
        <w:right w:val="none" w:sz="0" w:space="0" w:color="auto"/>
      </w:divBdr>
    </w:div>
    <w:div w:id="1717272102">
      <w:bodyDiv w:val="1"/>
      <w:marLeft w:val="0"/>
      <w:marRight w:val="0"/>
      <w:marTop w:val="0"/>
      <w:marBottom w:val="0"/>
      <w:divBdr>
        <w:top w:val="none" w:sz="0" w:space="0" w:color="auto"/>
        <w:left w:val="none" w:sz="0" w:space="0" w:color="auto"/>
        <w:bottom w:val="none" w:sz="0" w:space="0" w:color="auto"/>
        <w:right w:val="none" w:sz="0" w:space="0" w:color="auto"/>
      </w:divBdr>
    </w:div>
    <w:div w:id="1785465020">
      <w:bodyDiv w:val="1"/>
      <w:marLeft w:val="0"/>
      <w:marRight w:val="0"/>
      <w:marTop w:val="0"/>
      <w:marBottom w:val="0"/>
      <w:divBdr>
        <w:top w:val="none" w:sz="0" w:space="0" w:color="auto"/>
        <w:left w:val="none" w:sz="0" w:space="0" w:color="auto"/>
        <w:bottom w:val="none" w:sz="0" w:space="0" w:color="auto"/>
        <w:right w:val="none" w:sz="0" w:space="0" w:color="auto"/>
      </w:divBdr>
    </w:div>
    <w:div w:id="1818525584">
      <w:bodyDiv w:val="1"/>
      <w:marLeft w:val="0"/>
      <w:marRight w:val="0"/>
      <w:marTop w:val="0"/>
      <w:marBottom w:val="0"/>
      <w:divBdr>
        <w:top w:val="none" w:sz="0" w:space="0" w:color="auto"/>
        <w:left w:val="none" w:sz="0" w:space="0" w:color="auto"/>
        <w:bottom w:val="none" w:sz="0" w:space="0" w:color="auto"/>
        <w:right w:val="none" w:sz="0" w:space="0" w:color="auto"/>
      </w:divBdr>
    </w:div>
    <w:div w:id="1818692405">
      <w:bodyDiv w:val="1"/>
      <w:marLeft w:val="0"/>
      <w:marRight w:val="0"/>
      <w:marTop w:val="0"/>
      <w:marBottom w:val="0"/>
      <w:divBdr>
        <w:top w:val="none" w:sz="0" w:space="0" w:color="auto"/>
        <w:left w:val="none" w:sz="0" w:space="0" w:color="auto"/>
        <w:bottom w:val="none" w:sz="0" w:space="0" w:color="auto"/>
        <w:right w:val="none" w:sz="0" w:space="0" w:color="auto"/>
      </w:divBdr>
    </w:div>
    <w:div w:id="1838811004">
      <w:bodyDiv w:val="1"/>
      <w:marLeft w:val="0"/>
      <w:marRight w:val="0"/>
      <w:marTop w:val="0"/>
      <w:marBottom w:val="0"/>
      <w:divBdr>
        <w:top w:val="none" w:sz="0" w:space="0" w:color="auto"/>
        <w:left w:val="none" w:sz="0" w:space="0" w:color="auto"/>
        <w:bottom w:val="none" w:sz="0" w:space="0" w:color="auto"/>
        <w:right w:val="none" w:sz="0" w:space="0" w:color="auto"/>
      </w:divBdr>
    </w:div>
    <w:div w:id="1848709586">
      <w:bodyDiv w:val="1"/>
      <w:marLeft w:val="0"/>
      <w:marRight w:val="0"/>
      <w:marTop w:val="0"/>
      <w:marBottom w:val="0"/>
      <w:divBdr>
        <w:top w:val="none" w:sz="0" w:space="0" w:color="auto"/>
        <w:left w:val="none" w:sz="0" w:space="0" w:color="auto"/>
        <w:bottom w:val="none" w:sz="0" w:space="0" w:color="auto"/>
        <w:right w:val="none" w:sz="0" w:space="0" w:color="auto"/>
      </w:divBdr>
    </w:div>
    <w:div w:id="1873373363">
      <w:bodyDiv w:val="1"/>
      <w:marLeft w:val="0"/>
      <w:marRight w:val="0"/>
      <w:marTop w:val="0"/>
      <w:marBottom w:val="0"/>
      <w:divBdr>
        <w:top w:val="none" w:sz="0" w:space="0" w:color="auto"/>
        <w:left w:val="none" w:sz="0" w:space="0" w:color="auto"/>
        <w:bottom w:val="none" w:sz="0" w:space="0" w:color="auto"/>
        <w:right w:val="none" w:sz="0" w:space="0" w:color="auto"/>
      </w:divBdr>
    </w:div>
    <w:div w:id="1964731378">
      <w:bodyDiv w:val="1"/>
      <w:marLeft w:val="0"/>
      <w:marRight w:val="0"/>
      <w:marTop w:val="0"/>
      <w:marBottom w:val="0"/>
      <w:divBdr>
        <w:top w:val="none" w:sz="0" w:space="0" w:color="auto"/>
        <w:left w:val="none" w:sz="0" w:space="0" w:color="auto"/>
        <w:bottom w:val="none" w:sz="0" w:space="0" w:color="auto"/>
        <w:right w:val="none" w:sz="0" w:space="0" w:color="auto"/>
      </w:divBdr>
    </w:div>
    <w:div w:id="1966500226">
      <w:bodyDiv w:val="1"/>
      <w:marLeft w:val="0"/>
      <w:marRight w:val="0"/>
      <w:marTop w:val="0"/>
      <w:marBottom w:val="0"/>
      <w:divBdr>
        <w:top w:val="none" w:sz="0" w:space="0" w:color="auto"/>
        <w:left w:val="none" w:sz="0" w:space="0" w:color="auto"/>
        <w:bottom w:val="none" w:sz="0" w:space="0" w:color="auto"/>
        <w:right w:val="none" w:sz="0" w:space="0" w:color="auto"/>
      </w:divBdr>
      <w:divsChild>
        <w:div w:id="1978757584">
          <w:marLeft w:val="0"/>
          <w:marRight w:val="0"/>
          <w:marTop w:val="150"/>
          <w:marBottom w:val="0"/>
          <w:divBdr>
            <w:top w:val="single" w:sz="6" w:space="8" w:color="DDDDDD"/>
            <w:left w:val="single" w:sz="6" w:space="0" w:color="DDDDDD"/>
            <w:bottom w:val="single" w:sz="6" w:space="6" w:color="DDDDDD"/>
            <w:right w:val="single" w:sz="6" w:space="6" w:color="DDDDDD"/>
          </w:divBdr>
        </w:div>
      </w:divsChild>
    </w:div>
    <w:div w:id="1977758216">
      <w:bodyDiv w:val="1"/>
      <w:marLeft w:val="0"/>
      <w:marRight w:val="0"/>
      <w:marTop w:val="0"/>
      <w:marBottom w:val="0"/>
      <w:divBdr>
        <w:top w:val="none" w:sz="0" w:space="0" w:color="auto"/>
        <w:left w:val="none" w:sz="0" w:space="0" w:color="auto"/>
        <w:bottom w:val="none" w:sz="0" w:space="0" w:color="auto"/>
        <w:right w:val="none" w:sz="0" w:space="0" w:color="auto"/>
      </w:divBdr>
    </w:div>
    <w:div w:id="1994213139">
      <w:bodyDiv w:val="1"/>
      <w:marLeft w:val="0"/>
      <w:marRight w:val="0"/>
      <w:marTop w:val="0"/>
      <w:marBottom w:val="0"/>
      <w:divBdr>
        <w:top w:val="none" w:sz="0" w:space="0" w:color="auto"/>
        <w:left w:val="none" w:sz="0" w:space="0" w:color="auto"/>
        <w:bottom w:val="none" w:sz="0" w:space="0" w:color="auto"/>
        <w:right w:val="none" w:sz="0" w:space="0" w:color="auto"/>
      </w:divBdr>
    </w:div>
    <w:div w:id="2101216316">
      <w:bodyDiv w:val="1"/>
      <w:marLeft w:val="0"/>
      <w:marRight w:val="0"/>
      <w:marTop w:val="0"/>
      <w:marBottom w:val="0"/>
      <w:divBdr>
        <w:top w:val="none" w:sz="0" w:space="0" w:color="auto"/>
        <w:left w:val="none" w:sz="0" w:space="0" w:color="auto"/>
        <w:bottom w:val="none" w:sz="0" w:space="0" w:color="auto"/>
        <w:right w:val="none" w:sz="0" w:space="0" w:color="auto"/>
      </w:divBdr>
      <w:divsChild>
        <w:div w:id="309944698">
          <w:marLeft w:val="105"/>
          <w:marRight w:val="105"/>
          <w:marTop w:val="75"/>
          <w:marBottom w:val="75"/>
          <w:divBdr>
            <w:top w:val="none" w:sz="0" w:space="0" w:color="auto"/>
            <w:left w:val="none" w:sz="0" w:space="0" w:color="auto"/>
            <w:bottom w:val="none" w:sz="0" w:space="0" w:color="auto"/>
            <w:right w:val="none" w:sz="0" w:space="0" w:color="auto"/>
          </w:divBdr>
        </w:div>
        <w:div w:id="310909637">
          <w:marLeft w:val="105"/>
          <w:marRight w:val="105"/>
          <w:marTop w:val="75"/>
          <w:marBottom w:val="75"/>
          <w:divBdr>
            <w:top w:val="none" w:sz="0" w:space="0" w:color="auto"/>
            <w:left w:val="none" w:sz="0" w:space="0" w:color="auto"/>
            <w:bottom w:val="none" w:sz="0" w:space="0" w:color="auto"/>
            <w:right w:val="none" w:sz="0" w:space="0" w:color="auto"/>
          </w:divBdr>
        </w:div>
        <w:div w:id="481393349">
          <w:marLeft w:val="105"/>
          <w:marRight w:val="105"/>
          <w:marTop w:val="75"/>
          <w:marBottom w:val="75"/>
          <w:divBdr>
            <w:top w:val="none" w:sz="0" w:space="0" w:color="auto"/>
            <w:left w:val="none" w:sz="0" w:space="0" w:color="auto"/>
            <w:bottom w:val="none" w:sz="0" w:space="0" w:color="auto"/>
            <w:right w:val="none" w:sz="0" w:space="0" w:color="auto"/>
          </w:divBdr>
        </w:div>
        <w:div w:id="891111106">
          <w:marLeft w:val="105"/>
          <w:marRight w:val="105"/>
          <w:marTop w:val="75"/>
          <w:marBottom w:val="7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18.xml"/><Relationship Id="rId39" Type="http://schemas.openxmlformats.org/officeDocument/2006/relationships/chart" Target="charts/chart31.xml"/><Relationship Id="rId21" Type="http://schemas.openxmlformats.org/officeDocument/2006/relationships/chart" Target="charts/chart15.xml"/><Relationship Id="rId34" Type="http://schemas.openxmlformats.org/officeDocument/2006/relationships/chart" Target="charts/chart26.xml"/><Relationship Id="rId42" Type="http://schemas.openxmlformats.org/officeDocument/2006/relationships/chart" Target="charts/chart34.xml"/><Relationship Id="rId47" Type="http://schemas.openxmlformats.org/officeDocument/2006/relationships/chart" Target="charts/chart39.xml"/><Relationship Id="rId50" Type="http://schemas.openxmlformats.org/officeDocument/2006/relationships/fontTable" Target="fontTable.xml"/><Relationship Id="rId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1.xml"/><Relationship Id="rId11" Type="http://schemas.openxmlformats.org/officeDocument/2006/relationships/chart" Target="charts/chart5.xml"/><Relationship Id="rId24" Type="http://schemas.openxmlformats.org/officeDocument/2006/relationships/image" Target="media/image2.gif"/><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chart" Target="charts/chart32.xml"/><Relationship Id="rId45" Type="http://schemas.openxmlformats.org/officeDocument/2006/relationships/chart" Target="charts/chart37.xml"/><Relationship Id="rId5" Type="http://schemas.openxmlformats.org/officeDocument/2006/relationships/webSettings" Target="webSetting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0.xml"/><Relationship Id="rId36" Type="http://schemas.openxmlformats.org/officeDocument/2006/relationships/chart" Target="charts/chart28.xml"/><Relationship Id="rId49" Type="http://schemas.openxmlformats.org/officeDocument/2006/relationships/chart" Target="charts/chart4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3.xml"/><Relationship Id="rId44" Type="http://schemas.openxmlformats.org/officeDocument/2006/relationships/chart" Target="charts/chart36.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chart" Target="charts/chart35.xml"/><Relationship Id="rId48" Type="http://schemas.openxmlformats.org/officeDocument/2006/relationships/chart" Target="charts/chart40.xml"/><Relationship Id="rId8" Type="http://schemas.openxmlformats.org/officeDocument/2006/relationships/chart" Target="charts/chart2.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image" Target="media/image3.png"/><Relationship Id="rId33" Type="http://schemas.openxmlformats.org/officeDocument/2006/relationships/chart" Target="charts/chart25.xml"/><Relationship Id="rId38" Type="http://schemas.openxmlformats.org/officeDocument/2006/relationships/chart" Target="charts/chart30.xml"/><Relationship Id="rId46" Type="http://schemas.openxmlformats.org/officeDocument/2006/relationships/chart" Target="charts/chart38.xml"/><Relationship Id="rId20" Type="http://schemas.openxmlformats.org/officeDocument/2006/relationships/chart" Target="charts/chart14.xml"/><Relationship Id="rId41" Type="http://schemas.openxmlformats.org/officeDocument/2006/relationships/chart" Target="charts/chart33.xml"/><Relationship Id="rId1" Type="http://schemas.openxmlformats.org/officeDocument/2006/relationships/customXml" Target="../customXml/item1.xml"/><Relationship Id="rId6"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2k8prpc07\Colnaghi\STAGE%20PEDRAZZINI\schede%20comunali\PIANELLO%20VAL%20TIDONE.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2k8prpc07\Colnaghi\STAGE%20PEDRAZZINI\schede%20comunali\PIANELLO%20VAL%20TIDONE.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2k8prpc07\Colnaghi\STAGE%20PEDRAZZINI\schede%20comunali\PIANELLO%20VAL%20TIDONE.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2k8prpc07\Colnaghi\STAGE%20PEDRAZZINI\schede%20comunali\PIANELLO%20VAL%20TIDONE.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2k8prpc07\Colnaghi\STAGE%20PEDRAZZINI\schede%20comunali\PIANELLO%20VAL%20TIDONE.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2k8prpc07\Colnaghi\STAGE%20PEDRAZZINI\schede%20comunali\PIANELLO%20VAL%20TIDONE.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2k8prpc07\Colnaghi\STAGE%20PEDRAZZINI\schede%20comunali\PIANELLO%20VAL%20TIDONE.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2k8prpc07\Colnaghi\STAGE%20PEDRAZZINI\schede%20comunali\PIANELLO%20VAL%20TIDONE.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2k8prpc07\Colnaghi\STAGE%20PEDRAZZINI\schede%20comunali\PIANELLO%20VAL%20TIDONE.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2k8prpc07\Colnaghi\STAGE%20PEDRAZZINI\schede%20comunali\PIANELLO%20VAL%20TIDONE.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2k8prpc07\Colnaghi\STAGE%20PEDRAZZINI\schede%20comunali\PIANELLO%20VAL%20TIDONE.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2k8prpc07\Colnaghi\STAGE%20PEDRAZZINI\schede%20comunali\PIANELLO%20VAL%20TIDONE.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2k8prpc07\Colnaghi\STAGE%20PEDRAZZINI\schede%20comunali\PIANELLO%20VAL%20TIDONE.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2k8prpc07\Colnaghi\STAGE%20PEDRAZZINI\schede%20comunali\PIANELLO%20VAL%20TIDONE.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2k8prpc07\Colnaghi\STAGE%20PEDRAZZINI\schede%20comunali\PIANELLO%20VAL%20TIDONE.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2k8prpc07\Colnaghi\STAGE%20PEDRAZZINI\schede%20comunali\PIANELLO%20VAL%20TIDONE.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2k8prpc07\Colnaghi\STAGE%20PEDRAZZINI\schede%20comunali\PIANELLO%20VAL%20TIDONE.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2k8prpc07\Colnaghi\STAGE%20PEDRAZZINI\schede%20comunali\PIANELLO%20VAL%20TIDONE.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2k8prpc07\Colnaghi\STAGE%20PEDRAZZINI\schede%20comunali\PIANELLO%20VAL%20TIDONE.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2k8prpc07\Colnaghi\STAGE%20PEDRAZZINI\schede%20comunali\PIANELLO%20VAL%20TIDONE.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2k8prpc07\Colnaghi\STAGE%20PEDRAZZINI\report_famiglia_componenti_stranieri_1-1-2023.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2k8prpc07\Colnaghi\STAGE%20PEDRAZZINI\schede%20comunali\PIANELLO%20VAL%20TIDONE.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2k8prpc07\Colnaghi\STAGE%20PEDRAZZINI\schede%20comunali\PIANELLO%20VAL%20TIDONE.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2k8prpc07\Colnaghi\STAGE%20PEDRAZZINI\schede%20comunali\PIANELLO%20VAL%20TIDONE.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2k8prpc07\Colnaghi\STAGE%20PEDRAZZINI\schede%20comunali\PIANELLO%20VAL%20TIDONE.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2k8prpc07\Colnaghi\STAGE%20PEDRAZZINI\schede%20comunali\PIANELLO%20VAL%20TIDONE.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file:///\\2k8prpc07\Colnaghi\STAGE%20PEDRAZZINI\schede%20comunali\PIANELLO%20VAL%20TIDONE.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file:///\\2k8prpc07\Colnaghi\STAGE%20PEDRAZZINI\schede%20comunali\PIANELLO%20VAL%20TIDONE.xlsx" TargetMode="External"/><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oleObject" Target="file:///\\2k8prpc07\Colnaghi\STAGE%20PEDRAZZINI\schede%20comunali\PIANELLO%20VAL%20TIDONE.xlsx" TargetMode="External"/><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oleObject" Target="file:///\\2k8prpc07\Colnaghi\STAGE%20PEDRAZZINI\schede%20comunali\PIANELLO%20VAL%20TIDONE.xlsx" TargetMode="External"/><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oleObject" Target="file:///\\2k8prpc07\Colnaghi\STAGE%20PEDRAZZINI\schede%20comunali\PIANELLO%20VAL%20TIDONE.xlsx" TargetMode="External"/><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oleObject" Target="file:///\\2k8prpc07\Colnaghi\STAGE%20PEDRAZZINI\schede%20comunali\PIANELLO%20VAL%20TIDONE.xlsx" TargetMode="External"/><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oleObject" Target="file:///\\2k8prpc07\Colnaghi\STAGE%20PEDRAZZINI\schede%20comunali\PIANELLO%20VAL%20TIDONE.xlsx" TargetMode="External"/><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oleObject" Target="file:///\\2k8prpc07\Colnaghi\STAGE%20PEDRAZZINI\schede%20comunali\PIANELLO%20VAL%20TIDONE.xlsx"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oleObject" Target="file:///\\2k8prpc07\Colnaghi\STAGE%20PEDRAZZINI\schede%20comunali\PIANELLO%20VAL%20TIDONE.xlsx" TargetMode="External"/><Relationship Id="rId2" Type="http://schemas.microsoft.com/office/2011/relationships/chartColorStyle" Target="colors40.xml"/><Relationship Id="rId1" Type="http://schemas.microsoft.com/office/2011/relationships/chartStyle" Target="style40.xml"/></Relationships>
</file>

<file path=word/charts/_rels/chart41.xml.rels><?xml version="1.0" encoding="UTF-8" standalone="yes"?>
<Relationships xmlns="http://schemas.openxmlformats.org/package/2006/relationships"><Relationship Id="rId3" Type="http://schemas.openxmlformats.org/officeDocument/2006/relationships/oleObject" Target="file:///\\2k8prpc07\Colnaghi\STAGE%20PEDRAZZINI\report_pop_sex_eta.csv" TargetMode="External"/><Relationship Id="rId2" Type="http://schemas.microsoft.com/office/2011/relationships/chartColorStyle" Target="colors41.xml"/><Relationship Id="rId1" Type="http://schemas.microsoft.com/office/2011/relationships/chartStyle" Target="style41.xml"/></Relationships>
</file>

<file path=word/charts/_rels/chart5.xml.rels><?xml version="1.0" encoding="UTF-8" standalone="yes"?>
<Relationships xmlns="http://schemas.openxmlformats.org/package/2006/relationships"><Relationship Id="rId3" Type="http://schemas.openxmlformats.org/officeDocument/2006/relationships/oleObject" Target="file:///\\2k8prpc07\Colnaghi\STAGE%20PEDRAZZINI\schede%20comunali\PIANELLO%20VAL%20TIDON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2k8prpc07\Colnaghi\STAGE%20PEDRAZZINI\schede%20comunali\PIANELLO%20VAL%20TIDON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2k8prpc07\Colnaghi\STAGE%20PEDRAZZINI\schede%20comunali\PIANELLO%20VAL%20TIDON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2k8prpc07\Colnaghi\STAGE%20PEDRAZZINI\schede%20comunali\PIANELLO%20VAL%20TIDONE.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2k8prpc07\Colnaghi\STAGE%20PEDRAZZINI\schede%20comunali\PIANELLO%20VAL%20TIDONE.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COMUNE</a:t>
            </a:r>
            <a:r>
              <a:rPr lang="en-US" b="1" baseline="0"/>
              <a:t> DI PIANELLO VAL TIDONE - </a:t>
            </a:r>
            <a:r>
              <a:rPr lang="en-US" b="1"/>
              <a:t>Popolazione ai</a:t>
            </a:r>
            <a:r>
              <a:rPr lang="en-US" b="1" baseline="0"/>
              <a:t> censimenti 1861-2021</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manualLayout>
          <c:layoutTarget val="inner"/>
          <c:xMode val="edge"/>
          <c:yMode val="edge"/>
          <c:x val="0.11415837908598896"/>
          <c:y val="0.1536913404580279"/>
          <c:w val="0.82055796150481186"/>
          <c:h val="0.72088764946048411"/>
        </c:manualLayout>
      </c:layout>
      <c:lineChart>
        <c:grouping val="standard"/>
        <c:varyColors val="0"/>
        <c:ser>
          <c:idx val="0"/>
          <c:order val="0"/>
          <c:tx>
            <c:strRef>
              <c:f>censimenti!$C$23</c:f>
              <c:strCache>
                <c:ptCount val="1"/>
                <c:pt idx="0">
                  <c:v>Popolazione censita</c:v>
                </c:pt>
              </c:strCache>
            </c:strRef>
          </c:tx>
          <c:spPr>
            <a:ln w="1905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censimenti!$B$24:$B$39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censimenti!$C$24:$C$39</c:f>
              <c:numCache>
                <c:formatCode>#,##0</c:formatCode>
                <c:ptCount val="16"/>
                <c:pt idx="0">
                  <c:v>3487</c:v>
                </c:pt>
                <c:pt idx="1">
                  <c:v>3762</c:v>
                </c:pt>
                <c:pt idx="2">
                  <c:v>3735</c:v>
                </c:pt>
                <c:pt idx="3">
                  <c:v>4093</c:v>
                </c:pt>
                <c:pt idx="4">
                  <c:v>4305</c:v>
                </c:pt>
                <c:pt idx="5">
                  <c:v>4487</c:v>
                </c:pt>
                <c:pt idx="6">
                  <c:v>4450</c:v>
                </c:pt>
                <c:pt idx="7">
                  <c:v>4522</c:v>
                </c:pt>
                <c:pt idx="8">
                  <c:v>3931</c:v>
                </c:pt>
                <c:pt idx="9">
                  <c:v>3334</c:v>
                </c:pt>
                <c:pt idx="10">
                  <c:v>2824</c:v>
                </c:pt>
                <c:pt idx="11">
                  <c:v>2473</c:v>
                </c:pt>
                <c:pt idx="12">
                  <c:v>2303</c:v>
                </c:pt>
                <c:pt idx="13">
                  <c:v>2207</c:v>
                </c:pt>
                <c:pt idx="14">
                  <c:v>2290</c:v>
                </c:pt>
                <c:pt idx="15">
                  <c:v>2183</c:v>
                </c:pt>
              </c:numCache>
            </c:numRef>
          </c:val>
          <c:smooth val="0"/>
          <c:extLst>
            <c:ext xmlns:c16="http://schemas.microsoft.com/office/drawing/2014/chart" uri="{C3380CC4-5D6E-409C-BE32-E72D297353CC}">
              <c16:uniqueId val="{00000000-6F3E-4D29-88EA-A9204133EF78}"/>
            </c:ext>
          </c:extLst>
        </c:ser>
        <c:dLbls>
          <c:dLblPos val="t"/>
          <c:showLegendKey val="0"/>
          <c:showVal val="1"/>
          <c:showCatName val="0"/>
          <c:showSerName val="0"/>
          <c:showPercent val="0"/>
          <c:showBubbleSize val="0"/>
        </c:dLbls>
        <c:smooth val="0"/>
        <c:axId val="1653949631"/>
        <c:axId val="1645110031"/>
      </c:lineChart>
      <c:catAx>
        <c:axId val="165394963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5110031"/>
        <c:crosses val="autoZero"/>
        <c:auto val="1"/>
        <c:lblAlgn val="ctr"/>
        <c:lblOffset val="100"/>
        <c:noMultiLvlLbl val="1"/>
      </c:catAx>
      <c:valAx>
        <c:axId val="1645110031"/>
        <c:scaling>
          <c:orientation val="minMax"/>
          <c:min val="2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539496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COMUNE DI PIANELLO VAL TIDONE. Movimento migratorio </a:t>
            </a:r>
          </a:p>
          <a:p>
            <a:pPr>
              <a:defRPr/>
            </a:pPr>
            <a:r>
              <a:rPr lang="en-US" sz="1400" b="1" i="0" baseline="0">
                <a:effectLst/>
              </a:rPr>
              <a:t>2002-2022.</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'serie 2001-2022'!$B$91</c:f>
              <c:strCache>
                <c:ptCount val="1"/>
                <c:pt idx="0">
                  <c:v>Saldo Migratorio con l'estero</c:v>
                </c:pt>
              </c:strCache>
            </c:strRef>
          </c:tx>
          <c:spPr>
            <a:solidFill>
              <a:schemeClr val="accent1"/>
            </a:solidFill>
            <a:ln>
              <a:noFill/>
            </a:ln>
            <a:effectLst/>
          </c:spPr>
          <c:invertIfNegative val="0"/>
          <c:cat>
            <c:strRef>
              <c:f>'serie 2001-2022'!$A$92:$A$112</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2001-2022'!$B$92:$B$112</c:f>
              <c:numCache>
                <c:formatCode>#,##0</c:formatCode>
                <c:ptCount val="21"/>
                <c:pt idx="0" formatCode="General">
                  <c:v>13</c:v>
                </c:pt>
                <c:pt idx="1">
                  <c:v>34</c:v>
                </c:pt>
                <c:pt idx="2">
                  <c:v>17</c:v>
                </c:pt>
                <c:pt idx="3">
                  <c:v>15</c:v>
                </c:pt>
                <c:pt idx="4">
                  <c:v>14</c:v>
                </c:pt>
                <c:pt idx="5">
                  <c:v>28</c:v>
                </c:pt>
                <c:pt idx="6">
                  <c:v>39</c:v>
                </c:pt>
                <c:pt idx="7">
                  <c:v>15</c:v>
                </c:pt>
                <c:pt idx="8">
                  <c:v>18</c:v>
                </c:pt>
                <c:pt idx="9" formatCode="General">
                  <c:v>20</c:v>
                </c:pt>
                <c:pt idx="10" formatCode="General">
                  <c:v>3</c:v>
                </c:pt>
                <c:pt idx="11" formatCode="General">
                  <c:v>6</c:v>
                </c:pt>
                <c:pt idx="12" formatCode="General">
                  <c:v>8</c:v>
                </c:pt>
                <c:pt idx="13" formatCode="General">
                  <c:v>9</c:v>
                </c:pt>
                <c:pt idx="14" formatCode="General">
                  <c:v>6</c:v>
                </c:pt>
                <c:pt idx="15" formatCode="General">
                  <c:v>14</c:v>
                </c:pt>
                <c:pt idx="16" formatCode="General">
                  <c:v>-1</c:v>
                </c:pt>
                <c:pt idx="17" formatCode="General">
                  <c:v>8</c:v>
                </c:pt>
                <c:pt idx="18" formatCode="General">
                  <c:v>5</c:v>
                </c:pt>
                <c:pt idx="19" formatCode="General">
                  <c:v>17</c:v>
                </c:pt>
                <c:pt idx="20" formatCode="General">
                  <c:v>-4</c:v>
                </c:pt>
              </c:numCache>
            </c:numRef>
          </c:val>
          <c:extLst>
            <c:ext xmlns:c16="http://schemas.microsoft.com/office/drawing/2014/chart" uri="{C3380CC4-5D6E-409C-BE32-E72D297353CC}">
              <c16:uniqueId val="{00000000-73A1-41A6-8814-5C6DF48F1C49}"/>
            </c:ext>
          </c:extLst>
        </c:ser>
        <c:ser>
          <c:idx val="1"/>
          <c:order val="1"/>
          <c:tx>
            <c:strRef>
              <c:f>'serie 2001-2022'!$C$91</c:f>
              <c:strCache>
                <c:ptCount val="1"/>
                <c:pt idx="0">
                  <c:v>Saldo Migratorio interno</c:v>
                </c:pt>
              </c:strCache>
            </c:strRef>
          </c:tx>
          <c:spPr>
            <a:solidFill>
              <a:schemeClr val="accent2"/>
            </a:solidFill>
            <a:ln>
              <a:noFill/>
            </a:ln>
            <a:effectLst/>
          </c:spPr>
          <c:invertIfNegative val="0"/>
          <c:cat>
            <c:strRef>
              <c:f>'serie 2001-2022'!$A$92:$A$112</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2001-2022'!$C$92:$C$112</c:f>
              <c:numCache>
                <c:formatCode>#,##0</c:formatCode>
                <c:ptCount val="21"/>
                <c:pt idx="0">
                  <c:v>33</c:v>
                </c:pt>
                <c:pt idx="1">
                  <c:v>8</c:v>
                </c:pt>
                <c:pt idx="2">
                  <c:v>30</c:v>
                </c:pt>
                <c:pt idx="3">
                  <c:v>16</c:v>
                </c:pt>
                <c:pt idx="4">
                  <c:v>-27</c:v>
                </c:pt>
                <c:pt idx="5">
                  <c:v>19</c:v>
                </c:pt>
                <c:pt idx="6">
                  <c:v>-5</c:v>
                </c:pt>
                <c:pt idx="7">
                  <c:v>19</c:v>
                </c:pt>
                <c:pt idx="8">
                  <c:v>8</c:v>
                </c:pt>
                <c:pt idx="9">
                  <c:v>13</c:v>
                </c:pt>
                <c:pt idx="10">
                  <c:v>6</c:v>
                </c:pt>
                <c:pt idx="11">
                  <c:v>16</c:v>
                </c:pt>
                <c:pt idx="12">
                  <c:v>-29</c:v>
                </c:pt>
                <c:pt idx="13">
                  <c:v>-20</c:v>
                </c:pt>
                <c:pt idx="14">
                  <c:v>14</c:v>
                </c:pt>
                <c:pt idx="15">
                  <c:v>36</c:v>
                </c:pt>
                <c:pt idx="16">
                  <c:v>7</c:v>
                </c:pt>
                <c:pt idx="17">
                  <c:v>7</c:v>
                </c:pt>
                <c:pt idx="18">
                  <c:v>8</c:v>
                </c:pt>
                <c:pt idx="19">
                  <c:v>16</c:v>
                </c:pt>
                <c:pt idx="20">
                  <c:v>15</c:v>
                </c:pt>
              </c:numCache>
            </c:numRef>
          </c:val>
          <c:extLst>
            <c:ext xmlns:c16="http://schemas.microsoft.com/office/drawing/2014/chart" uri="{C3380CC4-5D6E-409C-BE32-E72D297353CC}">
              <c16:uniqueId val="{00000001-73A1-41A6-8814-5C6DF48F1C49}"/>
            </c:ext>
          </c:extLst>
        </c:ser>
        <c:dLbls>
          <c:showLegendKey val="0"/>
          <c:showVal val="0"/>
          <c:showCatName val="0"/>
          <c:showSerName val="0"/>
          <c:showPercent val="0"/>
          <c:showBubbleSize val="0"/>
        </c:dLbls>
        <c:gapWidth val="219"/>
        <c:overlap val="-27"/>
        <c:axId val="292863808"/>
        <c:axId val="661691296"/>
      </c:barChart>
      <c:lineChart>
        <c:grouping val="standard"/>
        <c:varyColors val="0"/>
        <c:ser>
          <c:idx val="2"/>
          <c:order val="2"/>
          <c:tx>
            <c:strRef>
              <c:f>'serie 2001-2022'!$D$91</c:f>
              <c:strCache>
                <c:ptCount val="1"/>
                <c:pt idx="0">
                  <c:v>Saldo Migratorio totale</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'serie 2001-2022'!$A$92:$A$112</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2001-2022'!$D$92:$D$112</c:f>
              <c:numCache>
                <c:formatCode>#,##0</c:formatCode>
                <c:ptCount val="21"/>
                <c:pt idx="0">
                  <c:v>46</c:v>
                </c:pt>
                <c:pt idx="1">
                  <c:v>42</c:v>
                </c:pt>
                <c:pt idx="2" formatCode="General">
                  <c:v>47</c:v>
                </c:pt>
                <c:pt idx="3" formatCode="General">
                  <c:v>31</c:v>
                </c:pt>
                <c:pt idx="4" formatCode="General">
                  <c:v>-13</c:v>
                </c:pt>
                <c:pt idx="5">
                  <c:v>47</c:v>
                </c:pt>
                <c:pt idx="6">
                  <c:v>34</c:v>
                </c:pt>
                <c:pt idx="7">
                  <c:v>34</c:v>
                </c:pt>
                <c:pt idx="8" formatCode="General">
                  <c:v>26</c:v>
                </c:pt>
                <c:pt idx="9" formatCode="General">
                  <c:v>33</c:v>
                </c:pt>
                <c:pt idx="10" formatCode="General">
                  <c:v>9</c:v>
                </c:pt>
                <c:pt idx="11">
                  <c:v>22</c:v>
                </c:pt>
                <c:pt idx="12" formatCode="General">
                  <c:v>-21</c:v>
                </c:pt>
                <c:pt idx="13" formatCode="General">
                  <c:v>-11</c:v>
                </c:pt>
                <c:pt idx="14" formatCode="General">
                  <c:v>20</c:v>
                </c:pt>
                <c:pt idx="15">
                  <c:v>50</c:v>
                </c:pt>
                <c:pt idx="16">
                  <c:v>6</c:v>
                </c:pt>
                <c:pt idx="17" formatCode="General">
                  <c:v>15</c:v>
                </c:pt>
                <c:pt idx="18" formatCode="General">
                  <c:v>13</c:v>
                </c:pt>
                <c:pt idx="19" formatCode="General">
                  <c:v>33</c:v>
                </c:pt>
                <c:pt idx="20" formatCode="General">
                  <c:v>11</c:v>
                </c:pt>
              </c:numCache>
            </c:numRef>
          </c:val>
          <c:smooth val="0"/>
          <c:extLst>
            <c:ext xmlns:c16="http://schemas.microsoft.com/office/drawing/2014/chart" uri="{C3380CC4-5D6E-409C-BE32-E72D297353CC}">
              <c16:uniqueId val="{00000002-73A1-41A6-8814-5C6DF48F1C49}"/>
            </c:ext>
          </c:extLst>
        </c:ser>
        <c:dLbls>
          <c:showLegendKey val="0"/>
          <c:showVal val="0"/>
          <c:showCatName val="0"/>
          <c:showSerName val="0"/>
          <c:showPercent val="0"/>
          <c:showBubbleSize val="0"/>
        </c:dLbls>
        <c:marker val="1"/>
        <c:smooth val="0"/>
        <c:axId val="292863808"/>
        <c:axId val="661691296"/>
      </c:lineChart>
      <c:catAx>
        <c:axId val="292863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61691296"/>
        <c:crosses val="autoZero"/>
        <c:auto val="1"/>
        <c:lblAlgn val="ctr"/>
        <c:lblOffset val="100"/>
        <c:noMultiLvlLbl val="0"/>
      </c:catAx>
      <c:valAx>
        <c:axId val="661691296"/>
        <c:scaling>
          <c:orientation val="minMax"/>
          <c:max val="50"/>
          <c:min val="-3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9286380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PIANELLO VAL TIDONE. Saldo migratorio totale per 1.000 abitanti. Confronto Provincia, Regione, Italia.</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2001-2022'!$AQ$117</c:f>
              <c:strCache>
                <c:ptCount val="1"/>
                <c:pt idx="0">
                  <c:v>Comune di Pianello Val Tidone</c:v>
                </c:pt>
              </c:strCache>
            </c:strRef>
          </c:tx>
          <c:spPr>
            <a:ln w="19050" cap="rnd">
              <a:solidFill>
                <a:schemeClr val="accent1"/>
              </a:solidFill>
              <a:round/>
            </a:ln>
            <a:effectLst/>
          </c:spPr>
          <c:marker>
            <c:symbol val="none"/>
          </c:marker>
          <c:cat>
            <c:strRef>
              <c:f>'serie 2001-2022'!$AP$118:$AP$138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2001-2022'!$AQ$118:$AQ$138</c:f>
              <c:numCache>
                <c:formatCode>#,##0.0</c:formatCode>
                <c:ptCount val="21"/>
                <c:pt idx="0">
                  <c:v>20.609318996415769</c:v>
                </c:pt>
                <c:pt idx="1">
                  <c:v>18.683274021352311</c:v>
                </c:pt>
                <c:pt idx="2">
                  <c:v>20.67751869775627</c:v>
                </c:pt>
                <c:pt idx="3">
                  <c:v>13.602457218078104</c:v>
                </c:pt>
                <c:pt idx="4">
                  <c:v>-5.7598582188746121</c:v>
                </c:pt>
                <c:pt idx="5">
                  <c:v>20.577933450087563</c:v>
                </c:pt>
                <c:pt idx="6">
                  <c:v>14.8861646234676</c:v>
                </c:pt>
                <c:pt idx="7">
                  <c:v>14.840680925360104</c:v>
                </c:pt>
                <c:pt idx="8">
                  <c:v>11.324041811846691</c:v>
                </c:pt>
                <c:pt idx="9">
                  <c:v>14.37908496732026</c:v>
                </c:pt>
                <c:pt idx="10">
                  <c:v>3.9456378781236303</c:v>
                </c:pt>
                <c:pt idx="11">
                  <c:v>9.6027935399388902</c:v>
                </c:pt>
                <c:pt idx="12">
                  <c:v>-9.3917710196779964</c:v>
                </c:pt>
                <c:pt idx="13">
                  <c:v>-4.995458673932788</c:v>
                </c:pt>
                <c:pt idx="14">
                  <c:v>9.025270758122744</c:v>
                </c:pt>
                <c:pt idx="15">
                  <c:v>22.391401701746531</c:v>
                </c:pt>
                <c:pt idx="16">
                  <c:v>2.7186225645672861</c:v>
                </c:pt>
                <c:pt idx="17">
                  <c:v>6.824385805277525</c:v>
                </c:pt>
                <c:pt idx="18">
                  <c:v>5.9825126553152321</c:v>
                </c:pt>
                <c:pt idx="19">
                  <c:v>15.116811726981219</c:v>
                </c:pt>
                <c:pt idx="20">
                  <c:v>5.0808314087759818</c:v>
                </c:pt>
              </c:numCache>
            </c:numRef>
          </c:val>
          <c:smooth val="0"/>
          <c:extLst>
            <c:ext xmlns:c16="http://schemas.microsoft.com/office/drawing/2014/chart" uri="{C3380CC4-5D6E-409C-BE32-E72D297353CC}">
              <c16:uniqueId val="{00000000-8219-4F10-AAF3-672E9E1925D5}"/>
            </c:ext>
          </c:extLst>
        </c:ser>
        <c:ser>
          <c:idx val="1"/>
          <c:order val="1"/>
          <c:tx>
            <c:strRef>
              <c:f>'serie 2001-2022'!$AR$117</c:f>
              <c:strCache>
                <c:ptCount val="1"/>
                <c:pt idx="0">
                  <c:v>Provincia di Piacenza</c:v>
                </c:pt>
              </c:strCache>
            </c:strRef>
          </c:tx>
          <c:spPr>
            <a:ln w="19050" cap="rnd">
              <a:solidFill>
                <a:schemeClr val="accent2"/>
              </a:solidFill>
              <a:round/>
            </a:ln>
            <a:effectLst/>
          </c:spPr>
          <c:marker>
            <c:symbol val="none"/>
          </c:marker>
          <c:cat>
            <c:strRef>
              <c:f>'serie 2001-2022'!$AP$118:$AP$138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2001-2022'!$AR$118:$AR$138</c:f>
              <c:numCache>
                <c:formatCode>#,##0.0</c:formatCode>
                <c:ptCount val="21"/>
                <c:pt idx="0">
                  <c:v>17.652296893824314</c:v>
                </c:pt>
                <c:pt idx="1">
                  <c:v>19.398699371830549</c:v>
                </c:pt>
                <c:pt idx="2">
                  <c:v>14.257058193789302</c:v>
                </c:pt>
                <c:pt idx="3">
                  <c:v>12.245297450527621</c:v>
                </c:pt>
                <c:pt idx="4">
                  <c:v>12.461182356662258</c:v>
                </c:pt>
                <c:pt idx="5">
                  <c:v>15.833617408101814</c:v>
                </c:pt>
                <c:pt idx="6">
                  <c:v>18.704401899818833</c:v>
                </c:pt>
                <c:pt idx="7">
                  <c:v>10.44780783533505</c:v>
                </c:pt>
                <c:pt idx="8">
                  <c:v>10.125053902544199</c:v>
                </c:pt>
                <c:pt idx="9">
                  <c:v>6.4020531570805792</c:v>
                </c:pt>
                <c:pt idx="10">
                  <c:v>10.882320071524363</c:v>
                </c:pt>
                <c:pt idx="11">
                  <c:v>11.338623073110028</c:v>
                </c:pt>
                <c:pt idx="12">
                  <c:v>2.2533705075812551</c:v>
                </c:pt>
                <c:pt idx="13">
                  <c:v>1.4982735011167365</c:v>
                </c:pt>
                <c:pt idx="14">
                  <c:v>3.8220380948395509</c:v>
                </c:pt>
                <c:pt idx="15">
                  <c:v>5.7256233850917599</c:v>
                </c:pt>
                <c:pt idx="16">
                  <c:v>6.6197404502820811</c:v>
                </c:pt>
                <c:pt idx="17">
                  <c:v>5.2542828514870834</c:v>
                </c:pt>
                <c:pt idx="18">
                  <c:v>3.0485440999217599</c:v>
                </c:pt>
                <c:pt idx="19">
                  <c:v>6.5870481768306659</c:v>
                </c:pt>
                <c:pt idx="20">
                  <c:v>9.9148546900288501</c:v>
                </c:pt>
              </c:numCache>
            </c:numRef>
          </c:val>
          <c:smooth val="0"/>
          <c:extLst>
            <c:ext xmlns:c16="http://schemas.microsoft.com/office/drawing/2014/chart" uri="{C3380CC4-5D6E-409C-BE32-E72D297353CC}">
              <c16:uniqueId val="{00000001-8219-4F10-AAF3-672E9E1925D5}"/>
            </c:ext>
          </c:extLst>
        </c:ser>
        <c:ser>
          <c:idx val="2"/>
          <c:order val="2"/>
          <c:tx>
            <c:strRef>
              <c:f>'serie 2001-2022'!$AS$117</c:f>
              <c:strCache>
                <c:ptCount val="1"/>
                <c:pt idx="0">
                  <c:v>Regione Emilia-Romagna</c:v>
                </c:pt>
              </c:strCache>
            </c:strRef>
          </c:tx>
          <c:spPr>
            <a:ln w="19050" cap="rnd">
              <a:solidFill>
                <a:schemeClr val="accent3"/>
              </a:solidFill>
              <a:round/>
            </a:ln>
            <a:effectLst/>
          </c:spPr>
          <c:marker>
            <c:symbol val="none"/>
          </c:marker>
          <c:cat>
            <c:strRef>
              <c:f>'serie 2001-2022'!$AP$118:$AP$138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2001-2022'!$AS$118:$AS$138</c:f>
              <c:numCache>
                <c:formatCode>#,##0.0</c:formatCode>
                <c:ptCount val="21"/>
                <c:pt idx="0">
                  <c:v>13.816367344710711</c:v>
                </c:pt>
                <c:pt idx="1">
                  <c:v>15.365598009449382</c:v>
                </c:pt>
                <c:pt idx="2">
                  <c:v>18.737674246736439</c:v>
                </c:pt>
                <c:pt idx="3">
                  <c:v>10.458842709484312</c:v>
                </c:pt>
                <c:pt idx="4">
                  <c:v>9.8928222341771672</c:v>
                </c:pt>
                <c:pt idx="5">
                  <c:v>13.679305075398721</c:v>
                </c:pt>
                <c:pt idx="6">
                  <c:v>15.658674235168036</c:v>
                </c:pt>
                <c:pt idx="7">
                  <c:v>10.267840181783065</c:v>
                </c:pt>
                <c:pt idx="8">
                  <c:v>9.578067772488966</c:v>
                </c:pt>
                <c:pt idx="9">
                  <c:v>6.3187015691369286</c:v>
                </c:pt>
                <c:pt idx="10">
                  <c:v>10.537324268467273</c:v>
                </c:pt>
                <c:pt idx="11">
                  <c:v>17.671332511986225</c:v>
                </c:pt>
                <c:pt idx="12">
                  <c:v>3.4184861593328222</c:v>
                </c:pt>
                <c:pt idx="13">
                  <c:v>3.0138399234197797</c:v>
                </c:pt>
                <c:pt idx="14">
                  <c:v>3.4827048213231269</c:v>
                </c:pt>
                <c:pt idx="15">
                  <c:v>4.905191966364141</c:v>
                </c:pt>
                <c:pt idx="16">
                  <c:v>5.4399048493167212</c:v>
                </c:pt>
                <c:pt idx="17">
                  <c:v>4.8909986494535653</c:v>
                </c:pt>
                <c:pt idx="18">
                  <c:v>3.3089003065373532</c:v>
                </c:pt>
                <c:pt idx="19">
                  <c:v>4.1521989367659078</c:v>
                </c:pt>
                <c:pt idx="20">
                  <c:v>9.0616998732191298</c:v>
                </c:pt>
              </c:numCache>
            </c:numRef>
          </c:val>
          <c:smooth val="0"/>
          <c:extLst>
            <c:ext xmlns:c16="http://schemas.microsoft.com/office/drawing/2014/chart" uri="{C3380CC4-5D6E-409C-BE32-E72D297353CC}">
              <c16:uniqueId val="{00000002-8219-4F10-AAF3-672E9E1925D5}"/>
            </c:ext>
          </c:extLst>
        </c:ser>
        <c:ser>
          <c:idx val="3"/>
          <c:order val="3"/>
          <c:tx>
            <c:strRef>
              <c:f>'serie 2001-2022'!$AT$117</c:f>
              <c:strCache>
                <c:ptCount val="1"/>
                <c:pt idx="0">
                  <c:v>Italia</c:v>
                </c:pt>
              </c:strCache>
            </c:strRef>
          </c:tx>
          <c:spPr>
            <a:ln w="19050" cap="rnd">
              <a:solidFill>
                <a:schemeClr val="accent4"/>
              </a:solidFill>
              <a:round/>
            </a:ln>
            <a:effectLst/>
          </c:spPr>
          <c:marker>
            <c:symbol val="none"/>
          </c:marker>
          <c:cat>
            <c:strRef>
              <c:f>'serie 2001-2022'!$AP$118:$AP$138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2001-2022'!$AT$118:$AT$138</c:f>
              <c:numCache>
                <c:formatCode>#,##0.0</c:formatCode>
                <c:ptCount val="21"/>
                <c:pt idx="0">
                  <c:v>6.0452988752652379</c:v>
                </c:pt>
                <c:pt idx="1">
                  <c:v>10.530289871458358</c:v>
                </c:pt>
                <c:pt idx="2">
                  <c:v>9.5478331148879931</c:v>
                </c:pt>
                <c:pt idx="3">
                  <c:v>5.1507946721755893</c:v>
                </c:pt>
                <c:pt idx="4">
                  <c:v>6.3833888817606832</c:v>
                </c:pt>
                <c:pt idx="5">
                  <c:v>8.3005181712160621</c:v>
                </c:pt>
                <c:pt idx="6">
                  <c:v>7.2319844820560446</c:v>
                </c:pt>
                <c:pt idx="7">
                  <c:v>5.2712010448468227</c:v>
                </c:pt>
                <c:pt idx="8">
                  <c:v>5.1406282427063754</c:v>
                </c:pt>
                <c:pt idx="9">
                  <c:v>2.8048358318850859</c:v>
                </c:pt>
                <c:pt idx="10">
                  <c:v>6.1944474132602361</c:v>
                </c:pt>
                <c:pt idx="11">
                  <c:v>19.477213471445513</c:v>
                </c:pt>
                <c:pt idx="12">
                  <c:v>1.788155368844712</c:v>
                </c:pt>
                <c:pt idx="13">
                  <c:v>0.52303159663051602</c:v>
                </c:pt>
                <c:pt idx="14">
                  <c:v>1.084627858862216</c:v>
                </c:pt>
                <c:pt idx="15">
                  <c:v>1.4125725504176123</c:v>
                </c:pt>
                <c:pt idx="16">
                  <c:v>1.1528391089220225</c:v>
                </c:pt>
                <c:pt idx="17">
                  <c:v>0.34303302425989107</c:v>
                </c:pt>
                <c:pt idx="18">
                  <c:v>-0.4571865524219112</c:v>
                </c:pt>
                <c:pt idx="19">
                  <c:v>0.79965938751992982</c:v>
                </c:pt>
                <c:pt idx="20">
                  <c:v>4.4204808970513696</c:v>
                </c:pt>
              </c:numCache>
            </c:numRef>
          </c:val>
          <c:smooth val="0"/>
          <c:extLst>
            <c:ext xmlns:c16="http://schemas.microsoft.com/office/drawing/2014/chart" uri="{C3380CC4-5D6E-409C-BE32-E72D297353CC}">
              <c16:uniqueId val="{00000003-8219-4F10-AAF3-672E9E1925D5}"/>
            </c:ext>
          </c:extLst>
        </c:ser>
        <c:dLbls>
          <c:showLegendKey val="0"/>
          <c:showVal val="0"/>
          <c:showCatName val="0"/>
          <c:showSerName val="0"/>
          <c:showPercent val="0"/>
          <c:showBubbleSize val="0"/>
        </c:dLbls>
        <c:smooth val="0"/>
        <c:axId val="1647406032"/>
        <c:axId val="1436942512"/>
      </c:lineChart>
      <c:catAx>
        <c:axId val="16474060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36942512"/>
        <c:crosses val="autoZero"/>
        <c:auto val="1"/>
        <c:lblAlgn val="ctr"/>
        <c:lblOffset val="100"/>
        <c:noMultiLvlLbl val="1"/>
      </c:catAx>
      <c:valAx>
        <c:axId val="1436942512"/>
        <c:scaling>
          <c:orientation val="minMax"/>
          <c:min val="-1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7406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PIANELLO VAL TIDONE. Saldo migratorio totale per 1.000 abitanti. Confronto comuni limitrofi.</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2001-2022'!$BA$147</c:f>
              <c:strCache>
                <c:ptCount val="1"/>
                <c:pt idx="0">
                  <c:v>Comune di Pianello Val Tidone</c:v>
                </c:pt>
              </c:strCache>
            </c:strRef>
          </c:tx>
          <c:spPr>
            <a:ln w="19050" cap="rnd">
              <a:solidFill>
                <a:schemeClr val="accent1"/>
              </a:solidFill>
              <a:round/>
            </a:ln>
            <a:effectLst/>
          </c:spPr>
          <c:marker>
            <c:symbol val="none"/>
          </c:marker>
          <c:cat>
            <c:strRef>
              <c:f>'serie 2001-2022'!$AZ$148:$AZ$168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2001-2022'!$BA$148:$BA$168</c:f>
              <c:numCache>
                <c:formatCode>#,##0.0</c:formatCode>
                <c:ptCount val="21"/>
                <c:pt idx="0">
                  <c:v>20.609318996415769</c:v>
                </c:pt>
                <c:pt idx="1">
                  <c:v>18.683274021352311</c:v>
                </c:pt>
                <c:pt idx="2">
                  <c:v>20.67751869775627</c:v>
                </c:pt>
                <c:pt idx="3">
                  <c:v>13.602457218078104</c:v>
                </c:pt>
                <c:pt idx="4">
                  <c:v>-5.7598582188746121</c:v>
                </c:pt>
                <c:pt idx="5">
                  <c:v>20.577933450087563</c:v>
                </c:pt>
                <c:pt idx="6">
                  <c:v>14.8861646234676</c:v>
                </c:pt>
                <c:pt idx="7">
                  <c:v>14.840680925360104</c:v>
                </c:pt>
                <c:pt idx="8">
                  <c:v>11.324041811846691</c:v>
                </c:pt>
                <c:pt idx="9">
                  <c:v>14.37908496732026</c:v>
                </c:pt>
                <c:pt idx="10">
                  <c:v>3.9456378781236303</c:v>
                </c:pt>
                <c:pt idx="11">
                  <c:v>9.6027935399388902</c:v>
                </c:pt>
                <c:pt idx="12">
                  <c:v>-9.3917710196779964</c:v>
                </c:pt>
                <c:pt idx="13">
                  <c:v>-4.995458673932788</c:v>
                </c:pt>
                <c:pt idx="14">
                  <c:v>9.025270758122744</c:v>
                </c:pt>
                <c:pt idx="15">
                  <c:v>22.391401701746531</c:v>
                </c:pt>
                <c:pt idx="16">
                  <c:v>2.7186225645672861</c:v>
                </c:pt>
                <c:pt idx="17">
                  <c:v>6.824385805277525</c:v>
                </c:pt>
                <c:pt idx="18">
                  <c:v>5.9825126553152321</c:v>
                </c:pt>
                <c:pt idx="19">
                  <c:v>15.116811726981219</c:v>
                </c:pt>
                <c:pt idx="20">
                  <c:v>5.0808314087759818</c:v>
                </c:pt>
              </c:numCache>
            </c:numRef>
          </c:val>
          <c:smooth val="0"/>
          <c:extLst>
            <c:ext xmlns:c16="http://schemas.microsoft.com/office/drawing/2014/chart" uri="{C3380CC4-5D6E-409C-BE32-E72D297353CC}">
              <c16:uniqueId val="{00000000-28A4-479B-805F-67A047661E84}"/>
            </c:ext>
          </c:extLst>
        </c:ser>
        <c:ser>
          <c:idx val="1"/>
          <c:order val="1"/>
          <c:tx>
            <c:strRef>
              <c:f>'serie 2001-2022'!$BB$147</c:f>
              <c:strCache>
                <c:ptCount val="1"/>
                <c:pt idx="0">
                  <c:v>Comune di Alta Val Tidone</c:v>
                </c:pt>
              </c:strCache>
            </c:strRef>
          </c:tx>
          <c:spPr>
            <a:ln w="19050" cap="rnd">
              <a:solidFill>
                <a:schemeClr val="accent2"/>
              </a:solidFill>
              <a:round/>
            </a:ln>
            <a:effectLst/>
          </c:spPr>
          <c:marker>
            <c:symbol val="none"/>
          </c:marker>
          <c:cat>
            <c:strRef>
              <c:f>'serie 2001-2022'!$AZ$148:$AZ$168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2001-2022'!$BB$148:$BB$168</c:f>
              <c:numCache>
                <c:formatCode>#,##0.0</c:formatCode>
                <c:ptCount val="21"/>
                <c:pt idx="0">
                  <c:v>7.8343592613318407</c:v>
                </c:pt>
                <c:pt idx="1">
                  <c:v>19.536701088473347</c:v>
                </c:pt>
                <c:pt idx="2">
                  <c:v>13.110181311018131</c:v>
                </c:pt>
                <c:pt idx="3">
                  <c:v>6.4679415073115862</c:v>
                </c:pt>
                <c:pt idx="4">
                  <c:v>-1.9914651493598861</c:v>
                </c:pt>
                <c:pt idx="5">
                  <c:v>14.776925262858768</c:v>
                </c:pt>
                <c:pt idx="6">
                  <c:v>-1.7266187050359714</c:v>
                </c:pt>
                <c:pt idx="7">
                  <c:v>6.9484655471916614</c:v>
                </c:pt>
                <c:pt idx="8">
                  <c:v>-3.2448377581120944</c:v>
                </c:pt>
                <c:pt idx="9">
                  <c:v>-1.2015620306398318</c:v>
                </c:pt>
                <c:pt idx="10">
                  <c:v>11.171497584541061</c:v>
                </c:pt>
                <c:pt idx="11">
                  <c:v>0.30693677102516881</c:v>
                </c:pt>
                <c:pt idx="12">
                  <c:v>4.0335091529630782</c:v>
                </c:pt>
                <c:pt idx="13">
                  <c:v>-1.2662234884457106</c:v>
                </c:pt>
                <c:pt idx="14">
                  <c:v>9.2121982210927573</c:v>
                </c:pt>
                <c:pt idx="15">
                  <c:v>-15.727391874180864</c:v>
                </c:pt>
                <c:pt idx="16">
                  <c:v>3.6605657237936771</c:v>
                </c:pt>
                <c:pt idx="17">
                  <c:v>-1.0121457489878543</c:v>
                </c:pt>
                <c:pt idx="18">
                  <c:v>12.597889002383384</c:v>
                </c:pt>
                <c:pt idx="19">
                  <c:v>-1.7205781142463867</c:v>
                </c:pt>
                <c:pt idx="20">
                  <c:v>15.125472671020969</c:v>
                </c:pt>
              </c:numCache>
            </c:numRef>
          </c:val>
          <c:smooth val="0"/>
          <c:extLst>
            <c:ext xmlns:c16="http://schemas.microsoft.com/office/drawing/2014/chart" uri="{C3380CC4-5D6E-409C-BE32-E72D297353CC}">
              <c16:uniqueId val="{00000001-28A4-479B-805F-67A047661E84}"/>
            </c:ext>
          </c:extLst>
        </c:ser>
        <c:ser>
          <c:idx val="2"/>
          <c:order val="2"/>
          <c:tx>
            <c:strRef>
              <c:f>'serie 2001-2022'!$BC$147</c:f>
              <c:strCache>
                <c:ptCount val="1"/>
                <c:pt idx="0">
                  <c:v>Comune di Borgonovo Val Tidone</c:v>
                </c:pt>
              </c:strCache>
            </c:strRef>
          </c:tx>
          <c:spPr>
            <a:ln w="19050" cap="rnd">
              <a:solidFill>
                <a:schemeClr val="accent3"/>
              </a:solidFill>
              <a:round/>
            </a:ln>
            <a:effectLst/>
          </c:spPr>
          <c:marker>
            <c:symbol val="none"/>
          </c:marker>
          <c:cat>
            <c:strRef>
              <c:f>'serie 2001-2022'!$AZ$148:$AZ$168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2001-2022'!$BC$148:$BC$168</c:f>
              <c:numCache>
                <c:formatCode>#,##0.0</c:formatCode>
                <c:ptCount val="21"/>
                <c:pt idx="0">
                  <c:v>17.782876810554999</c:v>
                </c:pt>
                <c:pt idx="1">
                  <c:v>22.004542873367406</c:v>
                </c:pt>
                <c:pt idx="2">
                  <c:v>10.903426791277258</c:v>
                </c:pt>
                <c:pt idx="3">
                  <c:v>14.740979924189245</c:v>
                </c:pt>
                <c:pt idx="4">
                  <c:v>18.184342032204331</c:v>
                </c:pt>
                <c:pt idx="5">
                  <c:v>29.957977497627763</c:v>
                </c:pt>
                <c:pt idx="6">
                  <c:v>23.653614860350128</c:v>
                </c:pt>
                <c:pt idx="7">
                  <c:v>18.150729975009867</c:v>
                </c:pt>
                <c:pt idx="8">
                  <c:v>19.706988201737328</c:v>
                </c:pt>
                <c:pt idx="9">
                  <c:v>16.583964481587881</c:v>
                </c:pt>
                <c:pt idx="10">
                  <c:v>18.394648829431439</c:v>
                </c:pt>
                <c:pt idx="11">
                  <c:v>16.412213740458018</c:v>
                </c:pt>
                <c:pt idx="12">
                  <c:v>6.0905976398934145</c:v>
                </c:pt>
                <c:pt idx="13">
                  <c:v>3.8013177901672579</c:v>
                </c:pt>
                <c:pt idx="14">
                  <c:v>4.3076143418218669</c:v>
                </c:pt>
                <c:pt idx="15">
                  <c:v>9.8088531187122729</c:v>
                </c:pt>
                <c:pt idx="16">
                  <c:v>13.501577287066247</c:v>
                </c:pt>
                <c:pt idx="17">
                  <c:v>9.8997493734335844</c:v>
                </c:pt>
                <c:pt idx="18">
                  <c:v>10.138941043935411</c:v>
                </c:pt>
                <c:pt idx="19">
                  <c:v>8.4724644904061801</c:v>
                </c:pt>
                <c:pt idx="20">
                  <c:v>12.818932577345002</c:v>
                </c:pt>
              </c:numCache>
            </c:numRef>
          </c:val>
          <c:smooth val="0"/>
          <c:extLst>
            <c:ext xmlns:c16="http://schemas.microsoft.com/office/drawing/2014/chart" uri="{C3380CC4-5D6E-409C-BE32-E72D297353CC}">
              <c16:uniqueId val="{00000002-28A4-479B-805F-67A047661E84}"/>
            </c:ext>
          </c:extLst>
        </c:ser>
        <c:ser>
          <c:idx val="3"/>
          <c:order val="3"/>
          <c:tx>
            <c:strRef>
              <c:f>'serie 2001-2022'!$BD$147</c:f>
              <c:strCache>
                <c:ptCount val="1"/>
                <c:pt idx="0">
                  <c:v>Comune di Agazzano</c:v>
                </c:pt>
              </c:strCache>
            </c:strRef>
          </c:tx>
          <c:spPr>
            <a:ln w="19050" cap="rnd">
              <a:solidFill>
                <a:schemeClr val="accent4"/>
              </a:solidFill>
              <a:round/>
            </a:ln>
            <a:effectLst/>
          </c:spPr>
          <c:marker>
            <c:symbol val="none"/>
          </c:marker>
          <c:cat>
            <c:strRef>
              <c:f>'serie 2001-2022'!$AZ$148:$AZ$168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2001-2022'!$BD$148:$BD$168</c:f>
              <c:numCache>
                <c:formatCode>#,##0.0</c:formatCode>
                <c:ptCount val="21"/>
                <c:pt idx="0">
                  <c:v>6.4516129032258061</c:v>
                </c:pt>
                <c:pt idx="1">
                  <c:v>22.058823529411764</c:v>
                </c:pt>
                <c:pt idx="2">
                  <c:v>-0.9896091044037606</c:v>
                </c:pt>
                <c:pt idx="3">
                  <c:v>-0.99700897308075764</c:v>
                </c:pt>
                <c:pt idx="4">
                  <c:v>4.0160642570281118</c:v>
                </c:pt>
                <c:pt idx="5">
                  <c:v>27.531956735496561</c:v>
                </c:pt>
                <c:pt idx="6">
                  <c:v>19.464720194647203</c:v>
                </c:pt>
                <c:pt idx="7">
                  <c:v>24.015369836695484</c:v>
                </c:pt>
                <c:pt idx="8">
                  <c:v>16.136687233032749</c:v>
                </c:pt>
                <c:pt idx="9">
                  <c:v>12.596899224806201</c:v>
                </c:pt>
                <c:pt idx="10">
                  <c:v>2.9211295034079843</c:v>
                </c:pt>
                <c:pt idx="11">
                  <c:v>15.972894482090997</c:v>
                </c:pt>
                <c:pt idx="12">
                  <c:v>12.53012048192771</c:v>
                </c:pt>
                <c:pt idx="13">
                  <c:v>13.835877862595421</c:v>
                </c:pt>
                <c:pt idx="14">
                  <c:v>0.48053820278712162</c:v>
                </c:pt>
                <c:pt idx="15">
                  <c:v>2.4330900243309004</c:v>
                </c:pt>
                <c:pt idx="16">
                  <c:v>12.877662209014362</c:v>
                </c:pt>
                <c:pt idx="17">
                  <c:v>1.0005002501250624</c:v>
                </c:pt>
                <c:pt idx="18">
                  <c:v>2.5354969574036512</c:v>
                </c:pt>
                <c:pt idx="19">
                  <c:v>14.177215189873417</c:v>
                </c:pt>
                <c:pt idx="20">
                  <c:v>14.134275618374557</c:v>
                </c:pt>
              </c:numCache>
            </c:numRef>
          </c:val>
          <c:smooth val="0"/>
          <c:extLst>
            <c:ext xmlns:c16="http://schemas.microsoft.com/office/drawing/2014/chart" uri="{C3380CC4-5D6E-409C-BE32-E72D297353CC}">
              <c16:uniqueId val="{00000003-28A4-479B-805F-67A047661E84}"/>
            </c:ext>
          </c:extLst>
        </c:ser>
        <c:ser>
          <c:idx val="4"/>
          <c:order val="4"/>
          <c:tx>
            <c:strRef>
              <c:f>'serie 2001-2022'!$BE$147</c:f>
              <c:strCache>
                <c:ptCount val="1"/>
                <c:pt idx="0">
                  <c:v>Comune di Piozzano</c:v>
                </c:pt>
              </c:strCache>
            </c:strRef>
          </c:tx>
          <c:spPr>
            <a:ln w="19050" cap="rnd">
              <a:solidFill>
                <a:schemeClr val="accent5"/>
              </a:solidFill>
              <a:round/>
            </a:ln>
            <a:effectLst/>
          </c:spPr>
          <c:marker>
            <c:symbol val="none"/>
          </c:marker>
          <c:cat>
            <c:strRef>
              <c:f>'serie 2001-2022'!$AZ$148:$AZ$168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2001-2022'!$BE$148:$BE$168</c:f>
              <c:numCache>
                <c:formatCode>#,##0.0</c:formatCode>
                <c:ptCount val="21"/>
                <c:pt idx="0">
                  <c:v>18.571428571428573</c:v>
                </c:pt>
                <c:pt idx="1">
                  <c:v>42.817679558011051</c:v>
                </c:pt>
                <c:pt idx="2">
                  <c:v>-9.8039215686274517</c:v>
                </c:pt>
                <c:pt idx="3">
                  <c:v>8.310249307479225</c:v>
                </c:pt>
                <c:pt idx="4">
                  <c:v>-17.266187050359711</c:v>
                </c:pt>
                <c:pt idx="5">
                  <c:v>10.086455331412104</c:v>
                </c:pt>
                <c:pt idx="6">
                  <c:v>-36.199095022624441</c:v>
                </c:pt>
                <c:pt idx="7">
                  <c:v>-20.280811232449299</c:v>
                </c:pt>
                <c:pt idx="8">
                  <c:v>7.7399380804953557</c:v>
                </c:pt>
                <c:pt idx="9">
                  <c:v>9.2449922958397543</c:v>
                </c:pt>
                <c:pt idx="10">
                  <c:v>12.403100775193799</c:v>
                </c:pt>
                <c:pt idx="11">
                  <c:v>25.914634146341463</c:v>
                </c:pt>
                <c:pt idx="12">
                  <c:v>-3.1201248049921997</c:v>
                </c:pt>
                <c:pt idx="13">
                  <c:v>14.040561622464899</c:v>
                </c:pt>
                <c:pt idx="14">
                  <c:v>-7.9872204472843444</c:v>
                </c:pt>
                <c:pt idx="15">
                  <c:v>11.217948717948717</c:v>
                </c:pt>
                <c:pt idx="16">
                  <c:v>-6.5466448445171856</c:v>
                </c:pt>
                <c:pt idx="17">
                  <c:v>-15</c:v>
                </c:pt>
                <c:pt idx="18">
                  <c:v>10.101010101010102</c:v>
                </c:pt>
                <c:pt idx="19">
                  <c:v>-3.4482758620689653</c:v>
                </c:pt>
                <c:pt idx="20">
                  <c:v>12.089810017271159</c:v>
                </c:pt>
              </c:numCache>
            </c:numRef>
          </c:val>
          <c:smooth val="0"/>
          <c:extLst>
            <c:ext xmlns:c16="http://schemas.microsoft.com/office/drawing/2014/chart" uri="{C3380CC4-5D6E-409C-BE32-E72D297353CC}">
              <c16:uniqueId val="{00000004-28A4-479B-805F-67A047661E84}"/>
            </c:ext>
          </c:extLst>
        </c:ser>
        <c:dLbls>
          <c:showLegendKey val="0"/>
          <c:showVal val="0"/>
          <c:showCatName val="0"/>
          <c:showSerName val="0"/>
          <c:showPercent val="0"/>
          <c:showBubbleSize val="0"/>
        </c:dLbls>
        <c:smooth val="0"/>
        <c:axId val="1535019536"/>
        <c:axId val="1438144784"/>
      </c:lineChart>
      <c:catAx>
        <c:axId val="15350195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38144784"/>
        <c:crosses val="autoZero"/>
        <c:auto val="1"/>
        <c:lblAlgn val="ctr"/>
        <c:lblOffset val="100"/>
        <c:noMultiLvlLbl val="0"/>
      </c:catAx>
      <c:valAx>
        <c:axId val="1438144784"/>
        <c:scaling>
          <c:orientation val="minMax"/>
          <c:max val="50"/>
          <c:min val="-4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35019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PIANELLO VAL TIDONE. Saldo migratorio con l'estero per 1.000 abitanti. Confronto Provincia, Regione, Italia.</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2001-2022'!$BN$117</c:f>
              <c:strCache>
                <c:ptCount val="1"/>
                <c:pt idx="0">
                  <c:v>Comune di Pianello Val Tidone</c:v>
                </c:pt>
              </c:strCache>
            </c:strRef>
          </c:tx>
          <c:spPr>
            <a:ln w="19050" cap="rnd">
              <a:solidFill>
                <a:schemeClr val="accent1"/>
              </a:solidFill>
              <a:round/>
            </a:ln>
            <a:effectLst/>
          </c:spPr>
          <c:marker>
            <c:symbol val="none"/>
          </c:marker>
          <c:cat>
            <c:strRef>
              <c:f>'serie 2001-2022'!$BM$118:$BM$138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2001-2022'!$BN$118:$BN$138</c:f>
              <c:numCache>
                <c:formatCode>0.0</c:formatCode>
                <c:ptCount val="21"/>
                <c:pt idx="0">
                  <c:v>5.8243727598566313</c:v>
                </c:pt>
                <c:pt idx="1">
                  <c:v>15.124555160142348</c:v>
                </c:pt>
                <c:pt idx="2">
                  <c:v>7.4791025076990758</c:v>
                </c:pt>
                <c:pt idx="3">
                  <c:v>6.5818341377797278</c:v>
                </c:pt>
                <c:pt idx="4">
                  <c:v>6.2029242357111212</c:v>
                </c:pt>
                <c:pt idx="5">
                  <c:v>12.259194395796849</c:v>
                </c:pt>
                <c:pt idx="6">
                  <c:v>17.075306479859893</c:v>
                </c:pt>
                <c:pt idx="7">
                  <c:v>6.5473592317765164</c:v>
                </c:pt>
                <c:pt idx="8">
                  <c:v>7.8397212543554007</c:v>
                </c:pt>
                <c:pt idx="9">
                  <c:v>8.7145969498910691</c:v>
                </c:pt>
                <c:pt idx="10">
                  <c:v>1.31521262604121</c:v>
                </c:pt>
                <c:pt idx="11">
                  <c:v>2.6189436927106065</c:v>
                </c:pt>
                <c:pt idx="12">
                  <c:v>3.5778175313059033</c:v>
                </c:pt>
                <c:pt idx="13">
                  <c:v>4.0871934604904627</c:v>
                </c:pt>
                <c:pt idx="14">
                  <c:v>2.7075812274368229</c:v>
                </c:pt>
                <c:pt idx="15">
                  <c:v>6.2695924764890281</c:v>
                </c:pt>
                <c:pt idx="16">
                  <c:v>-0.45310376076121434</c:v>
                </c:pt>
                <c:pt idx="17">
                  <c:v>3.6396724294813469</c:v>
                </c:pt>
                <c:pt idx="18">
                  <c:v>2.300966405890474</c:v>
                </c:pt>
                <c:pt idx="19">
                  <c:v>7.7874484654145668</c:v>
                </c:pt>
                <c:pt idx="20">
                  <c:v>-1.8475750577367205</c:v>
                </c:pt>
              </c:numCache>
            </c:numRef>
          </c:val>
          <c:smooth val="0"/>
          <c:extLst>
            <c:ext xmlns:c16="http://schemas.microsoft.com/office/drawing/2014/chart" uri="{C3380CC4-5D6E-409C-BE32-E72D297353CC}">
              <c16:uniqueId val="{00000000-2CB5-4BC0-A7D2-F9989A5C49AD}"/>
            </c:ext>
          </c:extLst>
        </c:ser>
        <c:ser>
          <c:idx val="1"/>
          <c:order val="1"/>
          <c:tx>
            <c:strRef>
              <c:f>'serie 2001-2022'!$BO$117</c:f>
              <c:strCache>
                <c:ptCount val="1"/>
                <c:pt idx="0">
                  <c:v>Provincia di Piacenza</c:v>
                </c:pt>
              </c:strCache>
            </c:strRef>
          </c:tx>
          <c:spPr>
            <a:ln w="19050" cap="rnd">
              <a:solidFill>
                <a:schemeClr val="accent2"/>
              </a:solidFill>
              <a:round/>
            </a:ln>
            <a:effectLst/>
          </c:spPr>
          <c:marker>
            <c:symbol val="none"/>
          </c:marker>
          <c:cat>
            <c:strRef>
              <c:f>'serie 2001-2022'!$BM$118:$BM$138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2001-2022'!$BO$118:$BO$138</c:f>
              <c:numCache>
                <c:formatCode>0.0</c:formatCode>
                <c:ptCount val="21"/>
                <c:pt idx="0">
                  <c:v>5.383987967404237</c:v>
                </c:pt>
                <c:pt idx="1">
                  <c:v>13.910520915606799</c:v>
                </c:pt>
                <c:pt idx="2">
                  <c:v>10.120976729061088</c:v>
                </c:pt>
                <c:pt idx="3">
                  <c:v>8.4970329260025892</c:v>
                </c:pt>
                <c:pt idx="4">
                  <c:v>8.0941974811662547</c:v>
                </c:pt>
                <c:pt idx="5">
                  <c:v>12.833077666041703</c:v>
                </c:pt>
                <c:pt idx="6">
                  <c:v>14.734787809262667</c:v>
                </c:pt>
                <c:pt idx="7">
                  <c:v>9.760314996718785</c:v>
                </c:pt>
                <c:pt idx="8">
                  <c:v>8.8486416558861567</c:v>
                </c:pt>
                <c:pt idx="9">
                  <c:v>7.0489382646603849</c:v>
                </c:pt>
                <c:pt idx="10">
                  <c:v>5.1443059901654005</c:v>
                </c:pt>
                <c:pt idx="11">
                  <c:v>3.6743932918057562</c:v>
                </c:pt>
                <c:pt idx="12">
                  <c:v>2.9512556724870058</c:v>
                </c:pt>
                <c:pt idx="13">
                  <c:v>2.7108297299274904</c:v>
                </c:pt>
                <c:pt idx="14">
                  <c:v>3.9894266245405539</c:v>
                </c:pt>
                <c:pt idx="15">
                  <c:v>5.6593707393446566</c:v>
                </c:pt>
                <c:pt idx="16">
                  <c:v>4.7298831502279359</c:v>
                </c:pt>
                <c:pt idx="17">
                  <c:v>3.8961991111359375</c:v>
                </c:pt>
                <c:pt idx="18">
                  <c:v>2.0934510928942487</c:v>
                </c:pt>
                <c:pt idx="19">
                  <c:v>5.1263958226753932</c:v>
                </c:pt>
                <c:pt idx="20">
                  <c:v>6.751811976637816</c:v>
                </c:pt>
              </c:numCache>
            </c:numRef>
          </c:val>
          <c:smooth val="0"/>
          <c:extLst>
            <c:ext xmlns:c16="http://schemas.microsoft.com/office/drawing/2014/chart" uri="{C3380CC4-5D6E-409C-BE32-E72D297353CC}">
              <c16:uniqueId val="{00000001-2CB5-4BC0-A7D2-F9989A5C49AD}"/>
            </c:ext>
          </c:extLst>
        </c:ser>
        <c:ser>
          <c:idx val="2"/>
          <c:order val="2"/>
          <c:tx>
            <c:strRef>
              <c:f>'serie 2001-2022'!$BP$117</c:f>
              <c:strCache>
                <c:ptCount val="1"/>
                <c:pt idx="0">
                  <c:v>Regione Emilia-Romagna</c:v>
                </c:pt>
              </c:strCache>
            </c:strRef>
          </c:tx>
          <c:spPr>
            <a:ln w="19050" cap="rnd">
              <a:solidFill>
                <a:schemeClr val="accent3"/>
              </a:solidFill>
              <a:round/>
            </a:ln>
            <a:effectLst/>
          </c:spPr>
          <c:marker>
            <c:symbol val="none"/>
          </c:marker>
          <c:cat>
            <c:strRef>
              <c:f>'serie 2001-2022'!$BM$118:$BM$138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2001-2022'!$BP$118:$BP$138</c:f>
              <c:numCache>
                <c:formatCode>0.0</c:formatCode>
                <c:ptCount val="21"/>
                <c:pt idx="0">
                  <c:v>4.7796398211512034</c:v>
                </c:pt>
                <c:pt idx="1">
                  <c:v>10.038282270292287</c:v>
                </c:pt>
                <c:pt idx="2">
                  <c:v>9.1109703810959708</c:v>
                </c:pt>
                <c:pt idx="3">
                  <c:v>6.8662945961093786</c:v>
                </c:pt>
                <c:pt idx="4">
                  <c:v>5.8386120308841694</c:v>
                </c:pt>
                <c:pt idx="5">
                  <c:v>10.717053783126532</c:v>
                </c:pt>
                <c:pt idx="6">
                  <c:v>11.965018733377917</c:v>
                </c:pt>
                <c:pt idx="7">
                  <c:v>9.2283843115646693</c:v>
                </c:pt>
                <c:pt idx="8">
                  <c:v>9.5753604466004791</c:v>
                </c:pt>
                <c:pt idx="9">
                  <c:v>6.9556163676737519</c:v>
                </c:pt>
                <c:pt idx="10">
                  <c:v>5.4184055829292008</c:v>
                </c:pt>
                <c:pt idx="11">
                  <c:v>4.0376902064028197</c:v>
                </c:pt>
                <c:pt idx="12">
                  <c:v>3.1207673371219644</c:v>
                </c:pt>
                <c:pt idx="13">
                  <c:v>3.1734569863489197</c:v>
                </c:pt>
                <c:pt idx="14">
                  <c:v>3.3784079943517873</c:v>
                </c:pt>
                <c:pt idx="15">
                  <c:v>4.3372129139885676</c:v>
                </c:pt>
                <c:pt idx="16">
                  <c:v>3.9704421147616085</c:v>
                </c:pt>
                <c:pt idx="17">
                  <c:v>3.840623424241155</c:v>
                </c:pt>
                <c:pt idx="18">
                  <c:v>1.8982022047170304</c:v>
                </c:pt>
                <c:pt idx="19">
                  <c:v>3.5334930489365171</c:v>
                </c:pt>
                <c:pt idx="20">
                  <c:v>5.2458796217215786</c:v>
                </c:pt>
              </c:numCache>
            </c:numRef>
          </c:val>
          <c:smooth val="0"/>
          <c:extLst>
            <c:ext xmlns:c16="http://schemas.microsoft.com/office/drawing/2014/chart" uri="{C3380CC4-5D6E-409C-BE32-E72D297353CC}">
              <c16:uniqueId val="{00000002-2CB5-4BC0-A7D2-F9989A5C49AD}"/>
            </c:ext>
          </c:extLst>
        </c:ser>
        <c:ser>
          <c:idx val="3"/>
          <c:order val="3"/>
          <c:tx>
            <c:strRef>
              <c:f>'serie 2001-2022'!$BQ$117</c:f>
              <c:strCache>
                <c:ptCount val="1"/>
                <c:pt idx="0">
                  <c:v>Italia</c:v>
                </c:pt>
              </c:strCache>
            </c:strRef>
          </c:tx>
          <c:spPr>
            <a:ln w="19050" cap="rnd">
              <a:solidFill>
                <a:schemeClr val="accent4"/>
              </a:solidFill>
              <a:round/>
            </a:ln>
            <a:effectLst/>
          </c:spPr>
          <c:marker>
            <c:symbol val="none"/>
          </c:marker>
          <c:cat>
            <c:strRef>
              <c:f>'serie 2001-2022'!$BM$118:$BM$138</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2001-2022'!$BQ$118:$BQ$138</c:f>
              <c:numCache>
                <c:formatCode>0.0</c:formatCode>
                <c:ptCount val="21"/>
                <c:pt idx="0">
                  <c:v>3.0253796727800091</c:v>
                </c:pt>
                <c:pt idx="1">
                  <c:v>7.0397884751904298</c:v>
                </c:pt>
                <c:pt idx="2">
                  <c:v>6.4950662712556584</c:v>
                </c:pt>
                <c:pt idx="3">
                  <c:v>4.4363644149869952</c:v>
                </c:pt>
                <c:pt idx="4">
                  <c:v>3.7612913786232998</c:v>
                </c:pt>
                <c:pt idx="5">
                  <c:v>8.2661668731714197</c:v>
                </c:pt>
                <c:pt idx="6">
                  <c:v>7.5570736300939823</c:v>
                </c:pt>
                <c:pt idx="7">
                  <c:v>6.0049889022810747</c:v>
                </c:pt>
                <c:pt idx="8">
                  <c:v>6.2692941802522402</c:v>
                </c:pt>
                <c:pt idx="9">
                  <c:v>5.1070468875861916</c:v>
                </c:pt>
                <c:pt idx="10">
                  <c:v>4.0974293354032145</c:v>
                </c:pt>
                <c:pt idx="11">
                  <c:v>2.9896515894958737</c:v>
                </c:pt>
                <c:pt idx="12">
                  <c:v>2.3242302421431336</c:v>
                </c:pt>
                <c:pt idx="13">
                  <c:v>2.1943755196421111</c:v>
                </c:pt>
                <c:pt idx="14">
                  <c:v>2.3726574818435786</c:v>
                </c:pt>
                <c:pt idx="15">
                  <c:v>3.1137174140329704</c:v>
                </c:pt>
                <c:pt idx="16">
                  <c:v>2.9316909685030459</c:v>
                </c:pt>
                <c:pt idx="17">
                  <c:v>2.5699057005418777</c:v>
                </c:pt>
                <c:pt idx="18">
                  <c:v>1.4795341491529852</c:v>
                </c:pt>
                <c:pt idx="19">
                  <c:v>2.7113948735301006</c:v>
                </c:pt>
                <c:pt idx="20">
                  <c:v>4.4204808970513696</c:v>
                </c:pt>
              </c:numCache>
            </c:numRef>
          </c:val>
          <c:smooth val="0"/>
          <c:extLst>
            <c:ext xmlns:c16="http://schemas.microsoft.com/office/drawing/2014/chart" uri="{C3380CC4-5D6E-409C-BE32-E72D297353CC}">
              <c16:uniqueId val="{00000003-2CB5-4BC0-A7D2-F9989A5C49AD}"/>
            </c:ext>
          </c:extLst>
        </c:ser>
        <c:dLbls>
          <c:showLegendKey val="0"/>
          <c:showVal val="0"/>
          <c:showCatName val="0"/>
          <c:showSerName val="0"/>
          <c:showPercent val="0"/>
          <c:showBubbleSize val="0"/>
        </c:dLbls>
        <c:smooth val="0"/>
        <c:axId val="1394291824"/>
        <c:axId val="1216411376"/>
      </c:lineChart>
      <c:catAx>
        <c:axId val="13942918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16411376"/>
        <c:crosses val="autoZero"/>
        <c:auto val="1"/>
        <c:lblAlgn val="ctr"/>
        <c:lblOffset val="100"/>
        <c:noMultiLvlLbl val="0"/>
      </c:catAx>
      <c:valAx>
        <c:axId val="121641137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94291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PIANELLO VAL TIDONE. Saldo migratorio con l'estero per 1.000 abitanti. Confronto comuni limitrofi.</a:t>
            </a:r>
            <a:endParaRPr lang="it-IT" sz="14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lineChart>
        <c:grouping val="standard"/>
        <c:varyColors val="0"/>
        <c:ser>
          <c:idx val="0"/>
          <c:order val="0"/>
          <c:tx>
            <c:strRef>
              <c:f>'serie 2001-2022'!$BA$173</c:f>
              <c:strCache>
                <c:ptCount val="1"/>
                <c:pt idx="0">
                  <c:v>Comune di Pianello Val Tidone</c:v>
                </c:pt>
              </c:strCache>
            </c:strRef>
          </c:tx>
          <c:spPr>
            <a:ln w="19050" cap="rnd">
              <a:solidFill>
                <a:schemeClr val="accent1"/>
              </a:solidFill>
              <a:round/>
            </a:ln>
            <a:effectLst/>
          </c:spPr>
          <c:marker>
            <c:symbol val="none"/>
          </c:marker>
          <c:cat>
            <c:strRef>
              <c:f>'serie 2001-2022'!$AZ$174:$AZ$194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2001-2022'!$BA$174:$BA$194</c:f>
              <c:numCache>
                <c:formatCode>0.0</c:formatCode>
                <c:ptCount val="21"/>
                <c:pt idx="0">
                  <c:v>5.8243727598566313</c:v>
                </c:pt>
                <c:pt idx="1">
                  <c:v>15.124555160142348</c:v>
                </c:pt>
                <c:pt idx="2">
                  <c:v>7.4791025076990758</c:v>
                </c:pt>
                <c:pt idx="3">
                  <c:v>6.5818341377797278</c:v>
                </c:pt>
                <c:pt idx="4">
                  <c:v>6.2029242357111212</c:v>
                </c:pt>
                <c:pt idx="5">
                  <c:v>12.259194395796849</c:v>
                </c:pt>
                <c:pt idx="6">
                  <c:v>17.075306479859893</c:v>
                </c:pt>
                <c:pt idx="7">
                  <c:v>6.5473592317765164</c:v>
                </c:pt>
                <c:pt idx="8">
                  <c:v>7.8397212543554007</c:v>
                </c:pt>
                <c:pt idx="9">
                  <c:v>8.7145969498910691</c:v>
                </c:pt>
                <c:pt idx="10">
                  <c:v>1.31521262604121</c:v>
                </c:pt>
                <c:pt idx="11">
                  <c:v>2.6189436927106065</c:v>
                </c:pt>
                <c:pt idx="12">
                  <c:v>3.5778175313059033</c:v>
                </c:pt>
                <c:pt idx="13">
                  <c:v>4.0871934604904627</c:v>
                </c:pt>
                <c:pt idx="14">
                  <c:v>2.7075812274368229</c:v>
                </c:pt>
                <c:pt idx="15">
                  <c:v>6.2695924764890281</c:v>
                </c:pt>
                <c:pt idx="16">
                  <c:v>-0.45310376076121434</c:v>
                </c:pt>
                <c:pt idx="17">
                  <c:v>3.6396724294813469</c:v>
                </c:pt>
                <c:pt idx="18">
                  <c:v>2.300966405890474</c:v>
                </c:pt>
                <c:pt idx="19">
                  <c:v>7.7874484654145668</c:v>
                </c:pt>
                <c:pt idx="20">
                  <c:v>-1.8475750577367205</c:v>
                </c:pt>
              </c:numCache>
            </c:numRef>
          </c:val>
          <c:smooth val="0"/>
          <c:extLst>
            <c:ext xmlns:c16="http://schemas.microsoft.com/office/drawing/2014/chart" uri="{C3380CC4-5D6E-409C-BE32-E72D297353CC}">
              <c16:uniqueId val="{00000000-C20C-4364-941D-84B7F3ADD5F2}"/>
            </c:ext>
          </c:extLst>
        </c:ser>
        <c:ser>
          <c:idx val="1"/>
          <c:order val="1"/>
          <c:tx>
            <c:strRef>
              <c:f>'serie 2001-2022'!$BB$173</c:f>
              <c:strCache>
                <c:ptCount val="1"/>
                <c:pt idx="0">
                  <c:v>Comune di Alta Val Tidone</c:v>
                </c:pt>
              </c:strCache>
            </c:strRef>
          </c:tx>
          <c:spPr>
            <a:ln w="19050" cap="rnd">
              <a:solidFill>
                <a:schemeClr val="accent2"/>
              </a:solidFill>
              <a:round/>
            </a:ln>
            <a:effectLst/>
          </c:spPr>
          <c:marker>
            <c:symbol val="none"/>
          </c:marker>
          <c:cat>
            <c:strRef>
              <c:f>'serie 2001-2022'!$AZ$174:$AZ$194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2001-2022'!$BB$174:$BB$194</c:f>
              <c:numCache>
                <c:formatCode>0.0</c:formatCode>
                <c:ptCount val="21"/>
                <c:pt idx="0">
                  <c:v>6.7151650811415786</c:v>
                </c:pt>
                <c:pt idx="1">
                  <c:v>18.141222439296676</c:v>
                </c:pt>
                <c:pt idx="2">
                  <c:v>8.9260808926080895</c:v>
                </c:pt>
                <c:pt idx="3">
                  <c:v>11.529808773903262</c:v>
                </c:pt>
                <c:pt idx="4">
                  <c:v>10.810810810810811</c:v>
                </c:pt>
                <c:pt idx="5">
                  <c:v>19.892014776925262</c:v>
                </c:pt>
                <c:pt idx="6">
                  <c:v>8.057553956834532</c:v>
                </c:pt>
                <c:pt idx="7">
                  <c:v>7.5275043427909667</c:v>
                </c:pt>
                <c:pt idx="8">
                  <c:v>7.3746312684365778</c:v>
                </c:pt>
                <c:pt idx="9">
                  <c:v>4.2054671072394108</c:v>
                </c:pt>
                <c:pt idx="10">
                  <c:v>5.7367149758454108</c:v>
                </c:pt>
                <c:pt idx="11">
                  <c:v>1.5346838551258442</c:v>
                </c:pt>
                <c:pt idx="12">
                  <c:v>2.4821594787465093</c:v>
                </c:pt>
                <c:pt idx="13">
                  <c:v>1.5827793605571383</c:v>
                </c:pt>
                <c:pt idx="14">
                  <c:v>5.4002541296060995</c:v>
                </c:pt>
                <c:pt idx="15">
                  <c:v>-0.98296199213630397</c:v>
                </c:pt>
                <c:pt idx="16">
                  <c:v>1.6638935108153079</c:v>
                </c:pt>
                <c:pt idx="17">
                  <c:v>3.3738191632928478</c:v>
                </c:pt>
                <c:pt idx="18">
                  <c:v>2.042900919305414</c:v>
                </c:pt>
                <c:pt idx="19">
                  <c:v>4.4735030970406058</c:v>
                </c:pt>
                <c:pt idx="20">
                  <c:v>1.3750429700928155</c:v>
                </c:pt>
              </c:numCache>
            </c:numRef>
          </c:val>
          <c:smooth val="0"/>
          <c:extLst>
            <c:ext xmlns:c16="http://schemas.microsoft.com/office/drawing/2014/chart" uri="{C3380CC4-5D6E-409C-BE32-E72D297353CC}">
              <c16:uniqueId val="{00000001-C20C-4364-941D-84B7F3ADD5F2}"/>
            </c:ext>
          </c:extLst>
        </c:ser>
        <c:ser>
          <c:idx val="2"/>
          <c:order val="2"/>
          <c:tx>
            <c:strRef>
              <c:f>'serie 2001-2022'!$BC$173</c:f>
              <c:strCache>
                <c:ptCount val="1"/>
                <c:pt idx="0">
                  <c:v>Comune di Borgonovo Val Tidone</c:v>
                </c:pt>
              </c:strCache>
            </c:strRef>
          </c:tx>
          <c:spPr>
            <a:ln w="19050" cap="rnd">
              <a:solidFill>
                <a:schemeClr val="accent3"/>
              </a:solidFill>
              <a:round/>
            </a:ln>
            <a:effectLst/>
          </c:spPr>
          <c:marker>
            <c:symbol val="none"/>
          </c:marker>
          <c:cat>
            <c:strRef>
              <c:f>'serie 2001-2022'!$AZ$174:$AZ$194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2001-2022'!$BC$174:$BC$194</c:f>
              <c:numCache>
                <c:formatCode>0.0</c:formatCode>
                <c:ptCount val="21"/>
                <c:pt idx="0">
                  <c:v>6.0232324680912086</c:v>
                </c:pt>
                <c:pt idx="1">
                  <c:v>12.918796138557637</c:v>
                </c:pt>
                <c:pt idx="2">
                  <c:v>13.593882752761258</c:v>
                </c:pt>
                <c:pt idx="3">
                  <c:v>8.4234170995367119</c:v>
                </c:pt>
                <c:pt idx="4">
                  <c:v>7.4958356468628544</c:v>
                </c:pt>
                <c:pt idx="5">
                  <c:v>18.977904297139759</c:v>
                </c:pt>
                <c:pt idx="6">
                  <c:v>19.778163838032874</c:v>
                </c:pt>
                <c:pt idx="7">
                  <c:v>10.127581217940287</c:v>
                </c:pt>
                <c:pt idx="8">
                  <c:v>13.483728769609749</c:v>
                </c:pt>
                <c:pt idx="9">
                  <c:v>11.752415774353617</c:v>
                </c:pt>
                <c:pt idx="10">
                  <c:v>6.1744275791098531</c:v>
                </c:pt>
                <c:pt idx="11">
                  <c:v>0</c:v>
                </c:pt>
                <c:pt idx="12">
                  <c:v>3.9335109757644973</c:v>
                </c:pt>
                <c:pt idx="13">
                  <c:v>1.6472377090724784</c:v>
                </c:pt>
                <c:pt idx="14">
                  <c:v>2.4071962498416317</c:v>
                </c:pt>
                <c:pt idx="15">
                  <c:v>3.3953722334004026</c:v>
                </c:pt>
                <c:pt idx="16">
                  <c:v>7.9495268138801265</c:v>
                </c:pt>
                <c:pt idx="17">
                  <c:v>4.8872180451127818</c:v>
                </c:pt>
                <c:pt idx="18">
                  <c:v>2.7537864563775187</c:v>
                </c:pt>
                <c:pt idx="19">
                  <c:v>7.9740842262646403</c:v>
                </c:pt>
                <c:pt idx="20">
                  <c:v>11.463083939356588</c:v>
                </c:pt>
              </c:numCache>
            </c:numRef>
          </c:val>
          <c:smooth val="0"/>
          <c:extLst>
            <c:ext xmlns:c16="http://schemas.microsoft.com/office/drawing/2014/chart" uri="{C3380CC4-5D6E-409C-BE32-E72D297353CC}">
              <c16:uniqueId val="{00000002-C20C-4364-941D-84B7F3ADD5F2}"/>
            </c:ext>
          </c:extLst>
        </c:ser>
        <c:ser>
          <c:idx val="3"/>
          <c:order val="3"/>
          <c:tx>
            <c:strRef>
              <c:f>'serie 2001-2022'!$BD$173</c:f>
              <c:strCache>
                <c:ptCount val="1"/>
                <c:pt idx="0">
                  <c:v>Comune di Agazzano</c:v>
                </c:pt>
              </c:strCache>
            </c:strRef>
          </c:tx>
          <c:spPr>
            <a:ln w="19050" cap="rnd">
              <a:solidFill>
                <a:schemeClr val="accent4"/>
              </a:solidFill>
              <a:round/>
            </a:ln>
            <a:effectLst/>
          </c:spPr>
          <c:marker>
            <c:symbol val="none"/>
          </c:marker>
          <c:cat>
            <c:strRef>
              <c:f>'serie 2001-2022'!$AZ$174:$AZ$194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2001-2022'!$BD$174:$BD$194</c:f>
              <c:numCache>
                <c:formatCode>0.0</c:formatCode>
                <c:ptCount val="21"/>
                <c:pt idx="0">
                  <c:v>12.406947890818859</c:v>
                </c:pt>
                <c:pt idx="1">
                  <c:v>18.627450980392158</c:v>
                </c:pt>
                <c:pt idx="2">
                  <c:v>11.380504700643247</c:v>
                </c:pt>
                <c:pt idx="3">
                  <c:v>9.4715852442671977</c:v>
                </c:pt>
                <c:pt idx="4">
                  <c:v>7.0281124497991962</c:v>
                </c:pt>
                <c:pt idx="5">
                  <c:v>9.8328416912487704</c:v>
                </c:pt>
                <c:pt idx="6">
                  <c:v>13.138686131386862</c:v>
                </c:pt>
                <c:pt idx="7">
                  <c:v>5.7636887608069163</c:v>
                </c:pt>
                <c:pt idx="8">
                  <c:v>9.9667774086378724</c:v>
                </c:pt>
                <c:pt idx="9">
                  <c:v>5.329457364341085</c:v>
                </c:pt>
                <c:pt idx="10">
                  <c:v>2.4342745861733204</c:v>
                </c:pt>
                <c:pt idx="11">
                  <c:v>1.936108422071636</c:v>
                </c:pt>
                <c:pt idx="12">
                  <c:v>3.3734939759036142</c:v>
                </c:pt>
                <c:pt idx="13">
                  <c:v>2.385496183206107</c:v>
                </c:pt>
                <c:pt idx="14">
                  <c:v>0</c:v>
                </c:pt>
                <c:pt idx="15">
                  <c:v>1.9464720194647203</c:v>
                </c:pt>
                <c:pt idx="16">
                  <c:v>1.981178801386825</c:v>
                </c:pt>
                <c:pt idx="17">
                  <c:v>1.0005002501250624</c:v>
                </c:pt>
                <c:pt idx="18">
                  <c:v>2.5354969574036512</c:v>
                </c:pt>
                <c:pt idx="19">
                  <c:v>0.50632911392405067</c:v>
                </c:pt>
                <c:pt idx="20">
                  <c:v>11.610297829379101</c:v>
                </c:pt>
              </c:numCache>
            </c:numRef>
          </c:val>
          <c:smooth val="0"/>
          <c:extLst>
            <c:ext xmlns:c16="http://schemas.microsoft.com/office/drawing/2014/chart" uri="{C3380CC4-5D6E-409C-BE32-E72D297353CC}">
              <c16:uniqueId val="{00000003-C20C-4364-941D-84B7F3ADD5F2}"/>
            </c:ext>
          </c:extLst>
        </c:ser>
        <c:ser>
          <c:idx val="4"/>
          <c:order val="4"/>
          <c:tx>
            <c:strRef>
              <c:f>'serie 2001-2022'!$BE$173</c:f>
              <c:strCache>
                <c:ptCount val="1"/>
                <c:pt idx="0">
                  <c:v>Comune di Piozzano</c:v>
                </c:pt>
              </c:strCache>
            </c:strRef>
          </c:tx>
          <c:spPr>
            <a:ln w="19050" cap="rnd">
              <a:solidFill>
                <a:schemeClr val="accent5"/>
              </a:solidFill>
              <a:round/>
            </a:ln>
            <a:effectLst/>
          </c:spPr>
          <c:marker>
            <c:symbol val="none"/>
          </c:marker>
          <c:cat>
            <c:strRef>
              <c:f>'serie 2001-2022'!$AZ$174:$AZ$194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2001-2022'!$BE$174:$BE$194</c:f>
              <c:numCache>
                <c:formatCode>0.0</c:formatCode>
                <c:ptCount val="21"/>
                <c:pt idx="0">
                  <c:v>5.7142857142857144</c:v>
                </c:pt>
                <c:pt idx="1">
                  <c:v>33.149171270718227</c:v>
                </c:pt>
                <c:pt idx="2">
                  <c:v>5.6022408963585431</c:v>
                </c:pt>
                <c:pt idx="3">
                  <c:v>6.9252077562326866</c:v>
                </c:pt>
                <c:pt idx="4">
                  <c:v>0</c:v>
                </c:pt>
                <c:pt idx="5">
                  <c:v>18.731988472622476</c:v>
                </c:pt>
                <c:pt idx="6">
                  <c:v>3.0165912518853695</c:v>
                </c:pt>
                <c:pt idx="7">
                  <c:v>-3.1201248049921997</c:v>
                </c:pt>
                <c:pt idx="8">
                  <c:v>3.0959752321981426</c:v>
                </c:pt>
                <c:pt idx="9">
                  <c:v>0</c:v>
                </c:pt>
                <c:pt idx="10">
                  <c:v>4.6511627906976747</c:v>
                </c:pt>
                <c:pt idx="11">
                  <c:v>4.5731707317073171</c:v>
                </c:pt>
                <c:pt idx="12">
                  <c:v>0</c:v>
                </c:pt>
                <c:pt idx="13">
                  <c:v>0</c:v>
                </c:pt>
                <c:pt idx="14">
                  <c:v>-1.5974440894568689</c:v>
                </c:pt>
                <c:pt idx="15">
                  <c:v>0</c:v>
                </c:pt>
                <c:pt idx="16">
                  <c:v>8.1833060556464812</c:v>
                </c:pt>
                <c:pt idx="17">
                  <c:v>0</c:v>
                </c:pt>
                <c:pt idx="18">
                  <c:v>1.6835016835016834</c:v>
                </c:pt>
                <c:pt idx="19">
                  <c:v>1.7241379310344827</c:v>
                </c:pt>
                <c:pt idx="20">
                  <c:v>-1.7271157167530224</c:v>
                </c:pt>
              </c:numCache>
            </c:numRef>
          </c:val>
          <c:smooth val="0"/>
          <c:extLst>
            <c:ext xmlns:c16="http://schemas.microsoft.com/office/drawing/2014/chart" uri="{C3380CC4-5D6E-409C-BE32-E72D297353CC}">
              <c16:uniqueId val="{00000004-C20C-4364-941D-84B7F3ADD5F2}"/>
            </c:ext>
          </c:extLst>
        </c:ser>
        <c:dLbls>
          <c:showLegendKey val="0"/>
          <c:showVal val="0"/>
          <c:showCatName val="0"/>
          <c:showSerName val="0"/>
          <c:showPercent val="0"/>
          <c:showBubbleSize val="0"/>
        </c:dLbls>
        <c:smooth val="0"/>
        <c:axId val="1210190016"/>
        <c:axId val="1650012688"/>
      </c:lineChart>
      <c:catAx>
        <c:axId val="12101900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50012688"/>
        <c:crosses val="autoZero"/>
        <c:auto val="1"/>
        <c:lblAlgn val="ctr"/>
        <c:lblOffset val="100"/>
        <c:noMultiLvlLbl val="0"/>
      </c:catAx>
      <c:valAx>
        <c:axId val="165001268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10190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COMUNE DI PIANELLO VAL TIDONE - Popolazione straniera residente (2002-2023, al 1° gennaio).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stranieri!$B$30</c:f>
              <c:strCache>
                <c:ptCount val="1"/>
                <c:pt idx="0">
                  <c:v>Totale</c:v>
                </c:pt>
              </c:strCache>
            </c:strRef>
          </c:tx>
          <c:spPr>
            <a:ln w="1905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stranieri!$A$31:$A$52</c:f>
              <c:strCach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strCache>
            </c:strRef>
          </c:cat>
          <c:val>
            <c:numRef>
              <c:f>stranieri!$B$31:$B$52</c:f>
              <c:numCache>
                <c:formatCode>General</c:formatCode>
                <c:ptCount val="22"/>
                <c:pt idx="0" formatCode="#,##0">
                  <c:v>94</c:v>
                </c:pt>
                <c:pt idx="1">
                  <c:v>98</c:v>
                </c:pt>
                <c:pt idx="2">
                  <c:v>148</c:v>
                </c:pt>
                <c:pt idx="3">
                  <c:v>165</c:v>
                </c:pt>
                <c:pt idx="4">
                  <c:v>195</c:v>
                </c:pt>
                <c:pt idx="5">
                  <c:v>208</c:v>
                </c:pt>
                <c:pt idx="6">
                  <c:v>255</c:v>
                </c:pt>
                <c:pt idx="7">
                  <c:v>287</c:v>
                </c:pt>
                <c:pt idx="8">
                  <c:v>270</c:v>
                </c:pt>
                <c:pt idx="9">
                  <c:v>277</c:v>
                </c:pt>
                <c:pt idx="10">
                  <c:v>303</c:v>
                </c:pt>
                <c:pt idx="11">
                  <c:v>290</c:v>
                </c:pt>
                <c:pt idx="12">
                  <c:v>306</c:v>
                </c:pt>
                <c:pt idx="13">
                  <c:v>280</c:v>
                </c:pt>
                <c:pt idx="14">
                  <c:v>280</c:v>
                </c:pt>
                <c:pt idx="15">
                  <c:v>282</c:v>
                </c:pt>
                <c:pt idx="16">
                  <c:v>312</c:v>
                </c:pt>
                <c:pt idx="17">
                  <c:v>303</c:v>
                </c:pt>
                <c:pt idx="18" formatCode="#,##0">
                  <c:v>317</c:v>
                </c:pt>
                <c:pt idx="19" formatCode="#,##0">
                  <c:v>302</c:v>
                </c:pt>
                <c:pt idx="20" formatCode="#,##0">
                  <c:v>304</c:v>
                </c:pt>
                <c:pt idx="21" formatCode="#,##0">
                  <c:v>305</c:v>
                </c:pt>
              </c:numCache>
            </c:numRef>
          </c:val>
          <c:smooth val="0"/>
          <c:extLst>
            <c:ext xmlns:c16="http://schemas.microsoft.com/office/drawing/2014/chart" uri="{C3380CC4-5D6E-409C-BE32-E72D297353CC}">
              <c16:uniqueId val="{00000000-9754-4D72-86C3-EA98492E1D06}"/>
            </c:ext>
          </c:extLst>
        </c:ser>
        <c:dLbls>
          <c:dLblPos val="t"/>
          <c:showLegendKey val="0"/>
          <c:showVal val="1"/>
          <c:showCatName val="0"/>
          <c:showSerName val="0"/>
          <c:showPercent val="0"/>
          <c:showBubbleSize val="0"/>
        </c:dLbls>
        <c:smooth val="0"/>
        <c:axId val="1447539664"/>
        <c:axId val="1343584096"/>
      </c:lineChart>
      <c:catAx>
        <c:axId val="14475396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43584096"/>
        <c:crosses val="autoZero"/>
        <c:auto val="1"/>
        <c:lblAlgn val="ctr"/>
        <c:lblOffset val="100"/>
        <c:noMultiLvlLbl val="0"/>
      </c:catAx>
      <c:valAx>
        <c:axId val="1343584096"/>
        <c:scaling>
          <c:orientation val="minMax"/>
          <c:min val="8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7539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PIANELLO VAL TIDONE. Confronti territoriali.</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it-IT" sz="1400" b="1" i="0" baseline="0">
                <a:effectLst/>
              </a:rPr>
              <a:t>Incidenza popolazione straniera 01/01/2023</a:t>
            </a:r>
            <a:endParaRPr lang="it-IT" sz="14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barChart>
        <c:barDir val="col"/>
        <c:grouping val="clustered"/>
        <c:varyColors val="0"/>
        <c:ser>
          <c:idx val="0"/>
          <c:order val="0"/>
          <c:spPr>
            <a:solidFill>
              <a:schemeClr val="accent1"/>
            </a:solidFill>
            <a:ln>
              <a:noFill/>
            </a:ln>
            <a:effectLst/>
          </c:spPr>
          <c:invertIfNegative val="0"/>
          <c:dLbls>
            <c:dLbl>
              <c:idx val="5"/>
              <c:layout>
                <c:manualLayout>
                  <c:x val="-7.4434111033490821E-17"/>
                  <c:y val="1.705029838022165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201-4351-95D8-F26BAD6DF90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stranieri!$I$57:$P$57</c:f>
              <c:strCache>
                <c:ptCount val="8"/>
                <c:pt idx="0">
                  <c:v>Comune di Pianello Val Tidone</c:v>
                </c:pt>
                <c:pt idx="1">
                  <c:v>Prov_pc</c:v>
                </c:pt>
                <c:pt idx="2">
                  <c:v>Reg_er</c:v>
                </c:pt>
                <c:pt idx="3">
                  <c:v>Italia</c:v>
                </c:pt>
                <c:pt idx="4">
                  <c:v>Comune di Alta Val Tidone</c:v>
                </c:pt>
                <c:pt idx="5">
                  <c:v>Comune di Borgonovo Val Tidone</c:v>
                </c:pt>
                <c:pt idx="6">
                  <c:v>Comune di Agazzano</c:v>
                </c:pt>
                <c:pt idx="7">
                  <c:v>Comune di Piozzano</c:v>
                </c:pt>
              </c:strCache>
            </c:strRef>
          </c:cat>
          <c:val>
            <c:numRef>
              <c:f>stranieri!$I$58:$P$58</c:f>
              <c:numCache>
                <c:formatCode>0.0</c:formatCode>
                <c:ptCount val="8"/>
                <c:pt idx="0">
                  <c:v>14.087759815242496</c:v>
                </c:pt>
                <c:pt idx="1">
                  <c:v>14.908169727675743</c:v>
                </c:pt>
                <c:pt idx="2">
                  <c:v>12.485211527549488</c:v>
                </c:pt>
                <c:pt idx="3">
                  <c:v>8.7145507123295562</c:v>
                </c:pt>
                <c:pt idx="4">
                  <c:v>9.5221725678927456</c:v>
                </c:pt>
                <c:pt idx="5">
                  <c:v>19.955626771847651</c:v>
                </c:pt>
                <c:pt idx="6">
                  <c:v>12.670368500757192</c:v>
                </c:pt>
                <c:pt idx="7">
                  <c:v>5.6994818652849739</c:v>
                </c:pt>
              </c:numCache>
            </c:numRef>
          </c:val>
          <c:extLst>
            <c:ext xmlns:c16="http://schemas.microsoft.com/office/drawing/2014/chart" uri="{C3380CC4-5D6E-409C-BE32-E72D297353CC}">
              <c16:uniqueId val="{00000000-6201-4351-95D8-F26BAD6DF90A}"/>
            </c:ext>
          </c:extLst>
        </c:ser>
        <c:dLbls>
          <c:dLblPos val="outEnd"/>
          <c:showLegendKey val="0"/>
          <c:showVal val="1"/>
          <c:showCatName val="0"/>
          <c:showSerName val="0"/>
          <c:showPercent val="0"/>
          <c:showBubbleSize val="0"/>
        </c:dLbls>
        <c:gapWidth val="182"/>
        <c:axId val="1661369680"/>
        <c:axId val="1223566704"/>
      </c:barChart>
      <c:catAx>
        <c:axId val="1661369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23566704"/>
        <c:crosses val="autoZero"/>
        <c:auto val="1"/>
        <c:lblAlgn val="ctr"/>
        <c:lblOffset val="100"/>
        <c:noMultiLvlLbl val="0"/>
      </c:catAx>
      <c:valAx>
        <c:axId val="1223566704"/>
        <c:scaling>
          <c:orientation val="minMax"/>
          <c:max val="2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61369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PIANELLO VAL TIDONE. Piramide dell'età della popolazione straniera residente, 1.1.2023</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bar"/>
        <c:grouping val="stacked"/>
        <c:varyColors val="0"/>
        <c:ser>
          <c:idx val="0"/>
          <c:order val="0"/>
          <c:tx>
            <c:strRef>
              <c:f>stranieri!$B$68</c:f>
              <c:strCache>
                <c:ptCount val="1"/>
                <c:pt idx="0">
                  <c:v>Maschi</c:v>
                </c:pt>
              </c:strCache>
            </c:strRef>
          </c:tx>
          <c:spPr>
            <a:solidFill>
              <a:schemeClr val="accent1"/>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stranieri!$A$69:$A$89</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stranieri!$B$69:$B$89</c:f>
              <c:numCache>
                <c:formatCode>General</c:formatCode>
                <c:ptCount val="21"/>
                <c:pt idx="0">
                  <c:v>11</c:v>
                </c:pt>
                <c:pt idx="1">
                  <c:v>15</c:v>
                </c:pt>
                <c:pt idx="2">
                  <c:v>7</c:v>
                </c:pt>
                <c:pt idx="3">
                  <c:v>7</c:v>
                </c:pt>
                <c:pt idx="4">
                  <c:v>14</c:v>
                </c:pt>
                <c:pt idx="5" formatCode="#,##0">
                  <c:v>4</c:v>
                </c:pt>
                <c:pt idx="6" formatCode="#,##0">
                  <c:v>14</c:v>
                </c:pt>
                <c:pt idx="7" formatCode="#,##0">
                  <c:v>10</c:v>
                </c:pt>
                <c:pt idx="8">
                  <c:v>10</c:v>
                </c:pt>
                <c:pt idx="9">
                  <c:v>14</c:v>
                </c:pt>
                <c:pt idx="10">
                  <c:v>9</c:v>
                </c:pt>
                <c:pt idx="11">
                  <c:v>8</c:v>
                </c:pt>
                <c:pt idx="12">
                  <c:v>9</c:v>
                </c:pt>
                <c:pt idx="13">
                  <c:v>2</c:v>
                </c:pt>
                <c:pt idx="14">
                  <c:v>2</c:v>
                </c:pt>
                <c:pt idx="15">
                  <c:v>1</c:v>
                </c:pt>
                <c:pt idx="16">
                  <c:v>0</c:v>
                </c:pt>
                <c:pt idx="17">
                  <c:v>1</c:v>
                </c:pt>
                <c:pt idx="18">
                  <c:v>0</c:v>
                </c:pt>
                <c:pt idx="19">
                  <c:v>0</c:v>
                </c:pt>
                <c:pt idx="20">
                  <c:v>0</c:v>
                </c:pt>
              </c:numCache>
            </c:numRef>
          </c:val>
          <c:extLst>
            <c:ext xmlns:c16="http://schemas.microsoft.com/office/drawing/2014/chart" uri="{C3380CC4-5D6E-409C-BE32-E72D297353CC}">
              <c16:uniqueId val="{00000000-56B9-410F-998D-DDE2A0D6E324}"/>
            </c:ext>
          </c:extLst>
        </c:ser>
        <c:ser>
          <c:idx val="1"/>
          <c:order val="1"/>
          <c:tx>
            <c:strRef>
              <c:f>stranieri!$D$68</c:f>
              <c:strCache>
                <c:ptCount val="1"/>
                <c:pt idx="0">
                  <c:v>Femmine</c:v>
                </c:pt>
              </c:strCache>
            </c:strRef>
          </c:tx>
          <c:spPr>
            <a:solidFill>
              <a:schemeClr val="accent2"/>
            </a:solidFill>
            <a:ln>
              <a:noFill/>
            </a:ln>
            <a:effectLst/>
          </c:spPr>
          <c:invertIfNegative val="0"/>
          <c:dLbls>
            <c:numFmt formatCode="#,##0;[Black]#,##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stranieri!$A$69:$A$89</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stranieri!$D$69:$D$89</c:f>
              <c:numCache>
                <c:formatCode>General</c:formatCode>
                <c:ptCount val="21"/>
                <c:pt idx="0">
                  <c:v>-8</c:v>
                </c:pt>
                <c:pt idx="1">
                  <c:v>-6</c:v>
                </c:pt>
                <c:pt idx="2">
                  <c:v>-5</c:v>
                </c:pt>
                <c:pt idx="3">
                  <c:v>-11</c:v>
                </c:pt>
                <c:pt idx="4">
                  <c:v>-15</c:v>
                </c:pt>
                <c:pt idx="5">
                  <c:v>-8</c:v>
                </c:pt>
                <c:pt idx="6">
                  <c:v>-12</c:v>
                </c:pt>
                <c:pt idx="7">
                  <c:v>-13</c:v>
                </c:pt>
                <c:pt idx="8">
                  <c:v>-16</c:v>
                </c:pt>
                <c:pt idx="9">
                  <c:v>-23</c:v>
                </c:pt>
                <c:pt idx="10">
                  <c:v>-14</c:v>
                </c:pt>
                <c:pt idx="11">
                  <c:v>-12</c:v>
                </c:pt>
                <c:pt idx="12">
                  <c:v>-12</c:v>
                </c:pt>
                <c:pt idx="13">
                  <c:v>-5</c:v>
                </c:pt>
                <c:pt idx="14">
                  <c:v>-4</c:v>
                </c:pt>
                <c:pt idx="15">
                  <c:v>0</c:v>
                </c:pt>
                <c:pt idx="16">
                  <c:v>-3</c:v>
                </c:pt>
                <c:pt idx="17">
                  <c:v>0</c:v>
                </c:pt>
                <c:pt idx="18">
                  <c:v>0</c:v>
                </c:pt>
                <c:pt idx="19">
                  <c:v>0</c:v>
                </c:pt>
                <c:pt idx="20">
                  <c:v>0</c:v>
                </c:pt>
              </c:numCache>
            </c:numRef>
          </c:val>
          <c:extLst>
            <c:ext xmlns:c16="http://schemas.microsoft.com/office/drawing/2014/chart" uri="{C3380CC4-5D6E-409C-BE32-E72D297353CC}">
              <c16:uniqueId val="{00000001-56B9-410F-998D-DDE2A0D6E324}"/>
            </c:ext>
          </c:extLst>
        </c:ser>
        <c:dLbls>
          <c:dLblPos val="ctr"/>
          <c:showLegendKey val="0"/>
          <c:showVal val="1"/>
          <c:showCatName val="0"/>
          <c:showSerName val="0"/>
          <c:showPercent val="0"/>
          <c:showBubbleSize val="0"/>
        </c:dLbls>
        <c:gapWidth val="133"/>
        <c:overlap val="100"/>
        <c:axId val="1447575264"/>
        <c:axId val="1447729312"/>
      </c:barChart>
      <c:catAx>
        <c:axId val="1447575264"/>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7729312"/>
        <c:crosses val="autoZero"/>
        <c:auto val="1"/>
        <c:lblAlgn val="ctr"/>
        <c:lblOffset val="100"/>
        <c:noMultiLvlLbl val="0"/>
      </c:catAx>
      <c:valAx>
        <c:axId val="1447729312"/>
        <c:scaling>
          <c:orientation val="minMax"/>
          <c:max val="25"/>
          <c:min val="-25"/>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7575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PIANELLO VAL TIDONE - serie storica residenti stranieri (n.i. 2002=100). Confronto con provincia, regione, Italia. </a:t>
            </a:r>
          </a:p>
          <a:p>
            <a:pPr>
              <a:defRPr/>
            </a:pPr>
            <a:r>
              <a:rPr lang="en-US" sz="1400" b="0" i="0" baseline="0">
                <a:effectLst/>
              </a:rPr>
              <a:t>Al 1° gennaio.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stranieri!$W$416</c:f>
              <c:strCache>
                <c:ptCount val="1"/>
                <c:pt idx="0">
                  <c:v>Comune di Pianello Val Tidone</c:v>
                </c:pt>
              </c:strCache>
            </c:strRef>
          </c:tx>
          <c:spPr>
            <a:ln w="28575" cap="rnd">
              <a:solidFill>
                <a:schemeClr val="accent1"/>
              </a:solidFill>
              <a:round/>
            </a:ln>
            <a:effectLst/>
          </c:spPr>
          <c:marker>
            <c:symbol val="none"/>
          </c:marker>
          <c:cat>
            <c:numRef>
              <c:f>stranieri!$X$415:$AS$415</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stranieri!$X$416:$AS$416</c:f>
              <c:numCache>
                <c:formatCode>0.0</c:formatCode>
                <c:ptCount val="22"/>
                <c:pt idx="0" formatCode="0">
                  <c:v>100</c:v>
                </c:pt>
                <c:pt idx="1">
                  <c:v>104.25531914893617</c:v>
                </c:pt>
                <c:pt idx="2">
                  <c:v>157.44680851063831</c:v>
                </c:pt>
                <c:pt idx="3">
                  <c:v>175.53191489361703</c:v>
                </c:pt>
                <c:pt idx="4">
                  <c:v>207.44680851063831</c:v>
                </c:pt>
                <c:pt idx="5">
                  <c:v>221.27659574468086</c:v>
                </c:pt>
                <c:pt idx="6">
                  <c:v>271.27659574468089</c:v>
                </c:pt>
                <c:pt idx="7">
                  <c:v>305.31914893617022</c:v>
                </c:pt>
                <c:pt idx="8">
                  <c:v>287.2340425531915</c:v>
                </c:pt>
                <c:pt idx="9">
                  <c:v>294.68085106382978</c:v>
                </c:pt>
                <c:pt idx="10">
                  <c:v>322.34042553191489</c:v>
                </c:pt>
                <c:pt idx="11">
                  <c:v>308.51063829787233</c:v>
                </c:pt>
                <c:pt idx="12">
                  <c:v>325.531914893617</c:v>
                </c:pt>
                <c:pt idx="13">
                  <c:v>297.87234042553189</c:v>
                </c:pt>
                <c:pt idx="14">
                  <c:v>297.87234042553189</c:v>
                </c:pt>
                <c:pt idx="15">
                  <c:v>300</c:v>
                </c:pt>
                <c:pt idx="16">
                  <c:v>331.91489361702128</c:v>
                </c:pt>
                <c:pt idx="17">
                  <c:v>322.34042553191489</c:v>
                </c:pt>
                <c:pt idx="18">
                  <c:v>337.2340425531915</c:v>
                </c:pt>
                <c:pt idx="19">
                  <c:v>321.27659574468089</c:v>
                </c:pt>
                <c:pt idx="20">
                  <c:v>323.40425531914889</c:v>
                </c:pt>
                <c:pt idx="21">
                  <c:v>324.468085106383</c:v>
                </c:pt>
              </c:numCache>
            </c:numRef>
          </c:val>
          <c:smooth val="0"/>
          <c:extLst>
            <c:ext xmlns:c16="http://schemas.microsoft.com/office/drawing/2014/chart" uri="{C3380CC4-5D6E-409C-BE32-E72D297353CC}">
              <c16:uniqueId val="{00000000-598A-40F1-8C6F-611A6FB4D0CD}"/>
            </c:ext>
          </c:extLst>
        </c:ser>
        <c:ser>
          <c:idx val="1"/>
          <c:order val="1"/>
          <c:tx>
            <c:strRef>
              <c:f>stranieri!$W$417</c:f>
              <c:strCache>
                <c:ptCount val="1"/>
                <c:pt idx="0">
                  <c:v>Provincia di Piacenza</c:v>
                </c:pt>
              </c:strCache>
            </c:strRef>
          </c:tx>
          <c:spPr>
            <a:ln w="28575" cap="rnd">
              <a:solidFill>
                <a:schemeClr val="accent2"/>
              </a:solidFill>
              <a:round/>
            </a:ln>
            <a:effectLst/>
          </c:spPr>
          <c:marker>
            <c:symbol val="none"/>
          </c:marker>
          <c:cat>
            <c:numRef>
              <c:f>stranieri!$X$415:$AS$415</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stranieri!$X$417:$AS$417</c:f>
              <c:numCache>
                <c:formatCode>0.0</c:formatCode>
                <c:ptCount val="22"/>
                <c:pt idx="0" formatCode="0">
                  <c:v>100</c:v>
                </c:pt>
                <c:pt idx="1">
                  <c:v>118.06068749300191</c:v>
                </c:pt>
                <c:pt idx="2">
                  <c:v>163.94580674056658</c:v>
                </c:pt>
                <c:pt idx="3">
                  <c:v>199.84324263800247</c:v>
                </c:pt>
                <c:pt idx="4">
                  <c:v>228.70899115440599</c:v>
                </c:pt>
                <c:pt idx="5">
                  <c:v>256.46624118239839</c:v>
                </c:pt>
                <c:pt idx="6">
                  <c:v>299.60810659500618</c:v>
                </c:pt>
                <c:pt idx="7">
                  <c:v>350.28552233792408</c:v>
                </c:pt>
                <c:pt idx="8">
                  <c:v>378.78177135819055</c:v>
                </c:pt>
                <c:pt idx="9">
                  <c:v>401.92587616168402</c:v>
                </c:pt>
                <c:pt idx="10">
                  <c:v>422.95375657821069</c:v>
                </c:pt>
                <c:pt idx="11">
                  <c:v>443.30981972903373</c:v>
                </c:pt>
                <c:pt idx="12">
                  <c:v>455.45851528384281</c:v>
                </c:pt>
                <c:pt idx="13">
                  <c:v>455.88399955212185</c:v>
                </c:pt>
                <c:pt idx="14">
                  <c:v>447.75501063710669</c:v>
                </c:pt>
                <c:pt idx="15">
                  <c:v>435.49434553801365</c:v>
                </c:pt>
                <c:pt idx="16">
                  <c:v>446.54573955884001</c:v>
                </c:pt>
                <c:pt idx="17">
                  <c:v>455.33534878513041</c:v>
                </c:pt>
                <c:pt idx="18">
                  <c:v>463.52032247228749</c:v>
                </c:pt>
                <c:pt idx="19">
                  <c:v>477.84122718620534</c:v>
                </c:pt>
                <c:pt idx="20">
                  <c:v>471.66050834173103</c:v>
                </c:pt>
                <c:pt idx="21">
                  <c:v>474.43735303997312</c:v>
                </c:pt>
              </c:numCache>
            </c:numRef>
          </c:val>
          <c:smooth val="0"/>
          <c:extLst>
            <c:ext xmlns:c16="http://schemas.microsoft.com/office/drawing/2014/chart" uri="{C3380CC4-5D6E-409C-BE32-E72D297353CC}">
              <c16:uniqueId val="{00000001-598A-40F1-8C6F-611A6FB4D0CD}"/>
            </c:ext>
          </c:extLst>
        </c:ser>
        <c:ser>
          <c:idx val="2"/>
          <c:order val="2"/>
          <c:tx>
            <c:strRef>
              <c:f>stranieri!$W$418</c:f>
              <c:strCache>
                <c:ptCount val="1"/>
                <c:pt idx="0">
                  <c:v>Emilia-Romagna</c:v>
                </c:pt>
              </c:strCache>
            </c:strRef>
          </c:tx>
          <c:spPr>
            <a:ln w="28575" cap="rnd">
              <a:solidFill>
                <a:schemeClr val="accent3"/>
              </a:solidFill>
              <a:round/>
            </a:ln>
            <a:effectLst/>
          </c:spPr>
          <c:marker>
            <c:symbol val="none"/>
          </c:marker>
          <c:cat>
            <c:numRef>
              <c:f>stranieri!$X$415:$AS$415</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stranieri!$X$418:$AS$418</c:f>
              <c:numCache>
                <c:formatCode>0.0</c:formatCode>
                <c:ptCount val="22"/>
                <c:pt idx="0" formatCode="0">
                  <c:v>100</c:v>
                </c:pt>
                <c:pt idx="1">
                  <c:v>113.47410105214476</c:v>
                </c:pt>
                <c:pt idx="2">
                  <c:v>144.87729795352064</c:v>
                </c:pt>
                <c:pt idx="3">
                  <c:v>174.64446756850504</c:v>
                </c:pt>
                <c:pt idx="4">
                  <c:v>195.1627355763672</c:v>
                </c:pt>
                <c:pt idx="5">
                  <c:v>212.65464215516243</c:v>
                </c:pt>
                <c:pt idx="6">
                  <c:v>245.69386634292982</c:v>
                </c:pt>
                <c:pt idx="7">
                  <c:v>283.15339923690601</c:v>
                </c:pt>
                <c:pt idx="8">
                  <c:v>308.22855243380735</c:v>
                </c:pt>
                <c:pt idx="9">
                  <c:v>331.0881315759047</c:v>
                </c:pt>
                <c:pt idx="10">
                  <c:v>345.66929702855816</c:v>
                </c:pt>
                <c:pt idx="11">
                  <c:v>365.19901144641</c:v>
                </c:pt>
                <c:pt idx="12">
                  <c:v>376.37010058966354</c:v>
                </c:pt>
                <c:pt idx="13">
                  <c:v>376.22629783790035</c:v>
                </c:pt>
                <c:pt idx="14">
                  <c:v>373.45719158284197</c:v>
                </c:pt>
                <c:pt idx="15">
                  <c:v>369.33605041045206</c:v>
                </c:pt>
                <c:pt idx="16">
                  <c:v>372.66374725401778</c:v>
                </c:pt>
                <c:pt idx="17">
                  <c:v>382.68875014452539</c:v>
                </c:pt>
                <c:pt idx="18">
                  <c:v>388.47699155971787</c:v>
                </c:pt>
                <c:pt idx="19">
                  <c:v>406.30202913631632</c:v>
                </c:pt>
                <c:pt idx="20">
                  <c:v>397.31471846456236</c:v>
                </c:pt>
                <c:pt idx="21">
                  <c:v>400.36492658110762</c:v>
                </c:pt>
              </c:numCache>
            </c:numRef>
          </c:val>
          <c:smooth val="0"/>
          <c:extLst>
            <c:ext xmlns:c16="http://schemas.microsoft.com/office/drawing/2014/chart" uri="{C3380CC4-5D6E-409C-BE32-E72D297353CC}">
              <c16:uniqueId val="{00000002-598A-40F1-8C6F-611A6FB4D0CD}"/>
            </c:ext>
          </c:extLst>
        </c:ser>
        <c:ser>
          <c:idx val="3"/>
          <c:order val="3"/>
          <c:tx>
            <c:strRef>
              <c:f>stranieri!$W$419</c:f>
              <c:strCache>
                <c:ptCount val="1"/>
                <c:pt idx="0">
                  <c:v>Italia</c:v>
                </c:pt>
              </c:strCache>
            </c:strRef>
          </c:tx>
          <c:spPr>
            <a:ln w="28575" cap="rnd">
              <a:solidFill>
                <a:schemeClr val="accent4"/>
              </a:solidFill>
              <a:round/>
            </a:ln>
            <a:effectLst/>
          </c:spPr>
          <c:marker>
            <c:symbol val="none"/>
          </c:marker>
          <c:cat>
            <c:numRef>
              <c:f>stranieri!$X$415:$AS$415</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stranieri!$X$419:$AS$419</c:f>
              <c:numCache>
                <c:formatCode>0.0</c:formatCode>
                <c:ptCount val="22"/>
                <c:pt idx="0" formatCode="0">
                  <c:v>100</c:v>
                </c:pt>
                <c:pt idx="1">
                  <c:v>110.57563138598523</c:v>
                </c:pt>
                <c:pt idx="2">
                  <c:v>141.18884997472816</c:v>
                </c:pt>
                <c:pt idx="3">
                  <c:v>169.15120909726602</c:v>
                </c:pt>
                <c:pt idx="4">
                  <c:v>186.25204448440229</c:v>
                </c:pt>
                <c:pt idx="5">
                  <c:v>200.68539615659296</c:v>
                </c:pt>
                <c:pt idx="6">
                  <c:v>234.94260534033492</c:v>
                </c:pt>
                <c:pt idx="7">
                  <c:v>265.30608745696702</c:v>
                </c:pt>
                <c:pt idx="8">
                  <c:v>285.99291493901211</c:v>
                </c:pt>
                <c:pt idx="9">
                  <c:v>305.74714443117489</c:v>
                </c:pt>
                <c:pt idx="10">
                  <c:v>321.98866270964817</c:v>
                </c:pt>
                <c:pt idx="11">
                  <c:v>343.70395716758583</c:v>
                </c:pt>
                <c:pt idx="12">
                  <c:v>356.87461141750424</c:v>
                </c:pt>
                <c:pt idx="13">
                  <c:v>360.45881435559789</c:v>
                </c:pt>
                <c:pt idx="14">
                  <c:v>360.14548826834965</c:v>
                </c:pt>
                <c:pt idx="15">
                  <c:v>359.22041964673099</c:v>
                </c:pt>
                <c:pt idx="16">
                  <c:v>364.05248491517159</c:v>
                </c:pt>
                <c:pt idx="17">
                  <c:v>372.45458896358616</c:v>
                </c:pt>
                <c:pt idx="18">
                  <c:v>375.69587017878149</c:v>
                </c:pt>
                <c:pt idx="19">
                  <c:v>385.55539154951413</c:v>
                </c:pt>
                <c:pt idx="20">
                  <c:v>375.03082568096056</c:v>
                </c:pt>
                <c:pt idx="21">
                  <c:v>383.27772037566331</c:v>
                </c:pt>
              </c:numCache>
            </c:numRef>
          </c:val>
          <c:smooth val="0"/>
          <c:extLst>
            <c:ext xmlns:c16="http://schemas.microsoft.com/office/drawing/2014/chart" uri="{C3380CC4-5D6E-409C-BE32-E72D297353CC}">
              <c16:uniqueId val="{00000003-598A-40F1-8C6F-611A6FB4D0CD}"/>
            </c:ext>
          </c:extLst>
        </c:ser>
        <c:dLbls>
          <c:showLegendKey val="0"/>
          <c:showVal val="0"/>
          <c:showCatName val="0"/>
          <c:showSerName val="0"/>
          <c:showPercent val="0"/>
          <c:showBubbleSize val="0"/>
        </c:dLbls>
        <c:smooth val="0"/>
        <c:axId val="1005635967"/>
        <c:axId val="834050591"/>
      </c:lineChart>
      <c:dateAx>
        <c:axId val="10056359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834050591"/>
        <c:crosses val="autoZero"/>
        <c:auto val="0"/>
        <c:lblOffset val="100"/>
        <c:baseTimeUnit val="days"/>
      </c:dateAx>
      <c:valAx>
        <c:axId val="834050591"/>
        <c:scaling>
          <c:orientation val="minMax"/>
          <c:max val="500"/>
          <c:min val="1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0056359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PIANELLO VAL TIDONE - serie storica residenti stranieri (n.i. 2002=100). Confronto comuni limitrofi. Al 1° gennaio.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stranieri!$W$475</c:f>
              <c:strCache>
                <c:ptCount val="1"/>
                <c:pt idx="0">
                  <c:v>Comune di Pianello Val Tidone</c:v>
                </c:pt>
              </c:strCache>
            </c:strRef>
          </c:tx>
          <c:spPr>
            <a:ln w="28575" cap="rnd">
              <a:solidFill>
                <a:schemeClr val="accent1"/>
              </a:solidFill>
              <a:round/>
            </a:ln>
            <a:effectLst/>
          </c:spPr>
          <c:marker>
            <c:symbol val="none"/>
          </c:marker>
          <c:cat>
            <c:numRef>
              <c:f>stranieri!$X$474:$AS$474</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stranieri!$X$475:$AS$475</c:f>
              <c:numCache>
                <c:formatCode>0</c:formatCode>
                <c:ptCount val="22"/>
                <c:pt idx="0">
                  <c:v>100</c:v>
                </c:pt>
                <c:pt idx="1">
                  <c:v>104.25531914893617</c:v>
                </c:pt>
                <c:pt idx="2">
                  <c:v>157.44680851063831</c:v>
                </c:pt>
                <c:pt idx="3">
                  <c:v>175.53191489361703</c:v>
                </c:pt>
                <c:pt idx="4">
                  <c:v>207.44680851063831</c:v>
                </c:pt>
                <c:pt idx="5">
                  <c:v>221.27659574468086</c:v>
                </c:pt>
                <c:pt idx="6">
                  <c:v>271.27659574468089</c:v>
                </c:pt>
                <c:pt idx="7">
                  <c:v>305.31914893617022</c:v>
                </c:pt>
                <c:pt idx="8">
                  <c:v>287.2340425531915</c:v>
                </c:pt>
                <c:pt idx="9">
                  <c:v>294.68085106382978</c:v>
                </c:pt>
                <c:pt idx="10">
                  <c:v>322.34042553191489</c:v>
                </c:pt>
                <c:pt idx="11">
                  <c:v>308.51063829787233</c:v>
                </c:pt>
                <c:pt idx="12">
                  <c:v>325.531914893617</c:v>
                </c:pt>
                <c:pt idx="13">
                  <c:v>297.87234042553189</c:v>
                </c:pt>
                <c:pt idx="14">
                  <c:v>297.87234042553189</c:v>
                </c:pt>
                <c:pt idx="15">
                  <c:v>300</c:v>
                </c:pt>
                <c:pt idx="16">
                  <c:v>331.91489361702128</c:v>
                </c:pt>
                <c:pt idx="17">
                  <c:v>322.34042553191489</c:v>
                </c:pt>
                <c:pt idx="18">
                  <c:v>337.2340425531915</c:v>
                </c:pt>
                <c:pt idx="19">
                  <c:v>321.27659574468089</c:v>
                </c:pt>
                <c:pt idx="20">
                  <c:v>323.40425531914889</c:v>
                </c:pt>
                <c:pt idx="21">
                  <c:v>324.468085106383</c:v>
                </c:pt>
              </c:numCache>
            </c:numRef>
          </c:val>
          <c:smooth val="0"/>
          <c:extLst>
            <c:ext xmlns:c16="http://schemas.microsoft.com/office/drawing/2014/chart" uri="{C3380CC4-5D6E-409C-BE32-E72D297353CC}">
              <c16:uniqueId val="{00000000-23CD-43C4-A077-1B4DFBE23702}"/>
            </c:ext>
          </c:extLst>
        </c:ser>
        <c:ser>
          <c:idx val="1"/>
          <c:order val="1"/>
          <c:tx>
            <c:strRef>
              <c:f>stranieri!$W$476</c:f>
              <c:strCache>
                <c:ptCount val="1"/>
                <c:pt idx="0">
                  <c:v>Comune di Alta Val Tidone</c:v>
                </c:pt>
              </c:strCache>
            </c:strRef>
          </c:tx>
          <c:spPr>
            <a:ln w="28575" cap="rnd">
              <a:solidFill>
                <a:schemeClr val="accent2"/>
              </a:solidFill>
              <a:round/>
            </a:ln>
            <a:effectLst/>
          </c:spPr>
          <c:marker>
            <c:symbol val="none"/>
          </c:marker>
          <c:cat>
            <c:numRef>
              <c:f>stranieri!$X$474:$AS$474</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stranieri!$X$476:$AS$476</c:f>
              <c:numCache>
                <c:formatCode>#,##0</c:formatCode>
                <c:ptCount val="22"/>
                <c:pt idx="0">
                  <c:v>100</c:v>
                </c:pt>
                <c:pt idx="1">
                  <c:v>165</c:v>
                </c:pt>
                <c:pt idx="2">
                  <c:v>246.25</c:v>
                </c:pt>
                <c:pt idx="3">
                  <c:v>282.5</c:v>
                </c:pt>
                <c:pt idx="4">
                  <c:v>338.75</c:v>
                </c:pt>
                <c:pt idx="5">
                  <c:v>328.75</c:v>
                </c:pt>
                <c:pt idx="6">
                  <c:v>370</c:v>
                </c:pt>
                <c:pt idx="7">
                  <c:v>342.5</c:v>
                </c:pt>
                <c:pt idx="8">
                  <c:v>368.75</c:v>
                </c:pt>
                <c:pt idx="9">
                  <c:v>366.25</c:v>
                </c:pt>
                <c:pt idx="10">
                  <c:v>366.25</c:v>
                </c:pt>
                <c:pt idx="11">
                  <c:v>363.75</c:v>
                </c:pt>
                <c:pt idx="12">
                  <c:v>305</c:v>
                </c:pt>
                <c:pt idx="13">
                  <c:v>330</c:v>
                </c:pt>
                <c:pt idx="14">
                  <c:v>327.5</c:v>
                </c:pt>
                <c:pt idx="15">
                  <c:v>343.75</c:v>
                </c:pt>
                <c:pt idx="16">
                  <c:v>316.25</c:v>
                </c:pt>
                <c:pt idx="17">
                  <c:v>313.75</c:v>
                </c:pt>
                <c:pt idx="18">
                  <c:v>316.25</c:v>
                </c:pt>
                <c:pt idx="19">
                  <c:v>345</c:v>
                </c:pt>
                <c:pt idx="20">
                  <c:v>341.25</c:v>
                </c:pt>
                <c:pt idx="21">
                  <c:v>346.25</c:v>
                </c:pt>
              </c:numCache>
            </c:numRef>
          </c:val>
          <c:smooth val="0"/>
          <c:extLst>
            <c:ext xmlns:c16="http://schemas.microsoft.com/office/drawing/2014/chart" uri="{C3380CC4-5D6E-409C-BE32-E72D297353CC}">
              <c16:uniqueId val="{00000001-23CD-43C4-A077-1B4DFBE23702}"/>
            </c:ext>
          </c:extLst>
        </c:ser>
        <c:ser>
          <c:idx val="2"/>
          <c:order val="2"/>
          <c:tx>
            <c:strRef>
              <c:f>stranieri!$W$477</c:f>
              <c:strCache>
                <c:ptCount val="1"/>
                <c:pt idx="0">
                  <c:v>Comune di Borgonovo Val Tidone</c:v>
                </c:pt>
              </c:strCache>
            </c:strRef>
          </c:tx>
          <c:spPr>
            <a:ln w="28575" cap="rnd">
              <a:solidFill>
                <a:schemeClr val="accent3"/>
              </a:solidFill>
              <a:round/>
            </a:ln>
            <a:effectLst/>
          </c:spPr>
          <c:marker>
            <c:symbol val="none"/>
          </c:marker>
          <c:cat>
            <c:numRef>
              <c:f>stranieri!$X$474:$AS$474</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stranieri!$X$477:$AS$477</c:f>
              <c:numCache>
                <c:formatCode>#,##0</c:formatCode>
                <c:ptCount val="22"/>
                <c:pt idx="0">
                  <c:v>100</c:v>
                </c:pt>
                <c:pt idx="1">
                  <c:v>113.70967741935483</c:v>
                </c:pt>
                <c:pt idx="2">
                  <c:v>138.44086021505376</c:v>
                </c:pt>
                <c:pt idx="3">
                  <c:v>165.59139784946237</c:v>
                </c:pt>
                <c:pt idx="4">
                  <c:v>188.70967741935482</c:v>
                </c:pt>
                <c:pt idx="5">
                  <c:v>215.59139784946237</c:v>
                </c:pt>
                <c:pt idx="6">
                  <c:v>260.75268817204301</c:v>
                </c:pt>
                <c:pt idx="7">
                  <c:v>304.56989247311833</c:v>
                </c:pt>
                <c:pt idx="8">
                  <c:v>323.6559139784946</c:v>
                </c:pt>
                <c:pt idx="9">
                  <c:v>347.84946236559142</c:v>
                </c:pt>
                <c:pt idx="10">
                  <c:v>382.25806451612902</c:v>
                </c:pt>
                <c:pt idx="11">
                  <c:v>396.23655913978496</c:v>
                </c:pt>
                <c:pt idx="12">
                  <c:v>396.23655913978496</c:v>
                </c:pt>
                <c:pt idx="13">
                  <c:v>393.81720430107526</c:v>
                </c:pt>
                <c:pt idx="14">
                  <c:v>384.13978494623655</c:v>
                </c:pt>
                <c:pt idx="15">
                  <c:v>377.15053763440858</c:v>
                </c:pt>
                <c:pt idx="16">
                  <c:v>387.36559139784947</c:v>
                </c:pt>
                <c:pt idx="17">
                  <c:v>408.33333333333337</c:v>
                </c:pt>
                <c:pt idx="18">
                  <c:v>418.27956989247309</c:v>
                </c:pt>
                <c:pt idx="19">
                  <c:v>423.38709677419354</c:v>
                </c:pt>
                <c:pt idx="20">
                  <c:v>428.49462365591398</c:v>
                </c:pt>
                <c:pt idx="21">
                  <c:v>435.21505376344084</c:v>
                </c:pt>
              </c:numCache>
            </c:numRef>
          </c:val>
          <c:smooth val="0"/>
          <c:extLst>
            <c:ext xmlns:c16="http://schemas.microsoft.com/office/drawing/2014/chart" uri="{C3380CC4-5D6E-409C-BE32-E72D297353CC}">
              <c16:uniqueId val="{00000002-23CD-43C4-A077-1B4DFBE23702}"/>
            </c:ext>
          </c:extLst>
        </c:ser>
        <c:ser>
          <c:idx val="3"/>
          <c:order val="3"/>
          <c:tx>
            <c:strRef>
              <c:f>stranieri!$W$478</c:f>
              <c:strCache>
                <c:ptCount val="1"/>
                <c:pt idx="0">
                  <c:v>Comune di Agazzano</c:v>
                </c:pt>
              </c:strCache>
            </c:strRef>
          </c:tx>
          <c:spPr>
            <a:ln w="28575" cap="rnd">
              <a:solidFill>
                <a:schemeClr val="accent4"/>
              </a:solidFill>
              <a:round/>
            </a:ln>
            <a:effectLst/>
          </c:spPr>
          <c:marker>
            <c:symbol val="none"/>
          </c:marker>
          <c:cat>
            <c:numRef>
              <c:f>stranieri!$X$474:$AS$474</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stranieri!$X$478:$AS$478</c:f>
              <c:numCache>
                <c:formatCode>#,##0</c:formatCode>
                <c:ptCount val="22"/>
                <c:pt idx="0">
                  <c:v>100</c:v>
                </c:pt>
                <c:pt idx="1">
                  <c:v>113.25301204819277</c:v>
                </c:pt>
                <c:pt idx="2">
                  <c:v>136.14457831325302</c:v>
                </c:pt>
                <c:pt idx="3">
                  <c:v>140.36144578313252</c:v>
                </c:pt>
                <c:pt idx="4">
                  <c:v>134.93975903614458</c:v>
                </c:pt>
                <c:pt idx="5">
                  <c:v>147.59036144578312</c:v>
                </c:pt>
                <c:pt idx="6">
                  <c:v>162.65060240963857</c:v>
                </c:pt>
                <c:pt idx="7">
                  <c:v>174.69879518072287</c:v>
                </c:pt>
                <c:pt idx="8">
                  <c:v>182.53012048192772</c:v>
                </c:pt>
                <c:pt idx="9">
                  <c:v>184.93975903614458</c:v>
                </c:pt>
                <c:pt idx="10">
                  <c:v>181.92771084337349</c:v>
                </c:pt>
                <c:pt idx="11">
                  <c:v>177.10843373493975</c:v>
                </c:pt>
                <c:pt idx="12">
                  <c:v>168.67469879518072</c:v>
                </c:pt>
                <c:pt idx="13">
                  <c:v>181.32530120481928</c:v>
                </c:pt>
                <c:pt idx="14">
                  <c:v>190.36144578313252</c:v>
                </c:pt>
                <c:pt idx="15">
                  <c:v>175.30120481927713</c:v>
                </c:pt>
                <c:pt idx="16">
                  <c:v>172.28915662650604</c:v>
                </c:pt>
                <c:pt idx="17">
                  <c:v>171.08433734939757</c:v>
                </c:pt>
                <c:pt idx="18">
                  <c:v>164.45783132530121</c:v>
                </c:pt>
                <c:pt idx="19">
                  <c:v>147.59036144578312</c:v>
                </c:pt>
                <c:pt idx="20">
                  <c:v>146.3855421686747</c:v>
                </c:pt>
                <c:pt idx="21">
                  <c:v>151.20481927710844</c:v>
                </c:pt>
              </c:numCache>
            </c:numRef>
          </c:val>
          <c:smooth val="0"/>
          <c:extLst>
            <c:ext xmlns:c16="http://schemas.microsoft.com/office/drawing/2014/chart" uri="{C3380CC4-5D6E-409C-BE32-E72D297353CC}">
              <c16:uniqueId val="{00000003-23CD-43C4-A077-1B4DFBE23702}"/>
            </c:ext>
          </c:extLst>
        </c:ser>
        <c:ser>
          <c:idx val="4"/>
          <c:order val="4"/>
          <c:tx>
            <c:strRef>
              <c:f>stranieri!$W$479</c:f>
              <c:strCache>
                <c:ptCount val="1"/>
                <c:pt idx="0">
                  <c:v>Comune di Piozzano</c:v>
                </c:pt>
              </c:strCache>
            </c:strRef>
          </c:tx>
          <c:spPr>
            <a:ln w="28575" cap="rnd">
              <a:solidFill>
                <a:schemeClr val="accent5"/>
              </a:solidFill>
              <a:round/>
            </a:ln>
            <a:effectLst/>
          </c:spPr>
          <c:marker>
            <c:symbol val="none"/>
          </c:marker>
          <c:cat>
            <c:numRef>
              <c:f>stranieri!$X$474:$AS$474</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stranieri!$X$479:$AS$479</c:f>
              <c:numCache>
                <c:formatCode>#,##0</c:formatCode>
                <c:ptCount val="22"/>
                <c:pt idx="0">
                  <c:v>100</c:v>
                </c:pt>
                <c:pt idx="1">
                  <c:v>119.23076923076923</c:v>
                </c:pt>
                <c:pt idx="2">
                  <c:v>184.61538461538461</c:v>
                </c:pt>
                <c:pt idx="3">
                  <c:v>192.30769230769232</c:v>
                </c:pt>
                <c:pt idx="4">
                  <c:v>196.15384615384616</c:v>
                </c:pt>
                <c:pt idx="5">
                  <c:v>157.69230769230768</c:v>
                </c:pt>
                <c:pt idx="6">
                  <c:v>215.38461538461536</c:v>
                </c:pt>
                <c:pt idx="7">
                  <c:v>150</c:v>
                </c:pt>
                <c:pt idx="8">
                  <c:v>107.69230769230769</c:v>
                </c:pt>
                <c:pt idx="9">
                  <c:v>103.84615384615384</c:v>
                </c:pt>
                <c:pt idx="10">
                  <c:v>96.15384615384616</c:v>
                </c:pt>
                <c:pt idx="11">
                  <c:v>107.69230769230769</c:v>
                </c:pt>
                <c:pt idx="12">
                  <c:v>111.53846153846153</c:v>
                </c:pt>
                <c:pt idx="13">
                  <c:v>130.76923076923077</c:v>
                </c:pt>
                <c:pt idx="14">
                  <c:v>138.46153846153845</c:v>
                </c:pt>
                <c:pt idx="15">
                  <c:v>142.30769230769232</c:v>
                </c:pt>
                <c:pt idx="16">
                  <c:v>123.07692307692308</c:v>
                </c:pt>
                <c:pt idx="17">
                  <c:v>134.61538461538461</c:v>
                </c:pt>
                <c:pt idx="18">
                  <c:v>107.69230769230769</c:v>
                </c:pt>
                <c:pt idx="19">
                  <c:v>123.07692307692308</c:v>
                </c:pt>
                <c:pt idx="20">
                  <c:v>134.61538461538461</c:v>
                </c:pt>
                <c:pt idx="21">
                  <c:v>126.92307692307692</c:v>
                </c:pt>
              </c:numCache>
            </c:numRef>
          </c:val>
          <c:smooth val="0"/>
          <c:extLst>
            <c:ext xmlns:c16="http://schemas.microsoft.com/office/drawing/2014/chart" uri="{C3380CC4-5D6E-409C-BE32-E72D297353CC}">
              <c16:uniqueId val="{00000004-23CD-43C4-A077-1B4DFBE23702}"/>
            </c:ext>
          </c:extLst>
        </c:ser>
        <c:dLbls>
          <c:showLegendKey val="0"/>
          <c:showVal val="0"/>
          <c:showCatName val="0"/>
          <c:showSerName val="0"/>
          <c:showPercent val="0"/>
          <c:showBubbleSize val="0"/>
        </c:dLbls>
        <c:smooth val="0"/>
        <c:axId val="1935261376"/>
        <c:axId val="1957542800"/>
      </c:lineChart>
      <c:dateAx>
        <c:axId val="1935261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7542800"/>
        <c:crosses val="autoZero"/>
        <c:auto val="0"/>
        <c:lblOffset val="100"/>
        <c:baseTimeUnit val="days"/>
      </c:dateAx>
      <c:valAx>
        <c:axId val="1957542800"/>
        <c:scaling>
          <c:orientation val="minMax"/>
          <c:max val="450"/>
          <c:min val="5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35261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it-IT" b="1"/>
              <a:t>COMUNE DI PIANELLO</a:t>
            </a:r>
            <a:r>
              <a:rPr lang="it-IT" b="1" baseline="0"/>
              <a:t> VAL TIDONE</a:t>
            </a:r>
            <a:r>
              <a:rPr lang="it-IT" b="1"/>
              <a:t>. Popolazione</a:t>
            </a:r>
            <a:r>
              <a:rPr lang="it-IT" b="1" baseline="0"/>
              <a:t> totale. Confronto Provincia, Regione, Italia. </a:t>
            </a:r>
            <a:r>
              <a:rPr lang="it-IT" sz="1200" b="1"/>
              <a:t>Numeri</a:t>
            </a:r>
            <a:r>
              <a:rPr lang="it-IT" sz="1200" b="1" baseline="0"/>
              <a:t> indice (1861=100)</a:t>
            </a:r>
            <a:endParaRPr lang="it-IT" sz="1200"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censimenti!$T$23</c:f>
              <c:strCache>
                <c:ptCount val="1"/>
                <c:pt idx="0">
                  <c:v>Comune di Pianello Val Tidone</c:v>
                </c:pt>
              </c:strCache>
            </c:strRef>
          </c:tx>
          <c:spPr>
            <a:ln w="19050" cap="rnd">
              <a:solidFill>
                <a:schemeClr val="accent1"/>
              </a:solidFill>
              <a:round/>
            </a:ln>
            <a:effectLst/>
          </c:spPr>
          <c:marker>
            <c:symbol val="none"/>
          </c:marker>
          <c:cat>
            <c:numRef>
              <c:f>censimenti!$S$24:$S$39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censimenti!$T$24:$T$39</c:f>
              <c:numCache>
                <c:formatCode>#,##0.0</c:formatCode>
                <c:ptCount val="16"/>
                <c:pt idx="0" formatCode="#,##0">
                  <c:v>100</c:v>
                </c:pt>
                <c:pt idx="1">
                  <c:v>107.88643533123029</c:v>
                </c:pt>
                <c:pt idx="2">
                  <c:v>107.11213077143677</c:v>
                </c:pt>
                <c:pt idx="3">
                  <c:v>117.37883567536565</c:v>
                </c:pt>
                <c:pt idx="4">
                  <c:v>123.45856036707772</c:v>
                </c:pt>
                <c:pt idx="5">
                  <c:v>128.67794665901923</c:v>
                </c:pt>
                <c:pt idx="6">
                  <c:v>127.6168626326355</c:v>
                </c:pt>
                <c:pt idx="7">
                  <c:v>129.68167479208489</c:v>
                </c:pt>
                <c:pt idx="8">
                  <c:v>112.73300831660453</c:v>
                </c:pt>
                <c:pt idx="9">
                  <c:v>95.612274161170063</c:v>
                </c:pt>
                <c:pt idx="10">
                  <c:v>80.98652136507026</c:v>
                </c:pt>
                <c:pt idx="11">
                  <c:v>70.920562087754519</c:v>
                </c:pt>
                <c:pt idx="12">
                  <c:v>66.045311155721251</c:v>
                </c:pt>
                <c:pt idx="13">
                  <c:v>63.292228276455404</c:v>
                </c:pt>
                <c:pt idx="14">
                  <c:v>65.672497849153999</c:v>
                </c:pt>
                <c:pt idx="15">
                  <c:v>62.603957556638946</c:v>
                </c:pt>
              </c:numCache>
            </c:numRef>
          </c:val>
          <c:smooth val="0"/>
          <c:extLst>
            <c:ext xmlns:c16="http://schemas.microsoft.com/office/drawing/2014/chart" uri="{C3380CC4-5D6E-409C-BE32-E72D297353CC}">
              <c16:uniqueId val="{00000000-9BA6-49F4-8F7C-72913F3418A1}"/>
            </c:ext>
          </c:extLst>
        </c:ser>
        <c:ser>
          <c:idx val="1"/>
          <c:order val="1"/>
          <c:tx>
            <c:strRef>
              <c:f>censimenti!$U$23</c:f>
              <c:strCache>
                <c:ptCount val="1"/>
                <c:pt idx="0">
                  <c:v>Provincia di Piacenza</c:v>
                </c:pt>
              </c:strCache>
            </c:strRef>
          </c:tx>
          <c:spPr>
            <a:ln w="19050" cap="rnd">
              <a:solidFill>
                <a:schemeClr val="accent2"/>
              </a:solidFill>
              <a:round/>
            </a:ln>
            <a:effectLst/>
          </c:spPr>
          <c:marker>
            <c:symbol val="none"/>
          </c:marker>
          <c:cat>
            <c:numRef>
              <c:f>censimenti!$S$24:$S$39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censimenti!$U$24:$U$39</c:f>
              <c:numCache>
                <c:formatCode>#,##0.0</c:formatCode>
                <c:ptCount val="16"/>
                <c:pt idx="0" formatCode="#,##0">
                  <c:v>100</c:v>
                </c:pt>
                <c:pt idx="1">
                  <c:v>108.28014176330623</c:v>
                </c:pt>
                <c:pt idx="2">
                  <c:v>108.37659176626343</c:v>
                </c:pt>
                <c:pt idx="3">
                  <c:v>116.17175379771886</c:v>
                </c:pt>
                <c:pt idx="4">
                  <c:v>125.21439652779989</c:v>
                </c:pt>
                <c:pt idx="5">
                  <c:v>134.50817322784494</c:v>
                </c:pt>
                <c:pt idx="6">
                  <c:v>134.6624022420076</c:v>
                </c:pt>
                <c:pt idx="7">
                  <c:v>134.1132741591334</c:v>
                </c:pt>
                <c:pt idx="8">
                  <c:v>136.09368388966485</c:v>
                </c:pt>
                <c:pt idx="9">
                  <c:v>132.41811986187631</c:v>
                </c:pt>
                <c:pt idx="10">
                  <c:v>129.60742119079359</c:v>
                </c:pt>
                <c:pt idx="11">
                  <c:v>126.66979067619641</c:v>
                </c:pt>
                <c:pt idx="12">
                  <c:v>121.76039453510643</c:v>
                </c:pt>
                <c:pt idx="13">
                  <c:v>120.04931688830453</c:v>
                </c:pt>
                <c:pt idx="14">
                  <c:v>129.48685868709708</c:v>
                </c:pt>
                <c:pt idx="15">
                  <c:v>128.94955937817045</c:v>
                </c:pt>
              </c:numCache>
            </c:numRef>
          </c:val>
          <c:smooth val="0"/>
          <c:extLst>
            <c:ext xmlns:c16="http://schemas.microsoft.com/office/drawing/2014/chart" uri="{C3380CC4-5D6E-409C-BE32-E72D297353CC}">
              <c16:uniqueId val="{00000001-9BA6-49F4-8F7C-72913F3418A1}"/>
            </c:ext>
          </c:extLst>
        </c:ser>
        <c:ser>
          <c:idx val="2"/>
          <c:order val="2"/>
          <c:tx>
            <c:strRef>
              <c:f>censimenti!$V$23</c:f>
              <c:strCache>
                <c:ptCount val="1"/>
                <c:pt idx="0">
                  <c:v>Regione Emilia-Romagna</c:v>
                </c:pt>
              </c:strCache>
            </c:strRef>
          </c:tx>
          <c:spPr>
            <a:ln w="19050" cap="rnd">
              <a:solidFill>
                <a:schemeClr val="accent3"/>
              </a:solidFill>
              <a:round/>
            </a:ln>
            <a:effectLst/>
          </c:spPr>
          <c:marker>
            <c:symbol val="none"/>
          </c:marker>
          <c:cat>
            <c:numRef>
              <c:f>censimenti!$S$24:$S$39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censimenti!$V$24:$V$39</c:f>
              <c:numCache>
                <c:formatCode>#,##0.0</c:formatCode>
                <c:ptCount val="16"/>
                <c:pt idx="0" formatCode="#,##0">
                  <c:v>100</c:v>
                </c:pt>
                <c:pt idx="1">
                  <c:v>107.0043879803148</c:v>
                </c:pt>
                <c:pt idx="2">
                  <c:v>110.00135710731385</c:v>
                </c:pt>
                <c:pt idx="3">
                  <c:v>122.39041358440612</c:v>
                </c:pt>
                <c:pt idx="4">
                  <c:v>135.12574670663389</c:v>
                </c:pt>
                <c:pt idx="5">
                  <c:v>147.78327234286721</c:v>
                </c:pt>
                <c:pt idx="6">
                  <c:v>156.89927168574155</c:v>
                </c:pt>
                <c:pt idx="7">
                  <c:v>160.3775615400549</c:v>
                </c:pt>
                <c:pt idx="8">
                  <c:v>170.18668558680605</c:v>
                </c:pt>
                <c:pt idx="9">
                  <c:v>175.69930311348986</c:v>
                </c:pt>
                <c:pt idx="10">
                  <c:v>183.97870531962258</c:v>
                </c:pt>
                <c:pt idx="11">
                  <c:v>189.26251931497032</c:v>
                </c:pt>
                <c:pt idx="12">
                  <c:v>186.96757942053898</c:v>
                </c:pt>
                <c:pt idx="13">
                  <c:v>190.50467725845277</c:v>
                </c:pt>
                <c:pt idx="14">
                  <c:v>206.7629181140494</c:v>
                </c:pt>
                <c:pt idx="15">
                  <c:v>210.72619526631445</c:v>
                </c:pt>
              </c:numCache>
            </c:numRef>
          </c:val>
          <c:smooth val="0"/>
          <c:extLst>
            <c:ext xmlns:c16="http://schemas.microsoft.com/office/drawing/2014/chart" uri="{C3380CC4-5D6E-409C-BE32-E72D297353CC}">
              <c16:uniqueId val="{00000002-9BA6-49F4-8F7C-72913F3418A1}"/>
            </c:ext>
          </c:extLst>
        </c:ser>
        <c:ser>
          <c:idx val="3"/>
          <c:order val="3"/>
          <c:tx>
            <c:strRef>
              <c:f>censimenti!$W$23</c:f>
              <c:strCache>
                <c:ptCount val="1"/>
                <c:pt idx="0">
                  <c:v>Italia</c:v>
                </c:pt>
              </c:strCache>
            </c:strRef>
          </c:tx>
          <c:spPr>
            <a:ln w="19050" cap="rnd">
              <a:solidFill>
                <a:schemeClr val="accent4"/>
              </a:solidFill>
              <a:round/>
            </a:ln>
            <a:effectLst/>
          </c:spPr>
          <c:marker>
            <c:symbol val="none"/>
          </c:marker>
          <c:cat>
            <c:numRef>
              <c:f>censimenti!$S$24:$S$39</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censimenti!$W$24:$W$39</c:f>
              <c:numCache>
                <c:formatCode>#,##0.0</c:formatCode>
                <c:ptCount val="16"/>
                <c:pt idx="0" formatCode="#,##0">
                  <c:v>100</c:v>
                </c:pt>
                <c:pt idx="1">
                  <c:v>123.10288509757433</c:v>
                </c:pt>
                <c:pt idx="2">
                  <c:v>130.55070018560659</c:v>
                </c:pt>
                <c:pt idx="3">
                  <c:v>148.64090450435387</c:v>
                </c:pt>
                <c:pt idx="4">
                  <c:v>161.61973337784897</c:v>
                </c:pt>
                <c:pt idx="5">
                  <c:v>177.6511075226241</c:v>
                </c:pt>
                <c:pt idx="6">
                  <c:v>185.07668733857048</c:v>
                </c:pt>
                <c:pt idx="7">
                  <c:v>191.18676514759309</c:v>
                </c:pt>
                <c:pt idx="8">
                  <c:v>214.26098022693145</c:v>
                </c:pt>
                <c:pt idx="9">
                  <c:v>228.27597458333889</c:v>
                </c:pt>
                <c:pt idx="10">
                  <c:v>244.11698485742349</c:v>
                </c:pt>
                <c:pt idx="11">
                  <c:v>255.03108992469814</c:v>
                </c:pt>
                <c:pt idx="12">
                  <c:v>256.02818247461039</c:v>
                </c:pt>
                <c:pt idx="13">
                  <c:v>257.00991189899099</c:v>
                </c:pt>
                <c:pt idx="14">
                  <c:v>268.00354267271575</c:v>
                </c:pt>
                <c:pt idx="15">
                  <c:v>266.18354664719737</c:v>
                </c:pt>
              </c:numCache>
            </c:numRef>
          </c:val>
          <c:smooth val="0"/>
          <c:extLst>
            <c:ext xmlns:c16="http://schemas.microsoft.com/office/drawing/2014/chart" uri="{C3380CC4-5D6E-409C-BE32-E72D297353CC}">
              <c16:uniqueId val="{00000003-9BA6-49F4-8F7C-72913F3418A1}"/>
            </c:ext>
          </c:extLst>
        </c:ser>
        <c:dLbls>
          <c:showLegendKey val="0"/>
          <c:showVal val="0"/>
          <c:showCatName val="0"/>
          <c:showSerName val="0"/>
          <c:showPercent val="0"/>
          <c:showBubbleSize val="0"/>
        </c:dLbls>
        <c:smooth val="0"/>
        <c:axId val="1444161136"/>
        <c:axId val="1398225408"/>
      </c:lineChart>
      <c:catAx>
        <c:axId val="14441611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98225408"/>
        <c:crosses val="autoZero"/>
        <c:auto val="1"/>
        <c:lblAlgn val="ctr"/>
        <c:lblOffset val="100"/>
        <c:noMultiLvlLbl val="0"/>
      </c:catAx>
      <c:valAx>
        <c:axId val="1398225408"/>
        <c:scaling>
          <c:orientation val="minMax"/>
          <c:min val="5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41611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PIANELLO VAL TIDONE - serie storica residenti stranieri, per sesso. Al 1° gennaio.</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stranieri!$W$425</c:f>
              <c:strCache>
                <c:ptCount val="1"/>
                <c:pt idx="0">
                  <c:v>Maschi</c:v>
                </c:pt>
              </c:strCache>
            </c:strRef>
          </c:tx>
          <c:spPr>
            <a:solidFill>
              <a:schemeClr val="accent1"/>
            </a:solidFill>
            <a:ln>
              <a:noFill/>
            </a:ln>
            <a:effectLst/>
          </c:spPr>
          <c:invertIfNegative val="0"/>
          <c:cat>
            <c:numRef>
              <c:f>stranieri!$X$424:$AS$424</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stranieri!$X$425:$AS$425</c:f>
              <c:numCache>
                <c:formatCode>0</c:formatCode>
                <c:ptCount val="22"/>
                <c:pt idx="0">
                  <c:v>52</c:v>
                </c:pt>
                <c:pt idx="1">
                  <c:v>49</c:v>
                </c:pt>
                <c:pt idx="2">
                  <c:v>70</c:v>
                </c:pt>
                <c:pt idx="3">
                  <c:v>79</c:v>
                </c:pt>
                <c:pt idx="4">
                  <c:v>92</c:v>
                </c:pt>
                <c:pt idx="5">
                  <c:v>95</c:v>
                </c:pt>
                <c:pt idx="6">
                  <c:v>123</c:v>
                </c:pt>
                <c:pt idx="7">
                  <c:v>142</c:v>
                </c:pt>
                <c:pt idx="8">
                  <c:v>136</c:v>
                </c:pt>
                <c:pt idx="9">
                  <c:v>133</c:v>
                </c:pt>
                <c:pt idx="10">
                  <c:v>136</c:v>
                </c:pt>
                <c:pt idx="11">
                  <c:v>130</c:v>
                </c:pt>
                <c:pt idx="12">
                  <c:v>141</c:v>
                </c:pt>
                <c:pt idx="13">
                  <c:v>126</c:v>
                </c:pt>
                <c:pt idx="14">
                  <c:v>121</c:v>
                </c:pt>
                <c:pt idx="15">
                  <c:v>127</c:v>
                </c:pt>
                <c:pt idx="16">
                  <c:v>143</c:v>
                </c:pt>
                <c:pt idx="17">
                  <c:v>143</c:v>
                </c:pt>
                <c:pt idx="18" formatCode="#,##0">
                  <c:v>149</c:v>
                </c:pt>
                <c:pt idx="19" formatCode="#,##0">
                  <c:v>145</c:v>
                </c:pt>
                <c:pt idx="20" formatCode="#,##0">
                  <c:v>138</c:v>
                </c:pt>
                <c:pt idx="21" formatCode="#,##0">
                  <c:v>138</c:v>
                </c:pt>
              </c:numCache>
            </c:numRef>
          </c:val>
          <c:extLst>
            <c:ext xmlns:c16="http://schemas.microsoft.com/office/drawing/2014/chart" uri="{C3380CC4-5D6E-409C-BE32-E72D297353CC}">
              <c16:uniqueId val="{00000000-B7BF-47CC-B1B0-B2FCE49DE402}"/>
            </c:ext>
          </c:extLst>
        </c:ser>
        <c:ser>
          <c:idx val="1"/>
          <c:order val="1"/>
          <c:tx>
            <c:strRef>
              <c:f>stranieri!$W$426</c:f>
              <c:strCache>
                <c:ptCount val="1"/>
                <c:pt idx="0">
                  <c:v>Femmine</c:v>
                </c:pt>
              </c:strCache>
            </c:strRef>
          </c:tx>
          <c:spPr>
            <a:solidFill>
              <a:schemeClr val="accent2"/>
            </a:solidFill>
            <a:ln>
              <a:noFill/>
            </a:ln>
            <a:effectLst/>
          </c:spPr>
          <c:invertIfNegative val="0"/>
          <c:cat>
            <c:numRef>
              <c:f>stranieri!$X$424:$AS$424</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stranieri!$X$426:$AS$426</c:f>
              <c:numCache>
                <c:formatCode>0</c:formatCode>
                <c:ptCount val="22"/>
                <c:pt idx="0">
                  <c:v>42</c:v>
                </c:pt>
                <c:pt idx="1">
                  <c:v>49</c:v>
                </c:pt>
                <c:pt idx="2">
                  <c:v>78</c:v>
                </c:pt>
                <c:pt idx="3">
                  <c:v>86</c:v>
                </c:pt>
                <c:pt idx="4">
                  <c:v>103</c:v>
                </c:pt>
                <c:pt idx="5">
                  <c:v>113</c:v>
                </c:pt>
                <c:pt idx="6">
                  <c:v>132</c:v>
                </c:pt>
                <c:pt idx="7">
                  <c:v>145</c:v>
                </c:pt>
                <c:pt idx="8">
                  <c:v>134</c:v>
                </c:pt>
                <c:pt idx="9">
                  <c:v>144</c:v>
                </c:pt>
                <c:pt idx="10">
                  <c:v>167</c:v>
                </c:pt>
                <c:pt idx="11">
                  <c:v>160</c:v>
                </c:pt>
                <c:pt idx="12">
                  <c:v>165</c:v>
                </c:pt>
                <c:pt idx="13">
                  <c:v>154</c:v>
                </c:pt>
                <c:pt idx="14">
                  <c:v>159</c:v>
                </c:pt>
                <c:pt idx="15">
                  <c:v>155</c:v>
                </c:pt>
                <c:pt idx="16">
                  <c:v>169</c:v>
                </c:pt>
                <c:pt idx="17">
                  <c:v>160</c:v>
                </c:pt>
                <c:pt idx="18" formatCode="#,##0">
                  <c:v>168</c:v>
                </c:pt>
                <c:pt idx="19" formatCode="#,##0">
                  <c:v>157</c:v>
                </c:pt>
                <c:pt idx="20" formatCode="#,##0">
                  <c:v>166</c:v>
                </c:pt>
                <c:pt idx="21" formatCode="#,##0">
                  <c:v>167</c:v>
                </c:pt>
              </c:numCache>
            </c:numRef>
          </c:val>
          <c:extLst>
            <c:ext xmlns:c16="http://schemas.microsoft.com/office/drawing/2014/chart" uri="{C3380CC4-5D6E-409C-BE32-E72D297353CC}">
              <c16:uniqueId val="{00000001-B7BF-47CC-B1B0-B2FCE49DE402}"/>
            </c:ext>
          </c:extLst>
        </c:ser>
        <c:dLbls>
          <c:showLegendKey val="0"/>
          <c:showVal val="0"/>
          <c:showCatName val="0"/>
          <c:showSerName val="0"/>
          <c:showPercent val="0"/>
          <c:showBubbleSize val="0"/>
        </c:dLbls>
        <c:gapWidth val="219"/>
        <c:overlap val="-27"/>
        <c:axId val="1018527839"/>
        <c:axId val="834047679"/>
      </c:barChart>
      <c:dateAx>
        <c:axId val="10185278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834047679"/>
        <c:crosses val="autoZero"/>
        <c:auto val="0"/>
        <c:lblOffset val="100"/>
        <c:baseTimeUnit val="days"/>
      </c:dateAx>
      <c:valAx>
        <c:axId val="83404767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0185278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PIANELLO VAL TIDONE. Struttura per età della popolazione </a:t>
            </a:r>
            <a:r>
              <a:rPr lang="it-IT" sz="1400" b="0" i="0" baseline="0">
                <a:effectLst/>
              </a:rPr>
              <a:t> </a:t>
            </a:r>
            <a:r>
              <a:rPr lang="it-IT" sz="1400" b="1" i="0" baseline="0">
                <a:effectLst/>
              </a:rPr>
              <a:t>(2004-2023, al 1° gennaio)</a:t>
            </a:r>
            <a:endParaRPr lang="it-IT" sz="14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barChart>
        <c:barDir val="col"/>
        <c:grouping val="percentStacked"/>
        <c:varyColors val="0"/>
        <c:ser>
          <c:idx val="0"/>
          <c:order val="0"/>
          <c:tx>
            <c:strRef>
              <c:f>'classi di età'!$B$130:$B$131</c:f>
              <c:strCache>
                <c:ptCount val="2"/>
                <c:pt idx="0">
                  <c:v>0-14 anni</c:v>
                </c:pt>
              </c:strCache>
            </c:strRef>
          </c:tx>
          <c:spPr>
            <a:solidFill>
              <a:schemeClr val="accent1"/>
            </a:solidFill>
            <a:ln>
              <a:noFill/>
            </a:ln>
            <a:effectLst/>
          </c:spPr>
          <c:invertIfNegative val="0"/>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FAC-4F80-9762-148BFD13103D}"/>
                </c:ext>
              </c:extLst>
            </c:dLbl>
            <c:dLbl>
              <c:idx val="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FAC-4F80-9762-148BFD13103D}"/>
                </c:ext>
              </c:extLst>
            </c:dLbl>
            <c:dLbl>
              <c:idx val="1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FAC-4F80-9762-148BFD13103D}"/>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età'!$A$132:$A$151</c:f>
              <c:strCache>
                <c:ptCount val="20"/>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strCache>
            </c:strRef>
          </c:cat>
          <c:val>
            <c:numRef>
              <c:f>'classi di età'!$B$132:$B$151</c:f>
              <c:numCache>
                <c:formatCode>#,##0</c:formatCode>
                <c:ptCount val="20"/>
                <c:pt idx="0">
                  <c:v>249</c:v>
                </c:pt>
                <c:pt idx="1">
                  <c:v>253</c:v>
                </c:pt>
                <c:pt idx="2">
                  <c:v>266</c:v>
                </c:pt>
                <c:pt idx="3">
                  <c:v>268</c:v>
                </c:pt>
                <c:pt idx="4">
                  <c:v>276</c:v>
                </c:pt>
                <c:pt idx="5">
                  <c:v>275</c:v>
                </c:pt>
                <c:pt idx="6">
                  <c:v>270</c:v>
                </c:pt>
                <c:pt idx="7">
                  <c:v>273</c:v>
                </c:pt>
                <c:pt idx="8">
                  <c:v>274</c:v>
                </c:pt>
                <c:pt idx="9">
                  <c:v>281</c:v>
                </c:pt>
                <c:pt idx="10">
                  <c:v>267</c:v>
                </c:pt>
                <c:pt idx="11">
                  <c:v>269</c:v>
                </c:pt>
                <c:pt idx="12">
                  <c:v>246</c:v>
                </c:pt>
                <c:pt idx="13">
                  <c:v>249</c:v>
                </c:pt>
                <c:pt idx="14">
                  <c:v>250</c:v>
                </c:pt>
                <c:pt idx="15">
                  <c:v>251</c:v>
                </c:pt>
                <c:pt idx="16">
                  <c:v>250</c:v>
                </c:pt>
                <c:pt idx="17">
                  <c:v>233</c:v>
                </c:pt>
                <c:pt idx="18" formatCode="General">
                  <c:v>229</c:v>
                </c:pt>
                <c:pt idx="19" formatCode="General">
                  <c:v>226</c:v>
                </c:pt>
              </c:numCache>
            </c:numRef>
          </c:val>
          <c:extLst>
            <c:ext xmlns:c16="http://schemas.microsoft.com/office/drawing/2014/chart" uri="{C3380CC4-5D6E-409C-BE32-E72D297353CC}">
              <c16:uniqueId val="{00000000-1FAC-4F80-9762-148BFD13103D}"/>
            </c:ext>
          </c:extLst>
        </c:ser>
        <c:ser>
          <c:idx val="1"/>
          <c:order val="1"/>
          <c:tx>
            <c:strRef>
              <c:f>'classi di età'!$C$130:$C$131</c:f>
              <c:strCache>
                <c:ptCount val="2"/>
                <c:pt idx="0">
                  <c:v>15-64 anni</c:v>
                </c:pt>
              </c:strCache>
            </c:strRef>
          </c:tx>
          <c:spPr>
            <a:solidFill>
              <a:schemeClr val="accent2"/>
            </a:solidFill>
            <a:ln>
              <a:noFill/>
            </a:ln>
            <a:effectLst/>
          </c:spPr>
          <c:invertIfNegative val="0"/>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FAC-4F80-9762-148BFD13103D}"/>
                </c:ext>
              </c:extLst>
            </c:dLbl>
            <c:dLbl>
              <c:idx val="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FAC-4F80-9762-148BFD13103D}"/>
                </c:ext>
              </c:extLst>
            </c:dLbl>
            <c:dLbl>
              <c:idx val="1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FAC-4F80-9762-148BFD13103D}"/>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età'!$A$132:$A$151</c:f>
              <c:strCache>
                <c:ptCount val="20"/>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strCache>
            </c:strRef>
          </c:cat>
          <c:val>
            <c:numRef>
              <c:f>'classi di età'!$C$132:$C$151</c:f>
              <c:numCache>
                <c:formatCode>#,##0</c:formatCode>
                <c:ptCount val="20"/>
                <c:pt idx="0">
                  <c:v>1367</c:v>
                </c:pt>
                <c:pt idx="1">
                  <c:v>1381</c:v>
                </c:pt>
                <c:pt idx="2">
                  <c:v>1369</c:v>
                </c:pt>
                <c:pt idx="3">
                  <c:v>1328</c:v>
                </c:pt>
                <c:pt idx="4">
                  <c:v>1366</c:v>
                </c:pt>
                <c:pt idx="5">
                  <c:v>1372</c:v>
                </c:pt>
                <c:pt idx="6">
                  <c:v>1382</c:v>
                </c:pt>
                <c:pt idx="7">
                  <c:v>1405</c:v>
                </c:pt>
                <c:pt idx="8">
                  <c:v>1393</c:v>
                </c:pt>
                <c:pt idx="9">
                  <c:v>1363</c:v>
                </c:pt>
                <c:pt idx="10">
                  <c:v>1376</c:v>
                </c:pt>
                <c:pt idx="11">
                  <c:v>1331</c:v>
                </c:pt>
                <c:pt idx="12">
                  <c:v>1320</c:v>
                </c:pt>
                <c:pt idx="13">
                  <c:v>1323</c:v>
                </c:pt>
                <c:pt idx="14">
                  <c:v>1346</c:v>
                </c:pt>
                <c:pt idx="15">
                  <c:v>1330</c:v>
                </c:pt>
                <c:pt idx="16">
                  <c:v>1325</c:v>
                </c:pt>
                <c:pt idx="17">
                  <c:v>1316</c:v>
                </c:pt>
                <c:pt idx="18">
                  <c:v>1332</c:v>
                </c:pt>
                <c:pt idx="19">
                  <c:v>1327</c:v>
                </c:pt>
              </c:numCache>
            </c:numRef>
          </c:val>
          <c:extLst>
            <c:ext xmlns:c16="http://schemas.microsoft.com/office/drawing/2014/chart" uri="{C3380CC4-5D6E-409C-BE32-E72D297353CC}">
              <c16:uniqueId val="{00000001-1FAC-4F80-9762-148BFD13103D}"/>
            </c:ext>
          </c:extLst>
        </c:ser>
        <c:ser>
          <c:idx val="2"/>
          <c:order val="2"/>
          <c:tx>
            <c:strRef>
              <c:f>'classi di età'!$D$130:$D$131</c:f>
              <c:strCache>
                <c:ptCount val="2"/>
                <c:pt idx="0">
                  <c:v>65+ anni</c:v>
                </c:pt>
              </c:strCache>
            </c:strRef>
          </c:tx>
          <c:spPr>
            <a:solidFill>
              <a:schemeClr val="accent3"/>
            </a:solidFill>
            <a:ln>
              <a:noFill/>
            </a:ln>
            <a:effectLst/>
          </c:spPr>
          <c:invertIfNegative val="0"/>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FAC-4F80-9762-148BFD13103D}"/>
                </c:ext>
              </c:extLst>
            </c:dLbl>
            <c:dLbl>
              <c:idx val="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FAC-4F80-9762-148BFD13103D}"/>
                </c:ext>
              </c:extLst>
            </c:dLbl>
            <c:dLbl>
              <c:idx val="19"/>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FAC-4F80-9762-148BFD13103D}"/>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età'!$A$132:$A$151</c:f>
              <c:strCache>
                <c:ptCount val="20"/>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strCache>
            </c:strRef>
          </c:cat>
          <c:val>
            <c:numRef>
              <c:f>'classi di età'!$D$132:$D$151</c:f>
              <c:numCache>
                <c:formatCode>#,##0</c:formatCode>
                <c:ptCount val="20"/>
                <c:pt idx="0">
                  <c:v>632</c:v>
                </c:pt>
                <c:pt idx="1">
                  <c:v>639</c:v>
                </c:pt>
                <c:pt idx="2">
                  <c:v>644</c:v>
                </c:pt>
                <c:pt idx="3">
                  <c:v>661</c:v>
                </c:pt>
                <c:pt idx="4">
                  <c:v>642</c:v>
                </c:pt>
                <c:pt idx="5">
                  <c:v>637</c:v>
                </c:pt>
                <c:pt idx="6">
                  <c:v>639</c:v>
                </c:pt>
                <c:pt idx="7">
                  <c:v>618</c:v>
                </c:pt>
                <c:pt idx="8">
                  <c:v>628</c:v>
                </c:pt>
                <c:pt idx="9">
                  <c:v>637</c:v>
                </c:pt>
                <c:pt idx="10">
                  <c:v>648</c:v>
                </c:pt>
                <c:pt idx="11">
                  <c:v>636</c:v>
                </c:pt>
                <c:pt idx="12">
                  <c:v>636</c:v>
                </c:pt>
                <c:pt idx="13">
                  <c:v>644</c:v>
                </c:pt>
                <c:pt idx="14">
                  <c:v>637</c:v>
                </c:pt>
                <c:pt idx="15">
                  <c:v>626</c:v>
                </c:pt>
                <c:pt idx="16">
                  <c:v>623</c:v>
                </c:pt>
                <c:pt idx="17">
                  <c:v>624</c:v>
                </c:pt>
                <c:pt idx="18">
                  <c:v>622</c:v>
                </c:pt>
                <c:pt idx="19">
                  <c:v>612</c:v>
                </c:pt>
              </c:numCache>
            </c:numRef>
          </c:val>
          <c:extLst>
            <c:ext xmlns:c16="http://schemas.microsoft.com/office/drawing/2014/chart" uri="{C3380CC4-5D6E-409C-BE32-E72D297353CC}">
              <c16:uniqueId val="{00000002-1FAC-4F80-9762-148BFD13103D}"/>
            </c:ext>
          </c:extLst>
        </c:ser>
        <c:dLbls>
          <c:showLegendKey val="0"/>
          <c:showVal val="0"/>
          <c:showCatName val="0"/>
          <c:showSerName val="0"/>
          <c:showPercent val="0"/>
          <c:showBubbleSize val="0"/>
        </c:dLbls>
        <c:gapWidth val="150"/>
        <c:overlap val="100"/>
        <c:axId val="1639438080"/>
        <c:axId val="1433601520"/>
      </c:barChart>
      <c:catAx>
        <c:axId val="1639438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33601520"/>
        <c:crosses val="autoZero"/>
        <c:auto val="1"/>
        <c:lblAlgn val="ctr"/>
        <c:lblOffset val="100"/>
        <c:noMultiLvlLbl val="0"/>
      </c:catAx>
      <c:valAx>
        <c:axId val="14336015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9438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'classi di età'!$B$53</c:f>
              <c:strCache>
                <c:ptCount val="1"/>
                <c:pt idx="0">
                  <c:v>Maschi</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'classi di età'!$A$54:$A$74</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età'!$B$54:$B$74</c:f>
              <c:numCache>
                <c:formatCode>General</c:formatCode>
                <c:ptCount val="21"/>
                <c:pt idx="0">
                  <c:v>37</c:v>
                </c:pt>
                <c:pt idx="1">
                  <c:v>46</c:v>
                </c:pt>
                <c:pt idx="2">
                  <c:v>38</c:v>
                </c:pt>
                <c:pt idx="3">
                  <c:v>55</c:v>
                </c:pt>
                <c:pt idx="4">
                  <c:v>53</c:v>
                </c:pt>
                <c:pt idx="5">
                  <c:v>37</c:v>
                </c:pt>
                <c:pt idx="6">
                  <c:v>63</c:v>
                </c:pt>
                <c:pt idx="7">
                  <c:v>40</c:v>
                </c:pt>
                <c:pt idx="8">
                  <c:v>64</c:v>
                </c:pt>
                <c:pt idx="9">
                  <c:v>88</c:v>
                </c:pt>
                <c:pt idx="10">
                  <c:v>94</c:v>
                </c:pt>
                <c:pt idx="11">
                  <c:v>83</c:v>
                </c:pt>
                <c:pt idx="12">
                  <c:v>73</c:v>
                </c:pt>
                <c:pt idx="13">
                  <c:v>81</c:v>
                </c:pt>
                <c:pt idx="14">
                  <c:v>60</c:v>
                </c:pt>
                <c:pt idx="15">
                  <c:v>52</c:v>
                </c:pt>
                <c:pt idx="16">
                  <c:v>42</c:v>
                </c:pt>
                <c:pt idx="17">
                  <c:v>34</c:v>
                </c:pt>
                <c:pt idx="18">
                  <c:v>17</c:v>
                </c:pt>
                <c:pt idx="19">
                  <c:v>1</c:v>
                </c:pt>
                <c:pt idx="20">
                  <c:v>0</c:v>
                </c:pt>
              </c:numCache>
            </c:numRef>
          </c:val>
          <c:extLst>
            <c:ext xmlns:c16="http://schemas.microsoft.com/office/drawing/2014/chart" uri="{C3380CC4-5D6E-409C-BE32-E72D297353CC}">
              <c16:uniqueId val="{00000000-60DD-4C37-B1DB-BF3D82BD7685}"/>
            </c:ext>
          </c:extLst>
        </c:ser>
        <c:ser>
          <c:idx val="1"/>
          <c:order val="1"/>
          <c:tx>
            <c:strRef>
              <c:f>'classi di età'!$C$53</c:f>
              <c:strCache>
                <c:ptCount val="1"/>
                <c:pt idx="0">
                  <c:v>Femmine</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'classi di età'!$A$54:$A$74</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età'!$C$54:$C$74</c:f>
              <c:numCache>
                <c:formatCode>General</c:formatCode>
                <c:ptCount val="21"/>
                <c:pt idx="0">
                  <c:v>34</c:v>
                </c:pt>
                <c:pt idx="1">
                  <c:v>32</c:v>
                </c:pt>
                <c:pt idx="2">
                  <c:v>39</c:v>
                </c:pt>
                <c:pt idx="3">
                  <c:v>44</c:v>
                </c:pt>
                <c:pt idx="4">
                  <c:v>60</c:v>
                </c:pt>
                <c:pt idx="5">
                  <c:v>42</c:v>
                </c:pt>
                <c:pt idx="6">
                  <c:v>53</c:v>
                </c:pt>
                <c:pt idx="7">
                  <c:v>53</c:v>
                </c:pt>
                <c:pt idx="8">
                  <c:v>63</c:v>
                </c:pt>
                <c:pt idx="9">
                  <c:v>105</c:v>
                </c:pt>
                <c:pt idx="10">
                  <c:v>80</c:v>
                </c:pt>
                <c:pt idx="11">
                  <c:v>97</c:v>
                </c:pt>
                <c:pt idx="12">
                  <c:v>80</c:v>
                </c:pt>
                <c:pt idx="13">
                  <c:v>53</c:v>
                </c:pt>
                <c:pt idx="14">
                  <c:v>56</c:v>
                </c:pt>
                <c:pt idx="15">
                  <c:v>73</c:v>
                </c:pt>
                <c:pt idx="16">
                  <c:v>62</c:v>
                </c:pt>
                <c:pt idx="17">
                  <c:v>50</c:v>
                </c:pt>
                <c:pt idx="18">
                  <c:v>25</c:v>
                </c:pt>
                <c:pt idx="19">
                  <c:v>5</c:v>
                </c:pt>
                <c:pt idx="20">
                  <c:v>1</c:v>
                </c:pt>
              </c:numCache>
            </c:numRef>
          </c:val>
          <c:extLst>
            <c:ext xmlns:c16="http://schemas.microsoft.com/office/drawing/2014/chart" uri="{C3380CC4-5D6E-409C-BE32-E72D297353CC}">
              <c16:uniqueId val="{00000001-60DD-4C37-B1DB-BF3D82BD7685}"/>
            </c:ext>
          </c:extLst>
        </c:ser>
        <c:dLbls>
          <c:dLblPos val="outEnd"/>
          <c:showLegendKey val="0"/>
          <c:showVal val="1"/>
          <c:showCatName val="0"/>
          <c:showSerName val="0"/>
          <c:showPercent val="0"/>
          <c:showBubbleSize val="0"/>
        </c:dLbls>
        <c:gapWidth val="444"/>
        <c:overlap val="-90"/>
        <c:axId val="554259536"/>
        <c:axId val="562564736"/>
      </c:barChart>
      <c:catAx>
        <c:axId val="5542595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it-IT"/>
          </a:p>
        </c:txPr>
        <c:crossAx val="562564736"/>
        <c:crosses val="autoZero"/>
        <c:auto val="1"/>
        <c:lblAlgn val="ctr"/>
        <c:lblOffset val="100"/>
        <c:noMultiLvlLbl val="0"/>
      </c:catAx>
      <c:valAx>
        <c:axId val="562564736"/>
        <c:scaling>
          <c:orientation val="minMax"/>
        </c:scaling>
        <c:delete val="1"/>
        <c:axPos val="l"/>
        <c:numFmt formatCode="General" sourceLinked="1"/>
        <c:majorTickMark val="none"/>
        <c:minorTickMark val="none"/>
        <c:tickLblPos val="nextTo"/>
        <c:crossAx val="5542595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PIANELLO VAL TIDONE. Confronto classi d'età italiani e stranieri. 1.1.2023</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percentStacked"/>
        <c:varyColors val="0"/>
        <c:ser>
          <c:idx val="0"/>
          <c:order val="0"/>
          <c:tx>
            <c:strRef>
              <c:f>'classi di età'!$G$79</c:f>
              <c:strCache>
                <c:ptCount val="1"/>
                <c:pt idx="0">
                  <c:v>Maschi_italiani</c:v>
                </c:pt>
              </c:strCache>
            </c:strRef>
          </c:tx>
          <c:spPr>
            <a:solidFill>
              <a:schemeClr val="accent1"/>
            </a:solidFill>
            <a:ln>
              <a:noFill/>
            </a:ln>
            <a:effectLst/>
          </c:spPr>
          <c:invertIfNegative val="0"/>
          <c:dLbls>
            <c:dLbl>
              <c:idx val="20"/>
              <c:delete val="1"/>
              <c:extLst>
                <c:ext xmlns:c15="http://schemas.microsoft.com/office/drawing/2012/chart" uri="{CE6537A1-D6FC-4f65-9D91-7224C49458BB}"/>
                <c:ext xmlns:c16="http://schemas.microsoft.com/office/drawing/2014/chart" uri="{C3380CC4-5D6E-409C-BE32-E72D297353CC}">
                  <c16:uniqueId val="{00000006-9819-42DE-A426-2E798A7A09A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età'!$F$80:$F$100</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età'!$G$80:$G$100</c:f>
              <c:numCache>
                <c:formatCode>General</c:formatCode>
                <c:ptCount val="21"/>
                <c:pt idx="0">
                  <c:v>26</c:v>
                </c:pt>
                <c:pt idx="1">
                  <c:v>31</c:v>
                </c:pt>
                <c:pt idx="2">
                  <c:v>31</c:v>
                </c:pt>
                <c:pt idx="3" formatCode="#,##0">
                  <c:v>48</c:v>
                </c:pt>
                <c:pt idx="4" formatCode="#,##0">
                  <c:v>39</c:v>
                </c:pt>
                <c:pt idx="5" formatCode="#,##0">
                  <c:v>33</c:v>
                </c:pt>
                <c:pt idx="6">
                  <c:v>49</c:v>
                </c:pt>
                <c:pt idx="7">
                  <c:v>30</c:v>
                </c:pt>
                <c:pt idx="8">
                  <c:v>54</c:v>
                </c:pt>
                <c:pt idx="9">
                  <c:v>74</c:v>
                </c:pt>
                <c:pt idx="10">
                  <c:v>85</c:v>
                </c:pt>
                <c:pt idx="11">
                  <c:v>75</c:v>
                </c:pt>
                <c:pt idx="12">
                  <c:v>64</c:v>
                </c:pt>
                <c:pt idx="13">
                  <c:v>79</c:v>
                </c:pt>
                <c:pt idx="14">
                  <c:v>58</c:v>
                </c:pt>
                <c:pt idx="15">
                  <c:v>51</c:v>
                </c:pt>
                <c:pt idx="16">
                  <c:v>42</c:v>
                </c:pt>
                <c:pt idx="17">
                  <c:v>33</c:v>
                </c:pt>
                <c:pt idx="18">
                  <c:v>17</c:v>
                </c:pt>
                <c:pt idx="19">
                  <c:v>1</c:v>
                </c:pt>
                <c:pt idx="20">
                  <c:v>0</c:v>
                </c:pt>
              </c:numCache>
            </c:numRef>
          </c:val>
          <c:extLst>
            <c:ext xmlns:c16="http://schemas.microsoft.com/office/drawing/2014/chart" uri="{C3380CC4-5D6E-409C-BE32-E72D297353CC}">
              <c16:uniqueId val="{00000000-0904-4D63-8207-6AAF852C501C}"/>
            </c:ext>
          </c:extLst>
        </c:ser>
        <c:ser>
          <c:idx val="1"/>
          <c:order val="1"/>
          <c:tx>
            <c:strRef>
              <c:f>'classi di età'!$H$79</c:f>
              <c:strCache>
                <c:ptCount val="1"/>
                <c:pt idx="0">
                  <c:v>Maschi_stranieri</c:v>
                </c:pt>
              </c:strCache>
            </c:strRef>
          </c:tx>
          <c:spPr>
            <a:solidFill>
              <a:schemeClr val="accent2"/>
            </a:solidFill>
            <a:ln>
              <a:noFill/>
            </a:ln>
            <a:effectLst/>
          </c:spPr>
          <c:invertIfNegative val="0"/>
          <c:dLbls>
            <c:dLbl>
              <c:idx val="16"/>
              <c:delete val="1"/>
              <c:extLst>
                <c:ext xmlns:c15="http://schemas.microsoft.com/office/drawing/2012/chart" uri="{CE6537A1-D6FC-4f65-9D91-7224C49458BB}"/>
                <c:ext xmlns:c16="http://schemas.microsoft.com/office/drawing/2014/chart" uri="{C3380CC4-5D6E-409C-BE32-E72D297353CC}">
                  <c16:uniqueId val="{00000009-9819-42DE-A426-2E798A7A09A6}"/>
                </c:ext>
              </c:extLst>
            </c:dLbl>
            <c:dLbl>
              <c:idx val="18"/>
              <c:delete val="1"/>
              <c:extLst>
                <c:ext xmlns:c15="http://schemas.microsoft.com/office/drawing/2012/chart" uri="{CE6537A1-D6FC-4f65-9D91-7224C49458BB}"/>
                <c:ext xmlns:c16="http://schemas.microsoft.com/office/drawing/2014/chart" uri="{C3380CC4-5D6E-409C-BE32-E72D297353CC}">
                  <c16:uniqueId val="{00000008-9819-42DE-A426-2E798A7A09A6}"/>
                </c:ext>
              </c:extLst>
            </c:dLbl>
            <c:dLbl>
              <c:idx val="19"/>
              <c:delete val="1"/>
              <c:extLst>
                <c:ext xmlns:c15="http://schemas.microsoft.com/office/drawing/2012/chart" uri="{CE6537A1-D6FC-4f65-9D91-7224C49458BB}"/>
                <c:ext xmlns:c16="http://schemas.microsoft.com/office/drawing/2014/chart" uri="{C3380CC4-5D6E-409C-BE32-E72D297353CC}">
                  <c16:uniqueId val="{00000007-9819-42DE-A426-2E798A7A09A6}"/>
                </c:ext>
              </c:extLst>
            </c:dLbl>
            <c:dLbl>
              <c:idx val="20"/>
              <c:delete val="1"/>
              <c:extLst>
                <c:ext xmlns:c15="http://schemas.microsoft.com/office/drawing/2012/chart" uri="{CE6537A1-D6FC-4f65-9D91-7224C49458BB}"/>
                <c:ext xmlns:c16="http://schemas.microsoft.com/office/drawing/2014/chart" uri="{C3380CC4-5D6E-409C-BE32-E72D297353CC}">
                  <c16:uniqueId val="{00000005-9819-42DE-A426-2E798A7A09A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età'!$F$80:$F$100</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età'!$H$80:$H$100</c:f>
              <c:numCache>
                <c:formatCode>General</c:formatCode>
                <c:ptCount val="21"/>
                <c:pt idx="0">
                  <c:v>11</c:v>
                </c:pt>
                <c:pt idx="1">
                  <c:v>15</c:v>
                </c:pt>
                <c:pt idx="2">
                  <c:v>7</c:v>
                </c:pt>
                <c:pt idx="3">
                  <c:v>7</c:v>
                </c:pt>
                <c:pt idx="4">
                  <c:v>14</c:v>
                </c:pt>
                <c:pt idx="5" formatCode="#,##0">
                  <c:v>4</c:v>
                </c:pt>
                <c:pt idx="6" formatCode="#,##0">
                  <c:v>14</c:v>
                </c:pt>
                <c:pt idx="7" formatCode="#,##0">
                  <c:v>10</c:v>
                </c:pt>
                <c:pt idx="8">
                  <c:v>10</c:v>
                </c:pt>
                <c:pt idx="9">
                  <c:v>14</c:v>
                </c:pt>
                <c:pt idx="10">
                  <c:v>9</c:v>
                </c:pt>
                <c:pt idx="11">
                  <c:v>8</c:v>
                </c:pt>
                <c:pt idx="12">
                  <c:v>9</c:v>
                </c:pt>
                <c:pt idx="13">
                  <c:v>2</c:v>
                </c:pt>
                <c:pt idx="14">
                  <c:v>2</c:v>
                </c:pt>
                <c:pt idx="15">
                  <c:v>1</c:v>
                </c:pt>
                <c:pt idx="16">
                  <c:v>0</c:v>
                </c:pt>
                <c:pt idx="17">
                  <c:v>1</c:v>
                </c:pt>
                <c:pt idx="18">
                  <c:v>0</c:v>
                </c:pt>
                <c:pt idx="19">
                  <c:v>0</c:v>
                </c:pt>
                <c:pt idx="20">
                  <c:v>0</c:v>
                </c:pt>
              </c:numCache>
            </c:numRef>
          </c:val>
          <c:extLst>
            <c:ext xmlns:c16="http://schemas.microsoft.com/office/drawing/2014/chart" uri="{C3380CC4-5D6E-409C-BE32-E72D297353CC}">
              <c16:uniqueId val="{00000001-0904-4D63-8207-6AAF852C501C}"/>
            </c:ext>
          </c:extLst>
        </c:ser>
        <c:ser>
          <c:idx val="2"/>
          <c:order val="2"/>
          <c:tx>
            <c:strRef>
              <c:f>'classi di età'!$I$79</c:f>
              <c:strCache>
                <c:ptCount val="1"/>
                <c:pt idx="0">
                  <c:v>Femmine_italiane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età'!$F$80:$F$100</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età'!$I$80:$I$100</c:f>
              <c:numCache>
                <c:formatCode>#,##0</c:formatCode>
                <c:ptCount val="21"/>
                <c:pt idx="0">
                  <c:v>26</c:v>
                </c:pt>
                <c:pt idx="1">
                  <c:v>26</c:v>
                </c:pt>
                <c:pt idx="2">
                  <c:v>34</c:v>
                </c:pt>
                <c:pt idx="3">
                  <c:v>33</c:v>
                </c:pt>
                <c:pt idx="4">
                  <c:v>45</c:v>
                </c:pt>
                <c:pt idx="5">
                  <c:v>34</c:v>
                </c:pt>
                <c:pt idx="6">
                  <c:v>41</c:v>
                </c:pt>
                <c:pt idx="7">
                  <c:v>40</c:v>
                </c:pt>
                <c:pt idx="8">
                  <c:v>47</c:v>
                </c:pt>
                <c:pt idx="9">
                  <c:v>82</c:v>
                </c:pt>
                <c:pt idx="10">
                  <c:v>66</c:v>
                </c:pt>
                <c:pt idx="11">
                  <c:v>85</c:v>
                </c:pt>
                <c:pt idx="12">
                  <c:v>68</c:v>
                </c:pt>
                <c:pt idx="13">
                  <c:v>48</c:v>
                </c:pt>
                <c:pt idx="14">
                  <c:v>52</c:v>
                </c:pt>
                <c:pt idx="15">
                  <c:v>73</c:v>
                </c:pt>
                <c:pt idx="16">
                  <c:v>59</c:v>
                </c:pt>
                <c:pt idx="17">
                  <c:v>50</c:v>
                </c:pt>
                <c:pt idx="18">
                  <c:v>25</c:v>
                </c:pt>
                <c:pt idx="19">
                  <c:v>5</c:v>
                </c:pt>
                <c:pt idx="20">
                  <c:v>1</c:v>
                </c:pt>
              </c:numCache>
            </c:numRef>
          </c:val>
          <c:extLst>
            <c:ext xmlns:c16="http://schemas.microsoft.com/office/drawing/2014/chart" uri="{C3380CC4-5D6E-409C-BE32-E72D297353CC}">
              <c16:uniqueId val="{00000002-0904-4D63-8207-6AAF852C501C}"/>
            </c:ext>
          </c:extLst>
        </c:ser>
        <c:ser>
          <c:idx val="3"/>
          <c:order val="3"/>
          <c:tx>
            <c:strRef>
              <c:f>'classi di età'!$J$79</c:f>
              <c:strCache>
                <c:ptCount val="1"/>
                <c:pt idx="0">
                  <c:v>Femmine_straniere</c:v>
                </c:pt>
              </c:strCache>
            </c:strRef>
          </c:tx>
          <c:spPr>
            <a:solidFill>
              <a:schemeClr val="accent4"/>
            </a:solidFill>
            <a:ln>
              <a:noFill/>
            </a:ln>
            <a:effectLst/>
          </c:spPr>
          <c:invertIfNegative val="0"/>
          <c:dLbls>
            <c:dLbl>
              <c:idx val="15"/>
              <c:delete val="1"/>
              <c:extLst>
                <c:ext xmlns:c15="http://schemas.microsoft.com/office/drawing/2012/chart" uri="{CE6537A1-D6FC-4f65-9D91-7224C49458BB}"/>
                <c:ext xmlns:c16="http://schemas.microsoft.com/office/drawing/2014/chart" uri="{C3380CC4-5D6E-409C-BE32-E72D297353CC}">
                  <c16:uniqueId val="{00000000-9819-42DE-A426-2E798A7A09A6}"/>
                </c:ext>
              </c:extLst>
            </c:dLbl>
            <c:dLbl>
              <c:idx val="17"/>
              <c:delete val="1"/>
              <c:extLst>
                <c:ext xmlns:c15="http://schemas.microsoft.com/office/drawing/2012/chart" uri="{CE6537A1-D6FC-4f65-9D91-7224C49458BB}"/>
                <c:ext xmlns:c16="http://schemas.microsoft.com/office/drawing/2014/chart" uri="{C3380CC4-5D6E-409C-BE32-E72D297353CC}">
                  <c16:uniqueId val="{00000001-9819-42DE-A426-2E798A7A09A6}"/>
                </c:ext>
              </c:extLst>
            </c:dLbl>
            <c:dLbl>
              <c:idx val="18"/>
              <c:delete val="1"/>
              <c:extLst>
                <c:ext xmlns:c15="http://schemas.microsoft.com/office/drawing/2012/chart" uri="{CE6537A1-D6FC-4f65-9D91-7224C49458BB}"/>
                <c:ext xmlns:c16="http://schemas.microsoft.com/office/drawing/2014/chart" uri="{C3380CC4-5D6E-409C-BE32-E72D297353CC}">
                  <c16:uniqueId val="{00000002-9819-42DE-A426-2E798A7A09A6}"/>
                </c:ext>
              </c:extLst>
            </c:dLbl>
            <c:dLbl>
              <c:idx val="19"/>
              <c:delete val="1"/>
              <c:extLst>
                <c:ext xmlns:c15="http://schemas.microsoft.com/office/drawing/2012/chart" uri="{CE6537A1-D6FC-4f65-9D91-7224C49458BB}"/>
                <c:ext xmlns:c16="http://schemas.microsoft.com/office/drawing/2014/chart" uri="{C3380CC4-5D6E-409C-BE32-E72D297353CC}">
                  <c16:uniqueId val="{00000003-9819-42DE-A426-2E798A7A09A6}"/>
                </c:ext>
              </c:extLst>
            </c:dLbl>
            <c:dLbl>
              <c:idx val="20"/>
              <c:delete val="1"/>
              <c:extLst>
                <c:ext xmlns:c15="http://schemas.microsoft.com/office/drawing/2012/chart" uri="{CE6537A1-D6FC-4f65-9D91-7224C49458BB}"/>
                <c:ext xmlns:c16="http://schemas.microsoft.com/office/drawing/2014/chart" uri="{C3380CC4-5D6E-409C-BE32-E72D297353CC}">
                  <c16:uniqueId val="{00000004-9819-42DE-A426-2E798A7A09A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'classi di età'!$F$80:$F$100</c:f>
              <c:strCache>
                <c:ptCount val="21"/>
                <c:pt idx="0">
                  <c:v>0-4</c:v>
                </c:pt>
                <c:pt idx="1">
                  <c:v> 5-9</c:v>
                </c:pt>
                <c:pt idx="2">
                  <c:v> 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'classi di età'!$J$80:$J$100</c:f>
              <c:numCache>
                <c:formatCode>General</c:formatCode>
                <c:ptCount val="21"/>
                <c:pt idx="0">
                  <c:v>8</c:v>
                </c:pt>
                <c:pt idx="1">
                  <c:v>6</c:v>
                </c:pt>
                <c:pt idx="2">
                  <c:v>5</c:v>
                </c:pt>
                <c:pt idx="3">
                  <c:v>11</c:v>
                </c:pt>
                <c:pt idx="4">
                  <c:v>15</c:v>
                </c:pt>
                <c:pt idx="5">
                  <c:v>8</c:v>
                </c:pt>
                <c:pt idx="6" formatCode="#,##0">
                  <c:v>12</c:v>
                </c:pt>
                <c:pt idx="7" formatCode="#,##0">
                  <c:v>13</c:v>
                </c:pt>
                <c:pt idx="8">
                  <c:v>16</c:v>
                </c:pt>
                <c:pt idx="9">
                  <c:v>23</c:v>
                </c:pt>
                <c:pt idx="10">
                  <c:v>14</c:v>
                </c:pt>
                <c:pt idx="11">
                  <c:v>12</c:v>
                </c:pt>
                <c:pt idx="12">
                  <c:v>12</c:v>
                </c:pt>
                <c:pt idx="13">
                  <c:v>5</c:v>
                </c:pt>
                <c:pt idx="14">
                  <c:v>4</c:v>
                </c:pt>
                <c:pt idx="15">
                  <c:v>0</c:v>
                </c:pt>
                <c:pt idx="16">
                  <c:v>3</c:v>
                </c:pt>
                <c:pt idx="17">
                  <c:v>0</c:v>
                </c:pt>
                <c:pt idx="18">
                  <c:v>0</c:v>
                </c:pt>
                <c:pt idx="19">
                  <c:v>0</c:v>
                </c:pt>
                <c:pt idx="20">
                  <c:v>0</c:v>
                </c:pt>
              </c:numCache>
            </c:numRef>
          </c:val>
          <c:extLst>
            <c:ext xmlns:c16="http://schemas.microsoft.com/office/drawing/2014/chart" uri="{C3380CC4-5D6E-409C-BE32-E72D297353CC}">
              <c16:uniqueId val="{00000003-0904-4D63-8207-6AAF852C501C}"/>
            </c:ext>
          </c:extLst>
        </c:ser>
        <c:dLbls>
          <c:dLblPos val="ctr"/>
          <c:showLegendKey val="0"/>
          <c:showVal val="1"/>
          <c:showCatName val="0"/>
          <c:showSerName val="0"/>
          <c:showPercent val="0"/>
          <c:showBubbleSize val="0"/>
        </c:dLbls>
        <c:gapWidth val="150"/>
        <c:overlap val="100"/>
        <c:axId val="1447486464"/>
        <c:axId val="1445166208"/>
      </c:barChart>
      <c:catAx>
        <c:axId val="1447486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5166208"/>
        <c:crosses val="autoZero"/>
        <c:auto val="1"/>
        <c:lblAlgn val="ctr"/>
        <c:lblOffset val="100"/>
        <c:noMultiLvlLbl val="0"/>
      </c:catAx>
      <c:valAx>
        <c:axId val="14451662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47486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PIANELLO VAL TIDONE. Popolazione residente di 9 anni e più, per grado d'istruzione. Confronti territoriali. Censimento 2021.</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bar"/>
        <c:grouping val="stacked"/>
        <c:varyColors val="0"/>
        <c:ser>
          <c:idx val="0"/>
          <c:order val="0"/>
          <c:tx>
            <c:strRef>
              <c:f>Foglio2!$T$68</c:f>
              <c:strCache>
                <c:ptCount val="1"/>
                <c:pt idx="0">
                  <c:v>Fino  alla licenza media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Foglio2!$S$69:$S$76</c:f>
              <c:strCache>
                <c:ptCount val="8"/>
                <c:pt idx="0">
                  <c:v>Comune di Pianello Val Tidone </c:v>
                </c:pt>
                <c:pt idx="1">
                  <c:v>Comune di Alta Val Tidone</c:v>
                </c:pt>
                <c:pt idx="2">
                  <c:v>Comune di Borgonovo Val Tidone</c:v>
                </c:pt>
                <c:pt idx="3">
                  <c:v>Comune di Agazzano</c:v>
                </c:pt>
                <c:pt idx="4">
                  <c:v>Comune di Piozzano </c:v>
                </c:pt>
                <c:pt idx="5">
                  <c:v>Provincia di Piacenza</c:v>
                </c:pt>
                <c:pt idx="6">
                  <c:v>Emilia-Romagna</c:v>
                </c:pt>
                <c:pt idx="7">
                  <c:v>Italia</c:v>
                </c:pt>
              </c:strCache>
            </c:strRef>
          </c:cat>
          <c:val>
            <c:numRef>
              <c:f>Foglio2!$T$69:$T$76</c:f>
              <c:numCache>
                <c:formatCode>0.0</c:formatCode>
                <c:ptCount val="8"/>
                <c:pt idx="0">
                  <c:v>47.136563876651984</c:v>
                </c:pt>
                <c:pt idx="1">
                  <c:v>49.964106245513278</c:v>
                </c:pt>
                <c:pt idx="2">
                  <c:v>51.592442645074229</c:v>
                </c:pt>
                <c:pt idx="3">
                  <c:v>44.612068965517238</c:v>
                </c:pt>
                <c:pt idx="4">
                  <c:v>43.906810035842291</c:v>
                </c:pt>
                <c:pt idx="5">
                  <c:v>45.817222865165348</c:v>
                </c:pt>
                <c:pt idx="6">
                  <c:v>46.176340089627899</c:v>
                </c:pt>
                <c:pt idx="7">
                  <c:v>48.265836680692914</c:v>
                </c:pt>
              </c:numCache>
            </c:numRef>
          </c:val>
          <c:extLst>
            <c:ext xmlns:c16="http://schemas.microsoft.com/office/drawing/2014/chart" uri="{C3380CC4-5D6E-409C-BE32-E72D297353CC}">
              <c16:uniqueId val="{00000000-D2EC-4324-8908-459DA279E14E}"/>
            </c:ext>
          </c:extLst>
        </c:ser>
        <c:ser>
          <c:idx val="1"/>
          <c:order val="1"/>
          <c:tx>
            <c:strRef>
              <c:f>Foglio2!$U$68</c:f>
              <c:strCache>
                <c:ptCount val="1"/>
                <c:pt idx="0">
                  <c:v>diploma di istruzione secondaria di II grado o di qualifica professionale (corso di 3-4 anni) compresi IFTS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Foglio2!$S$69:$S$76</c:f>
              <c:strCache>
                <c:ptCount val="8"/>
                <c:pt idx="0">
                  <c:v>Comune di Pianello Val Tidone </c:v>
                </c:pt>
                <c:pt idx="1">
                  <c:v>Comune di Alta Val Tidone</c:v>
                </c:pt>
                <c:pt idx="2">
                  <c:v>Comune di Borgonovo Val Tidone</c:v>
                </c:pt>
                <c:pt idx="3">
                  <c:v>Comune di Agazzano</c:v>
                </c:pt>
                <c:pt idx="4">
                  <c:v>Comune di Piozzano </c:v>
                </c:pt>
                <c:pt idx="5">
                  <c:v>Provincia di Piacenza</c:v>
                </c:pt>
                <c:pt idx="6">
                  <c:v>Emilia-Romagna</c:v>
                </c:pt>
                <c:pt idx="7">
                  <c:v>Italia</c:v>
                </c:pt>
              </c:strCache>
            </c:strRef>
          </c:cat>
          <c:val>
            <c:numRef>
              <c:f>Foglio2!$U$69:$U$76</c:f>
              <c:numCache>
                <c:formatCode>0.0</c:formatCode>
                <c:ptCount val="8"/>
                <c:pt idx="0">
                  <c:v>41.262848751835534</c:v>
                </c:pt>
                <c:pt idx="1">
                  <c:v>39.33955491744436</c:v>
                </c:pt>
                <c:pt idx="2">
                  <c:v>38.245614035087719</c:v>
                </c:pt>
                <c:pt idx="3">
                  <c:v>42.1875</c:v>
                </c:pt>
                <c:pt idx="4">
                  <c:v>43.189964157706093</c:v>
                </c:pt>
                <c:pt idx="5">
                  <c:v>39.538978163122046</c:v>
                </c:pt>
                <c:pt idx="6">
                  <c:v>37.232055537921617</c:v>
                </c:pt>
                <c:pt idx="7">
                  <c:v>36.261610611337957</c:v>
                </c:pt>
              </c:numCache>
            </c:numRef>
          </c:val>
          <c:extLst>
            <c:ext xmlns:c16="http://schemas.microsoft.com/office/drawing/2014/chart" uri="{C3380CC4-5D6E-409C-BE32-E72D297353CC}">
              <c16:uniqueId val="{00000001-D2EC-4324-8908-459DA279E14E}"/>
            </c:ext>
          </c:extLst>
        </c:ser>
        <c:ser>
          <c:idx val="2"/>
          <c:order val="2"/>
          <c:tx>
            <c:strRef>
              <c:f>Foglio2!$V$68</c:f>
              <c:strCache>
                <c:ptCount val="1"/>
                <c:pt idx="0">
                  <c:v>diploma di tecnico superiore ITS e/o titolo di studio terziario di primo livello</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Foglio2!$S$69:$S$76</c:f>
              <c:strCache>
                <c:ptCount val="8"/>
                <c:pt idx="0">
                  <c:v>Comune di Pianello Val Tidone </c:v>
                </c:pt>
                <c:pt idx="1">
                  <c:v>Comune di Alta Val Tidone</c:v>
                </c:pt>
                <c:pt idx="2">
                  <c:v>Comune di Borgonovo Val Tidone</c:v>
                </c:pt>
                <c:pt idx="3">
                  <c:v>Comune di Agazzano</c:v>
                </c:pt>
                <c:pt idx="4">
                  <c:v>Comune di Piozzano </c:v>
                </c:pt>
                <c:pt idx="5">
                  <c:v>Provincia di Piacenza</c:v>
                </c:pt>
                <c:pt idx="6">
                  <c:v>Emilia-Romagna</c:v>
                </c:pt>
                <c:pt idx="7">
                  <c:v>Italia</c:v>
                </c:pt>
              </c:strCache>
            </c:strRef>
          </c:cat>
          <c:val>
            <c:numRef>
              <c:f>Foglio2!$V$69:$V$76</c:f>
              <c:numCache>
                <c:formatCode>0.0</c:formatCode>
                <c:ptCount val="8"/>
                <c:pt idx="0">
                  <c:v>3.2794909446891825</c:v>
                </c:pt>
                <c:pt idx="1">
                  <c:v>3.0868628858578608</c:v>
                </c:pt>
                <c:pt idx="2">
                  <c:v>3.4412955465587043</c:v>
                </c:pt>
                <c:pt idx="3">
                  <c:v>3.771551724137931</c:v>
                </c:pt>
                <c:pt idx="4">
                  <c:v>2.3297491039426523</c:v>
                </c:pt>
                <c:pt idx="5">
                  <c:v>4.1283272306437233</c:v>
                </c:pt>
                <c:pt idx="6">
                  <c:v>4.4274084675124969</c:v>
                </c:pt>
                <c:pt idx="7">
                  <c:v>4.0911057404236244</c:v>
                </c:pt>
              </c:numCache>
            </c:numRef>
          </c:val>
          <c:extLst>
            <c:ext xmlns:c16="http://schemas.microsoft.com/office/drawing/2014/chart" uri="{C3380CC4-5D6E-409C-BE32-E72D297353CC}">
              <c16:uniqueId val="{00000002-D2EC-4324-8908-459DA279E14E}"/>
            </c:ext>
          </c:extLst>
        </c:ser>
        <c:ser>
          <c:idx val="3"/>
          <c:order val="3"/>
          <c:tx>
            <c:strRef>
              <c:f>Foglio2!$W$68</c:f>
              <c:strCache>
                <c:ptCount val="1"/>
                <c:pt idx="0">
                  <c:v>titolo di studio terziario di secondo livello e/o dottorato</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Foglio2!$S$69:$S$76</c:f>
              <c:strCache>
                <c:ptCount val="8"/>
                <c:pt idx="0">
                  <c:v>Comune di Pianello Val Tidone </c:v>
                </c:pt>
                <c:pt idx="1">
                  <c:v>Comune di Alta Val Tidone</c:v>
                </c:pt>
                <c:pt idx="2">
                  <c:v>Comune di Borgonovo Val Tidone</c:v>
                </c:pt>
                <c:pt idx="3">
                  <c:v>Comune di Agazzano</c:v>
                </c:pt>
                <c:pt idx="4">
                  <c:v>Comune di Piozzano </c:v>
                </c:pt>
                <c:pt idx="5">
                  <c:v>Provincia di Piacenza</c:v>
                </c:pt>
                <c:pt idx="6">
                  <c:v>Emilia-Romagna</c:v>
                </c:pt>
                <c:pt idx="7">
                  <c:v>Italia</c:v>
                </c:pt>
              </c:strCache>
            </c:strRef>
          </c:cat>
          <c:val>
            <c:numRef>
              <c:f>Foglio2!$W$69:$W$76</c:f>
              <c:numCache>
                <c:formatCode>0.0</c:formatCode>
                <c:ptCount val="8"/>
                <c:pt idx="0">
                  <c:v>8.3210964268232992</c:v>
                </c:pt>
                <c:pt idx="1">
                  <c:v>7.6094759511844945</c:v>
                </c:pt>
                <c:pt idx="2">
                  <c:v>6.7206477732793513</c:v>
                </c:pt>
                <c:pt idx="3">
                  <c:v>9.4288793103448274</c:v>
                </c:pt>
                <c:pt idx="4">
                  <c:v>10.573476702508961</c:v>
                </c:pt>
                <c:pt idx="5">
                  <c:v>10.515471741068888</c:v>
                </c:pt>
                <c:pt idx="6">
                  <c:v>12.164195904937987</c:v>
                </c:pt>
                <c:pt idx="7">
                  <c:v>11.381446967545507</c:v>
                </c:pt>
              </c:numCache>
            </c:numRef>
          </c:val>
          <c:extLst>
            <c:ext xmlns:c16="http://schemas.microsoft.com/office/drawing/2014/chart" uri="{C3380CC4-5D6E-409C-BE32-E72D297353CC}">
              <c16:uniqueId val="{00000003-D2EC-4324-8908-459DA279E14E}"/>
            </c:ext>
          </c:extLst>
        </c:ser>
        <c:dLbls>
          <c:dLblPos val="ctr"/>
          <c:showLegendKey val="0"/>
          <c:showVal val="1"/>
          <c:showCatName val="0"/>
          <c:showSerName val="0"/>
          <c:showPercent val="0"/>
          <c:showBubbleSize val="0"/>
        </c:dLbls>
        <c:gapWidth val="150"/>
        <c:overlap val="100"/>
        <c:axId val="1109359023"/>
        <c:axId val="1324864031"/>
      </c:barChart>
      <c:catAx>
        <c:axId val="110935902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24864031"/>
        <c:crosses val="autoZero"/>
        <c:auto val="1"/>
        <c:lblAlgn val="ctr"/>
        <c:lblOffset val="100"/>
        <c:noMultiLvlLbl val="0"/>
      </c:catAx>
      <c:valAx>
        <c:axId val="1324864031"/>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093590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PIANELLO VAL TIDONE - Numero famiglie (2003-2022)</a:t>
            </a:r>
            <a:endParaRPr lang="it-IT" sz="1400">
              <a:effectLst/>
            </a:endParaRPr>
          </a:p>
        </c:rich>
      </c:tx>
      <c:layout>
        <c:manualLayout>
          <c:xMode val="edge"/>
          <c:yMode val="edge"/>
          <c:x val="0.11557385218941428"/>
          <c:y val="2.9232559939838979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famiglie!$R$4:$R$5</c:f>
              <c:strCache>
                <c:ptCount val="2"/>
                <c:pt idx="0">
                  <c:v>Numero</c:v>
                </c:pt>
                <c:pt idx="1">
                  <c:v>Famiglie</c:v>
                </c:pt>
              </c:strCache>
            </c:strRef>
          </c:tx>
          <c:spPr>
            <a:solidFill>
              <a:schemeClr val="accent1"/>
            </a:solidFill>
            <a:ln>
              <a:noFill/>
            </a:ln>
            <a:effectLst/>
          </c:spPr>
          <c:invertIfNegative val="0"/>
          <c:cat>
            <c:strRef>
              <c:f>famiglie!$Q$6:$Q$25</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famiglie!$R$6:$R$25</c:f>
              <c:numCache>
                <c:formatCode>#,##0</c:formatCode>
                <c:ptCount val="20"/>
                <c:pt idx="0">
                  <c:v>1046</c:v>
                </c:pt>
                <c:pt idx="1">
                  <c:v>1067</c:v>
                </c:pt>
                <c:pt idx="2">
                  <c:v>1065</c:v>
                </c:pt>
                <c:pt idx="3">
                  <c:v>1059</c:v>
                </c:pt>
                <c:pt idx="4">
                  <c:v>1067</c:v>
                </c:pt>
                <c:pt idx="5">
                  <c:v>1062</c:v>
                </c:pt>
                <c:pt idx="6">
                  <c:v>1061</c:v>
                </c:pt>
                <c:pt idx="7">
                  <c:v>1061</c:v>
                </c:pt>
                <c:pt idx="8">
                  <c:v>1074</c:v>
                </c:pt>
                <c:pt idx="9">
                  <c:v>1080</c:v>
                </c:pt>
                <c:pt idx="10">
                  <c:v>1073</c:v>
                </c:pt>
                <c:pt idx="11">
                  <c:v>1059</c:v>
                </c:pt>
                <c:pt idx="12">
                  <c:v>1058</c:v>
                </c:pt>
                <c:pt idx="13">
                  <c:v>1069</c:v>
                </c:pt>
                <c:pt idx="14">
                  <c:v>1064</c:v>
                </c:pt>
                <c:pt idx="15">
                  <c:v>1040.3900000000001</c:v>
                </c:pt>
                <c:pt idx="16">
                  <c:v>1043.1300000000001</c:v>
                </c:pt>
                <c:pt idx="17">
                  <c:v>1055</c:v>
                </c:pt>
                <c:pt idx="18">
                  <c:v>1059</c:v>
                </c:pt>
                <c:pt idx="19">
                  <c:v>1059</c:v>
                </c:pt>
              </c:numCache>
            </c:numRef>
          </c:val>
          <c:extLst>
            <c:ext xmlns:c16="http://schemas.microsoft.com/office/drawing/2014/chart" uri="{C3380CC4-5D6E-409C-BE32-E72D297353CC}">
              <c16:uniqueId val="{00000000-29C5-4F95-8489-DCD66F4E60A8}"/>
            </c:ext>
          </c:extLst>
        </c:ser>
        <c:dLbls>
          <c:showLegendKey val="0"/>
          <c:showVal val="0"/>
          <c:showCatName val="0"/>
          <c:showSerName val="0"/>
          <c:showPercent val="0"/>
          <c:showBubbleSize val="0"/>
        </c:dLbls>
        <c:gapWidth val="150"/>
        <c:axId val="1494756848"/>
        <c:axId val="565062528"/>
      </c:barChart>
      <c:lineChart>
        <c:grouping val="standard"/>
        <c:varyColors val="0"/>
        <c:ser>
          <c:idx val="1"/>
          <c:order val="1"/>
          <c:tx>
            <c:strRef>
              <c:f>famiglie!$S$4:$S$5</c:f>
              <c:strCache>
                <c:ptCount val="2"/>
                <c:pt idx="0">
                  <c:v>Media componenti</c:v>
                </c:pt>
                <c:pt idx="1">
                  <c:v>per famiglia</c:v>
                </c:pt>
              </c:strCache>
            </c:strRef>
          </c:tx>
          <c:spPr>
            <a:ln w="28575" cap="rnd">
              <a:solidFill>
                <a:schemeClr val="accent2"/>
              </a:solidFill>
              <a:round/>
            </a:ln>
            <a:effectLst/>
          </c:spPr>
          <c:marker>
            <c:symbol val="none"/>
          </c:marker>
          <c:cat>
            <c:strRef>
              <c:f>famiglie!$Q$6:$Q$25</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famiglie!$S$6:$S$25</c:f>
              <c:numCache>
                <c:formatCode>General</c:formatCode>
                <c:ptCount val="20"/>
                <c:pt idx="0">
                  <c:v>2.13</c:v>
                </c:pt>
                <c:pt idx="1">
                  <c:v>2.11</c:v>
                </c:pt>
                <c:pt idx="2">
                  <c:v>2.12</c:v>
                </c:pt>
                <c:pt idx="3">
                  <c:v>2.11</c:v>
                </c:pt>
                <c:pt idx="4">
                  <c:v>2.12</c:v>
                </c:pt>
                <c:pt idx="5">
                  <c:v>2.13</c:v>
                </c:pt>
                <c:pt idx="6">
                  <c:v>2.14</c:v>
                </c:pt>
                <c:pt idx="7">
                  <c:v>2.14</c:v>
                </c:pt>
                <c:pt idx="8">
                  <c:v>2.12</c:v>
                </c:pt>
                <c:pt idx="9">
                  <c:v>2.09</c:v>
                </c:pt>
                <c:pt idx="10">
                  <c:v>2.11</c:v>
                </c:pt>
                <c:pt idx="11">
                  <c:v>2.08</c:v>
                </c:pt>
                <c:pt idx="12">
                  <c:v>2.0499999999999998</c:v>
                </c:pt>
                <c:pt idx="13">
                  <c:v>2.04</c:v>
                </c:pt>
                <c:pt idx="14">
                  <c:v>2.0699999999999998</c:v>
                </c:pt>
                <c:pt idx="15">
                  <c:v>2.09</c:v>
                </c:pt>
                <c:pt idx="16">
                  <c:v>2.08</c:v>
                </c:pt>
                <c:pt idx="17">
                  <c:v>2.04</c:v>
                </c:pt>
                <c:pt idx="18">
                  <c:v>2.04</c:v>
                </c:pt>
                <c:pt idx="19">
                  <c:v>2.02</c:v>
                </c:pt>
              </c:numCache>
            </c:numRef>
          </c:val>
          <c:smooth val="0"/>
          <c:extLst>
            <c:ext xmlns:c16="http://schemas.microsoft.com/office/drawing/2014/chart" uri="{C3380CC4-5D6E-409C-BE32-E72D297353CC}">
              <c16:uniqueId val="{00000001-29C5-4F95-8489-DCD66F4E60A8}"/>
            </c:ext>
          </c:extLst>
        </c:ser>
        <c:dLbls>
          <c:showLegendKey val="0"/>
          <c:showVal val="0"/>
          <c:showCatName val="0"/>
          <c:showSerName val="0"/>
          <c:showPercent val="0"/>
          <c:showBubbleSize val="0"/>
        </c:dLbls>
        <c:marker val="1"/>
        <c:smooth val="0"/>
        <c:axId val="1494747728"/>
        <c:axId val="1504495248"/>
      </c:lineChart>
      <c:catAx>
        <c:axId val="1494756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565062528"/>
        <c:crosses val="autoZero"/>
        <c:auto val="1"/>
        <c:lblAlgn val="ctr"/>
        <c:lblOffset val="100"/>
        <c:noMultiLvlLbl val="0"/>
      </c:catAx>
      <c:valAx>
        <c:axId val="5650625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94756848"/>
        <c:crosses val="autoZero"/>
        <c:crossBetween val="between"/>
      </c:valAx>
      <c:valAx>
        <c:axId val="1504495248"/>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94747728"/>
        <c:crosses val="max"/>
        <c:crossBetween val="between"/>
      </c:valAx>
      <c:catAx>
        <c:axId val="1494747728"/>
        <c:scaling>
          <c:orientation val="minMax"/>
        </c:scaling>
        <c:delete val="1"/>
        <c:axPos val="b"/>
        <c:numFmt formatCode="General" sourceLinked="1"/>
        <c:majorTickMark val="none"/>
        <c:minorTickMark val="none"/>
        <c:tickLblPos val="nextTo"/>
        <c:crossAx val="1504495248"/>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PIANELLO VAL TIDONE. Famiglie residenti, confronto provincia, regione, Italia.</a:t>
            </a:r>
            <a:r>
              <a:rPr lang="it-IT" sz="1400" b="0" i="0" baseline="0">
                <a:effectLst/>
              </a:rPr>
              <a:t> </a:t>
            </a:r>
            <a:r>
              <a:rPr lang="it-IT" sz="1200" b="1" i="0" baseline="0">
                <a:effectLst/>
              </a:rPr>
              <a:t>Numeri indice (2003=100)</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famiglie!$L$58:$L$59</c:f>
              <c:strCache>
                <c:ptCount val="2"/>
                <c:pt idx="0">
                  <c:v>Comune di </c:v>
                </c:pt>
                <c:pt idx="1">
                  <c:v>Pianello Val Tidone </c:v>
                </c:pt>
              </c:strCache>
            </c:strRef>
          </c:tx>
          <c:spPr>
            <a:ln w="28575" cap="rnd">
              <a:solidFill>
                <a:schemeClr val="accent1"/>
              </a:solidFill>
              <a:round/>
            </a:ln>
            <a:effectLst/>
          </c:spPr>
          <c:marker>
            <c:symbol val="none"/>
          </c:marker>
          <c:cat>
            <c:strRef>
              <c:f>famiglie!$K$60:$K$79</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famiglie!$L$60:$L$79</c:f>
              <c:numCache>
                <c:formatCode>#,##0.0</c:formatCode>
                <c:ptCount val="20"/>
                <c:pt idx="0" formatCode="#,##0">
                  <c:v>100</c:v>
                </c:pt>
                <c:pt idx="1">
                  <c:v>102.0076481835564</c:v>
                </c:pt>
                <c:pt idx="2">
                  <c:v>101.81644359464627</c:v>
                </c:pt>
                <c:pt idx="3">
                  <c:v>101.24282982791587</c:v>
                </c:pt>
                <c:pt idx="4">
                  <c:v>102.0076481835564</c:v>
                </c:pt>
                <c:pt idx="5">
                  <c:v>101.52963671128107</c:v>
                </c:pt>
                <c:pt idx="6">
                  <c:v>101.43403441682601</c:v>
                </c:pt>
                <c:pt idx="7">
                  <c:v>101.43403441682601</c:v>
                </c:pt>
                <c:pt idx="8">
                  <c:v>102.67686424474188</c:v>
                </c:pt>
                <c:pt idx="9">
                  <c:v>103.25047801147228</c:v>
                </c:pt>
                <c:pt idx="10">
                  <c:v>102.5812619502868</c:v>
                </c:pt>
                <c:pt idx="11">
                  <c:v>101.24282982791587</c:v>
                </c:pt>
                <c:pt idx="12">
                  <c:v>101.14722753346081</c:v>
                </c:pt>
                <c:pt idx="13">
                  <c:v>102.19885277246654</c:v>
                </c:pt>
                <c:pt idx="14">
                  <c:v>101.72084130019121</c:v>
                </c:pt>
                <c:pt idx="15">
                  <c:v>99.46367112810708</c:v>
                </c:pt>
                <c:pt idx="16">
                  <c:v>99.725621414913974</c:v>
                </c:pt>
                <c:pt idx="17">
                  <c:v>100.86042065009561</c:v>
                </c:pt>
                <c:pt idx="18">
                  <c:v>101.24282982791587</c:v>
                </c:pt>
                <c:pt idx="19">
                  <c:v>101.24282982791587</c:v>
                </c:pt>
              </c:numCache>
            </c:numRef>
          </c:val>
          <c:smooth val="0"/>
          <c:extLst>
            <c:ext xmlns:c16="http://schemas.microsoft.com/office/drawing/2014/chart" uri="{C3380CC4-5D6E-409C-BE32-E72D297353CC}">
              <c16:uniqueId val="{00000000-6232-4357-A64E-5E3F2ED9B2AF}"/>
            </c:ext>
          </c:extLst>
        </c:ser>
        <c:ser>
          <c:idx val="1"/>
          <c:order val="1"/>
          <c:tx>
            <c:strRef>
              <c:f>famiglie!$M$58:$M$59</c:f>
              <c:strCache>
                <c:ptCount val="2"/>
                <c:pt idx="0">
                  <c:v>Provincia di</c:v>
                </c:pt>
                <c:pt idx="1">
                  <c:v>Piacenza </c:v>
                </c:pt>
              </c:strCache>
            </c:strRef>
          </c:tx>
          <c:spPr>
            <a:ln w="28575" cap="rnd">
              <a:solidFill>
                <a:schemeClr val="accent2"/>
              </a:solidFill>
              <a:round/>
            </a:ln>
            <a:effectLst/>
          </c:spPr>
          <c:marker>
            <c:symbol val="none"/>
          </c:marker>
          <c:cat>
            <c:strRef>
              <c:f>famiglie!$K$60:$K$79</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famiglie!$M$60:$M$79</c:f>
              <c:numCache>
                <c:formatCode>#,##0.0</c:formatCode>
                <c:ptCount val="20"/>
                <c:pt idx="0" formatCode="#,##0">
                  <c:v>100</c:v>
                </c:pt>
                <c:pt idx="1">
                  <c:v>101.5268403803975</c:v>
                </c:pt>
                <c:pt idx="2">
                  <c:v>102.94359243608525</c:v>
                </c:pt>
                <c:pt idx="3">
                  <c:v>104.21553600311634</c:v>
                </c:pt>
                <c:pt idx="4">
                  <c:v>105.99727319688027</c:v>
                </c:pt>
                <c:pt idx="5">
                  <c:v>107.48261874719486</c:v>
                </c:pt>
                <c:pt idx="6">
                  <c:v>108.52930466520446</c:v>
                </c:pt>
                <c:pt idx="7">
                  <c:v>109.51501858799021</c:v>
                </c:pt>
                <c:pt idx="8">
                  <c:v>110.38810368626521</c:v>
                </c:pt>
                <c:pt idx="9">
                  <c:v>110.51597550958192</c:v>
                </c:pt>
                <c:pt idx="10">
                  <c:v>109.54550458560215</c:v>
                </c:pt>
                <c:pt idx="11">
                  <c:v>109.59716141488903</c:v>
                </c:pt>
                <c:pt idx="12">
                  <c:v>109.36089493339657</c:v>
                </c:pt>
                <c:pt idx="13">
                  <c:v>109.73350157087572</c:v>
                </c:pt>
                <c:pt idx="14">
                  <c:v>109.97400221870316</c:v>
                </c:pt>
                <c:pt idx="15">
                  <c:v>109.62365882781339</c:v>
                </c:pt>
                <c:pt idx="16">
                  <c:v>110.10551542506796</c:v>
                </c:pt>
                <c:pt idx="17">
                  <c:v>110.60997400221871</c:v>
                </c:pt>
                <c:pt idx="18">
                  <c:v>110.37370752072624</c:v>
                </c:pt>
                <c:pt idx="19">
                  <c:v>111.09436263094159</c:v>
                </c:pt>
              </c:numCache>
            </c:numRef>
          </c:val>
          <c:smooth val="0"/>
          <c:extLst>
            <c:ext xmlns:c16="http://schemas.microsoft.com/office/drawing/2014/chart" uri="{C3380CC4-5D6E-409C-BE32-E72D297353CC}">
              <c16:uniqueId val="{00000001-6232-4357-A64E-5E3F2ED9B2AF}"/>
            </c:ext>
          </c:extLst>
        </c:ser>
        <c:ser>
          <c:idx val="2"/>
          <c:order val="2"/>
          <c:tx>
            <c:strRef>
              <c:f>famiglie!$N$58:$N$59</c:f>
              <c:strCache>
                <c:ptCount val="2"/>
                <c:pt idx="0">
                  <c:v>Regione</c:v>
                </c:pt>
                <c:pt idx="1">
                  <c:v>Emilia-Romagna </c:v>
                </c:pt>
              </c:strCache>
            </c:strRef>
          </c:tx>
          <c:spPr>
            <a:ln w="28575" cap="rnd">
              <a:solidFill>
                <a:schemeClr val="accent3"/>
              </a:solidFill>
              <a:round/>
            </a:ln>
            <a:effectLst/>
          </c:spPr>
          <c:marker>
            <c:symbol val="none"/>
          </c:marker>
          <c:cat>
            <c:strRef>
              <c:f>famiglie!$K$60:$K$79</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famiglie!$N$60:$N$79</c:f>
              <c:numCache>
                <c:formatCode>#,##0.0</c:formatCode>
                <c:ptCount val="20"/>
                <c:pt idx="0" formatCode="#,##0">
                  <c:v>100</c:v>
                </c:pt>
                <c:pt idx="1">
                  <c:v>102.0207520309044</c:v>
                </c:pt>
                <c:pt idx="2">
                  <c:v>103.79973449388827</c:v>
                </c:pt>
                <c:pt idx="3">
                  <c:v>105.48337040619232</c:v>
                </c:pt>
                <c:pt idx="4">
                  <c:v>107.51510416338978</c:v>
                </c:pt>
                <c:pt idx="5">
                  <c:v>109.55616094863812</c:v>
                </c:pt>
                <c:pt idx="6">
                  <c:v>111.38376042906521</c:v>
                </c:pt>
                <c:pt idx="7">
                  <c:v>112.72513253856903</c:v>
                </c:pt>
                <c:pt idx="8">
                  <c:v>113.81381055035035</c:v>
                </c:pt>
                <c:pt idx="9">
                  <c:v>114.32817859489955</c:v>
                </c:pt>
                <c:pt idx="10">
                  <c:v>113.76851092939151</c:v>
                </c:pt>
                <c:pt idx="11">
                  <c:v>113.97213043774191</c:v>
                </c:pt>
                <c:pt idx="12">
                  <c:v>114.02732505166273</c:v>
                </c:pt>
                <c:pt idx="13">
                  <c:v>114.24266984069061</c:v>
                </c:pt>
                <c:pt idx="14">
                  <c:v>114.56520085405801</c:v>
                </c:pt>
                <c:pt idx="15">
                  <c:v>114.55911228757938</c:v>
                </c:pt>
                <c:pt idx="16">
                  <c:v>115.26807938186609</c:v>
                </c:pt>
                <c:pt idx="17">
                  <c:v>116.40469720463589</c:v>
                </c:pt>
                <c:pt idx="18">
                  <c:v>116.23579596638905</c:v>
                </c:pt>
                <c:pt idx="19">
                  <c:v>117.13601153996404</c:v>
                </c:pt>
              </c:numCache>
            </c:numRef>
          </c:val>
          <c:smooth val="0"/>
          <c:extLst>
            <c:ext xmlns:c16="http://schemas.microsoft.com/office/drawing/2014/chart" uri="{C3380CC4-5D6E-409C-BE32-E72D297353CC}">
              <c16:uniqueId val="{00000002-6232-4357-A64E-5E3F2ED9B2AF}"/>
            </c:ext>
          </c:extLst>
        </c:ser>
        <c:ser>
          <c:idx val="3"/>
          <c:order val="3"/>
          <c:tx>
            <c:strRef>
              <c:f>famiglie!$O$58:$O$59</c:f>
              <c:strCache>
                <c:ptCount val="2"/>
                <c:pt idx="0">
                  <c:v>Italia</c:v>
                </c:pt>
              </c:strCache>
            </c:strRef>
          </c:tx>
          <c:spPr>
            <a:ln w="28575" cap="rnd">
              <a:solidFill>
                <a:schemeClr val="accent4"/>
              </a:solidFill>
              <a:round/>
            </a:ln>
            <a:effectLst/>
          </c:spPr>
          <c:marker>
            <c:symbol val="none"/>
          </c:marker>
          <c:cat>
            <c:strRef>
              <c:f>famiglie!$K$60:$K$79</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famiglie!$O$60:$O$79</c:f>
              <c:numCache>
                <c:formatCode>#,##0.0</c:formatCode>
                <c:ptCount val="20"/>
                <c:pt idx="0" formatCode="#,##0">
                  <c:v>100</c:v>
                </c:pt>
                <c:pt idx="1">
                  <c:v>101.89937079315348</c:v>
                </c:pt>
                <c:pt idx="2">
                  <c:v>103.16604638325182</c:v>
                </c:pt>
                <c:pt idx="3">
                  <c:v>104.50823308971083</c:v>
                </c:pt>
                <c:pt idx="4">
                  <c:v>106.14782623368265</c:v>
                </c:pt>
                <c:pt idx="5">
                  <c:v>107.71590369722954</c:v>
                </c:pt>
                <c:pt idx="6">
                  <c:v>108.8692557849235</c:v>
                </c:pt>
                <c:pt idx="7">
                  <c:v>110.05280969633725</c:v>
                </c:pt>
                <c:pt idx="8">
                  <c:v>111.05765746279677</c:v>
                </c:pt>
                <c:pt idx="9">
                  <c:v>113.09887060304243</c:v>
                </c:pt>
                <c:pt idx="10">
                  <c:v>112.74512589601147</c:v>
                </c:pt>
                <c:pt idx="11">
                  <c:v>112.85275349795171</c:v>
                </c:pt>
                <c:pt idx="12">
                  <c:v>113.01552598427827</c:v>
                </c:pt>
                <c:pt idx="13">
                  <c:v>113.38349077128612</c:v>
                </c:pt>
                <c:pt idx="14">
                  <c:v>113.57702461721844</c:v>
                </c:pt>
                <c:pt idx="15">
                  <c:v>112.41880719014105</c:v>
                </c:pt>
                <c:pt idx="16">
                  <c:v>113.00492706318585</c:v>
                </c:pt>
                <c:pt idx="17">
                  <c:v>114.55516765924544</c:v>
                </c:pt>
                <c:pt idx="18">
                  <c:v>114.55730526118479</c:v>
                </c:pt>
                <c:pt idx="19">
                  <c:v>115.40570154827951</c:v>
                </c:pt>
              </c:numCache>
            </c:numRef>
          </c:val>
          <c:smooth val="0"/>
          <c:extLst>
            <c:ext xmlns:c16="http://schemas.microsoft.com/office/drawing/2014/chart" uri="{C3380CC4-5D6E-409C-BE32-E72D297353CC}">
              <c16:uniqueId val="{00000003-6232-4357-A64E-5E3F2ED9B2AF}"/>
            </c:ext>
          </c:extLst>
        </c:ser>
        <c:dLbls>
          <c:showLegendKey val="0"/>
          <c:showVal val="0"/>
          <c:showCatName val="0"/>
          <c:showSerName val="0"/>
          <c:showPercent val="0"/>
          <c:showBubbleSize val="0"/>
        </c:dLbls>
        <c:smooth val="0"/>
        <c:axId val="699532175"/>
        <c:axId val="378237871"/>
      </c:lineChart>
      <c:catAx>
        <c:axId val="6995321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78237871"/>
        <c:crosses val="autoZero"/>
        <c:auto val="1"/>
        <c:lblAlgn val="ctr"/>
        <c:lblOffset val="100"/>
        <c:noMultiLvlLbl val="0"/>
      </c:catAx>
      <c:valAx>
        <c:axId val="378237871"/>
        <c:scaling>
          <c:orientation val="minMax"/>
          <c:min val="9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9953217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PIANELLO VAL TIDONE. Famiglie residenti, confronto comuni limitrofi.</a:t>
            </a:r>
            <a:r>
              <a:rPr lang="it-IT" sz="1200" b="0" i="0" baseline="0">
                <a:effectLst/>
              </a:rPr>
              <a:t> </a:t>
            </a:r>
            <a:r>
              <a:rPr lang="it-IT" sz="1200" b="1" i="0" baseline="0">
                <a:effectLst/>
              </a:rPr>
              <a:t>Numeri indice (2003=100)</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famiglie!$AT$83</c:f>
              <c:strCache>
                <c:ptCount val="1"/>
                <c:pt idx="0">
                  <c:v>Comune di Pianello Val Tidone</c:v>
                </c:pt>
              </c:strCache>
            </c:strRef>
          </c:tx>
          <c:spPr>
            <a:ln w="28575" cap="rnd">
              <a:solidFill>
                <a:schemeClr val="accent1"/>
              </a:solidFill>
              <a:round/>
            </a:ln>
            <a:effectLst/>
          </c:spPr>
          <c:marker>
            <c:symbol val="none"/>
          </c:marker>
          <c:cat>
            <c:strRef>
              <c:f>famiglie!$AS$84:$AS$103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famiglie!$AT$84:$AT$103</c:f>
              <c:numCache>
                <c:formatCode>0.0</c:formatCode>
                <c:ptCount val="20"/>
                <c:pt idx="0">
                  <c:v>100</c:v>
                </c:pt>
                <c:pt idx="1">
                  <c:v>102.0076481835564</c:v>
                </c:pt>
                <c:pt idx="2">
                  <c:v>101.81644359464627</c:v>
                </c:pt>
                <c:pt idx="3">
                  <c:v>101.24282982791587</c:v>
                </c:pt>
                <c:pt idx="4">
                  <c:v>102.0076481835564</c:v>
                </c:pt>
                <c:pt idx="5">
                  <c:v>101.52963671128107</c:v>
                </c:pt>
                <c:pt idx="6">
                  <c:v>101.43403441682601</c:v>
                </c:pt>
                <c:pt idx="7">
                  <c:v>101.43403441682601</c:v>
                </c:pt>
                <c:pt idx="8">
                  <c:v>102.67686424474188</c:v>
                </c:pt>
                <c:pt idx="9">
                  <c:v>103.25047801147228</c:v>
                </c:pt>
                <c:pt idx="10">
                  <c:v>102.5812619502868</c:v>
                </c:pt>
                <c:pt idx="11">
                  <c:v>101.24282982791587</c:v>
                </c:pt>
                <c:pt idx="12">
                  <c:v>101.14722753346081</c:v>
                </c:pt>
                <c:pt idx="13">
                  <c:v>102.19885277246654</c:v>
                </c:pt>
                <c:pt idx="14">
                  <c:v>101.72084130019121</c:v>
                </c:pt>
                <c:pt idx="15">
                  <c:v>99.46367112810708</c:v>
                </c:pt>
                <c:pt idx="16">
                  <c:v>99.725621414913974</c:v>
                </c:pt>
                <c:pt idx="17">
                  <c:v>100.86042065009561</c:v>
                </c:pt>
                <c:pt idx="18">
                  <c:v>101.24282982791587</c:v>
                </c:pt>
                <c:pt idx="19">
                  <c:v>101.24282982791587</c:v>
                </c:pt>
              </c:numCache>
            </c:numRef>
          </c:val>
          <c:smooth val="0"/>
          <c:extLst>
            <c:ext xmlns:c16="http://schemas.microsoft.com/office/drawing/2014/chart" uri="{C3380CC4-5D6E-409C-BE32-E72D297353CC}">
              <c16:uniqueId val="{00000000-A8BD-4C82-8394-1748BB73B0A6}"/>
            </c:ext>
          </c:extLst>
        </c:ser>
        <c:ser>
          <c:idx val="1"/>
          <c:order val="1"/>
          <c:tx>
            <c:strRef>
              <c:f>famiglie!$AU$83</c:f>
              <c:strCache>
                <c:ptCount val="1"/>
                <c:pt idx="0">
                  <c:v>Comune di Alta Val Tidone</c:v>
                </c:pt>
              </c:strCache>
            </c:strRef>
          </c:tx>
          <c:spPr>
            <a:ln w="28575" cap="rnd">
              <a:solidFill>
                <a:schemeClr val="accent2"/>
              </a:solidFill>
              <a:round/>
            </a:ln>
            <a:effectLst/>
          </c:spPr>
          <c:marker>
            <c:symbol val="none"/>
          </c:marker>
          <c:cat>
            <c:strRef>
              <c:f>famiglie!$AS$84:$AS$103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famiglie!$AU$84:$AU$103</c:f>
              <c:numCache>
                <c:formatCode>0.0</c:formatCode>
                <c:ptCount val="20"/>
                <c:pt idx="0">
                  <c:v>100</c:v>
                </c:pt>
                <c:pt idx="1">
                  <c:v>100.58105752469494</c:v>
                </c:pt>
                <c:pt idx="2">
                  <c:v>99.825682742591511</c:v>
                </c:pt>
                <c:pt idx="3">
                  <c:v>98.489250435793139</c:v>
                </c:pt>
                <c:pt idx="4">
                  <c:v>100.34863451481696</c:v>
                </c:pt>
                <c:pt idx="5">
                  <c:v>100.98779779198141</c:v>
                </c:pt>
                <c:pt idx="6">
                  <c:v>100.34863451481696</c:v>
                </c:pt>
                <c:pt idx="7">
                  <c:v>99.593259732713534</c:v>
                </c:pt>
                <c:pt idx="8">
                  <c:v>99.186519465427082</c:v>
                </c:pt>
                <c:pt idx="9">
                  <c:v>99.418942475305059</c:v>
                </c:pt>
                <c:pt idx="10">
                  <c:v>98.314933178384663</c:v>
                </c:pt>
                <c:pt idx="11">
                  <c:v>97.036606624055779</c:v>
                </c:pt>
                <c:pt idx="12">
                  <c:v>96.106914584543873</c:v>
                </c:pt>
                <c:pt idx="13">
                  <c:v>95.525857059848931</c:v>
                </c:pt>
                <c:pt idx="14">
                  <c:v>93.608367228355604</c:v>
                </c:pt>
                <c:pt idx="15">
                  <c:v>91.550842533410801</c:v>
                </c:pt>
                <c:pt idx="16">
                  <c:v>90.675769901220221</c:v>
                </c:pt>
                <c:pt idx="17">
                  <c:v>90.354445090063919</c:v>
                </c:pt>
                <c:pt idx="18">
                  <c:v>89.424753050551999</c:v>
                </c:pt>
                <c:pt idx="19">
                  <c:v>90.644973852411383</c:v>
                </c:pt>
              </c:numCache>
            </c:numRef>
          </c:val>
          <c:smooth val="0"/>
          <c:extLst>
            <c:ext xmlns:c16="http://schemas.microsoft.com/office/drawing/2014/chart" uri="{C3380CC4-5D6E-409C-BE32-E72D297353CC}">
              <c16:uniqueId val="{00000001-A8BD-4C82-8394-1748BB73B0A6}"/>
            </c:ext>
          </c:extLst>
        </c:ser>
        <c:ser>
          <c:idx val="2"/>
          <c:order val="2"/>
          <c:tx>
            <c:strRef>
              <c:f>famiglie!$AV$83</c:f>
              <c:strCache>
                <c:ptCount val="1"/>
                <c:pt idx="0">
                  <c:v>Comune di Borgonovo Val Tidone</c:v>
                </c:pt>
              </c:strCache>
            </c:strRef>
          </c:tx>
          <c:spPr>
            <a:ln w="28575" cap="rnd">
              <a:solidFill>
                <a:schemeClr val="accent3"/>
              </a:solidFill>
              <a:round/>
            </a:ln>
            <a:effectLst/>
          </c:spPr>
          <c:marker>
            <c:symbol val="none"/>
          </c:marker>
          <c:cat>
            <c:strRef>
              <c:f>famiglie!$AS$84:$AS$103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famiglie!$AV$84:$AV$103</c:f>
              <c:numCache>
                <c:formatCode>0.0</c:formatCode>
                <c:ptCount val="20"/>
                <c:pt idx="0">
                  <c:v>100</c:v>
                </c:pt>
                <c:pt idx="1">
                  <c:v>101.47918816649467</c:v>
                </c:pt>
                <c:pt idx="2">
                  <c:v>103.61197110423116</c:v>
                </c:pt>
                <c:pt idx="3">
                  <c:v>104.54076367389061</c:v>
                </c:pt>
                <c:pt idx="4">
                  <c:v>106.81114551083591</c:v>
                </c:pt>
                <c:pt idx="5">
                  <c:v>108.08393532851737</c:v>
                </c:pt>
                <c:pt idx="6">
                  <c:v>110.01031991744065</c:v>
                </c:pt>
                <c:pt idx="7">
                  <c:v>112.28070175438596</c:v>
                </c:pt>
                <c:pt idx="8">
                  <c:v>113.31269349845201</c:v>
                </c:pt>
                <c:pt idx="9">
                  <c:v>115.06707946336429</c:v>
                </c:pt>
                <c:pt idx="10">
                  <c:v>115.13587891296869</c:v>
                </c:pt>
                <c:pt idx="11">
                  <c:v>114.61988304093568</c:v>
                </c:pt>
                <c:pt idx="12">
                  <c:v>114.68868249054007</c:v>
                </c:pt>
                <c:pt idx="13">
                  <c:v>117.09666322669419</c:v>
                </c:pt>
                <c:pt idx="14">
                  <c:v>117.2686618507052</c:v>
                </c:pt>
                <c:pt idx="15">
                  <c:v>114.19023047815618</c:v>
                </c:pt>
                <c:pt idx="16">
                  <c:v>115.7203302373581</c:v>
                </c:pt>
                <c:pt idx="17">
                  <c:v>117.99105607155143</c:v>
                </c:pt>
                <c:pt idx="18">
                  <c:v>118.30065359477123</c:v>
                </c:pt>
                <c:pt idx="19">
                  <c:v>119.74544203646371</c:v>
                </c:pt>
              </c:numCache>
            </c:numRef>
          </c:val>
          <c:smooth val="0"/>
          <c:extLst>
            <c:ext xmlns:c16="http://schemas.microsoft.com/office/drawing/2014/chart" uri="{C3380CC4-5D6E-409C-BE32-E72D297353CC}">
              <c16:uniqueId val="{00000002-A8BD-4C82-8394-1748BB73B0A6}"/>
            </c:ext>
          </c:extLst>
        </c:ser>
        <c:ser>
          <c:idx val="3"/>
          <c:order val="3"/>
          <c:tx>
            <c:strRef>
              <c:f>famiglie!$AW$83</c:f>
              <c:strCache>
                <c:ptCount val="1"/>
                <c:pt idx="0">
                  <c:v>Comune di Agazzano</c:v>
                </c:pt>
              </c:strCache>
            </c:strRef>
          </c:tx>
          <c:spPr>
            <a:ln w="28575" cap="rnd">
              <a:solidFill>
                <a:schemeClr val="accent4"/>
              </a:solidFill>
              <a:round/>
            </a:ln>
            <a:effectLst/>
          </c:spPr>
          <c:marker>
            <c:symbol val="none"/>
          </c:marker>
          <c:cat>
            <c:strRef>
              <c:f>famiglie!$AS$84:$AS$103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famiglie!$AW$84:$AW$103</c:f>
              <c:numCache>
                <c:formatCode>0.0</c:formatCode>
                <c:ptCount val="20"/>
                <c:pt idx="0">
                  <c:v>100</c:v>
                </c:pt>
                <c:pt idx="1">
                  <c:v>103.94144144144144</c:v>
                </c:pt>
                <c:pt idx="2">
                  <c:v>102.81531531531532</c:v>
                </c:pt>
                <c:pt idx="3">
                  <c:v>102.02702702702703</c:v>
                </c:pt>
                <c:pt idx="4">
                  <c:v>103.82882882882883</c:v>
                </c:pt>
                <c:pt idx="5">
                  <c:v>104.72972972972973</c:v>
                </c:pt>
                <c:pt idx="6">
                  <c:v>106.41891891891892</c:v>
                </c:pt>
                <c:pt idx="7">
                  <c:v>107.88288288288288</c:v>
                </c:pt>
                <c:pt idx="8">
                  <c:v>108.78378378378379</c:v>
                </c:pt>
                <c:pt idx="9">
                  <c:v>106.30630630630631</c:v>
                </c:pt>
                <c:pt idx="10">
                  <c:v>105.96846846846847</c:v>
                </c:pt>
                <c:pt idx="11">
                  <c:v>105.4054054054054</c:v>
                </c:pt>
                <c:pt idx="12">
                  <c:v>105.51801801801801</c:v>
                </c:pt>
                <c:pt idx="13">
                  <c:v>105.74324324324324</c:v>
                </c:pt>
                <c:pt idx="14">
                  <c:v>106.08108108108108</c:v>
                </c:pt>
                <c:pt idx="15">
                  <c:v>104.54504504504504</c:v>
                </c:pt>
                <c:pt idx="16">
                  <c:v>102.45945945945947</c:v>
                </c:pt>
                <c:pt idx="17">
                  <c:v>102.02702702702703</c:v>
                </c:pt>
                <c:pt idx="18">
                  <c:v>102.70270270270271</c:v>
                </c:pt>
                <c:pt idx="19">
                  <c:v>103.37837837837837</c:v>
                </c:pt>
              </c:numCache>
            </c:numRef>
          </c:val>
          <c:smooth val="0"/>
          <c:extLst>
            <c:ext xmlns:c16="http://schemas.microsoft.com/office/drawing/2014/chart" uri="{C3380CC4-5D6E-409C-BE32-E72D297353CC}">
              <c16:uniqueId val="{00000003-A8BD-4C82-8394-1748BB73B0A6}"/>
            </c:ext>
          </c:extLst>
        </c:ser>
        <c:ser>
          <c:idx val="4"/>
          <c:order val="4"/>
          <c:tx>
            <c:strRef>
              <c:f>famiglie!$AX$83</c:f>
              <c:strCache>
                <c:ptCount val="1"/>
                <c:pt idx="0">
                  <c:v>Comune di Piozzano</c:v>
                </c:pt>
              </c:strCache>
            </c:strRef>
          </c:tx>
          <c:spPr>
            <a:ln w="28575" cap="rnd">
              <a:solidFill>
                <a:schemeClr val="accent5"/>
              </a:solidFill>
              <a:round/>
            </a:ln>
            <a:effectLst/>
          </c:spPr>
          <c:marker>
            <c:symbol val="none"/>
          </c:marker>
          <c:cat>
            <c:strRef>
              <c:f>famiglie!$AS$84:$AS$103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strCache>
            </c:strRef>
          </c:cat>
          <c:val>
            <c:numRef>
              <c:f>famiglie!$AX$84:$AX$103</c:f>
              <c:numCache>
                <c:formatCode>0.0</c:formatCode>
                <c:ptCount val="20"/>
                <c:pt idx="0">
                  <c:v>100</c:v>
                </c:pt>
                <c:pt idx="1">
                  <c:v>100.6006006006006</c:v>
                </c:pt>
                <c:pt idx="2">
                  <c:v>100.30030030030031</c:v>
                </c:pt>
                <c:pt idx="3">
                  <c:v>97.897897897897892</c:v>
                </c:pt>
                <c:pt idx="4">
                  <c:v>98.198198198198199</c:v>
                </c:pt>
                <c:pt idx="5">
                  <c:v>95.795795795795797</c:v>
                </c:pt>
                <c:pt idx="6">
                  <c:v>95.195195195195197</c:v>
                </c:pt>
                <c:pt idx="7">
                  <c:v>96.396396396396398</c:v>
                </c:pt>
                <c:pt idx="8">
                  <c:v>96.996996996996998</c:v>
                </c:pt>
                <c:pt idx="9">
                  <c:v>96.696696696696691</c:v>
                </c:pt>
                <c:pt idx="10">
                  <c:v>97.297297297297291</c:v>
                </c:pt>
                <c:pt idx="11">
                  <c:v>96.09609609609609</c:v>
                </c:pt>
                <c:pt idx="12">
                  <c:v>97.597597597597598</c:v>
                </c:pt>
                <c:pt idx="13">
                  <c:v>95.195195195195197</c:v>
                </c:pt>
                <c:pt idx="14">
                  <c:v>94.594594594594597</c:v>
                </c:pt>
                <c:pt idx="15">
                  <c:v>92.813813813813809</c:v>
                </c:pt>
                <c:pt idx="16">
                  <c:v>93.165165165165163</c:v>
                </c:pt>
                <c:pt idx="17">
                  <c:v>92.792792792792795</c:v>
                </c:pt>
                <c:pt idx="18">
                  <c:v>89.489489489489486</c:v>
                </c:pt>
                <c:pt idx="19">
                  <c:v>88.888888888888886</c:v>
                </c:pt>
              </c:numCache>
            </c:numRef>
          </c:val>
          <c:smooth val="0"/>
          <c:extLst>
            <c:ext xmlns:c16="http://schemas.microsoft.com/office/drawing/2014/chart" uri="{C3380CC4-5D6E-409C-BE32-E72D297353CC}">
              <c16:uniqueId val="{00000004-A8BD-4C82-8394-1748BB73B0A6}"/>
            </c:ext>
          </c:extLst>
        </c:ser>
        <c:dLbls>
          <c:showLegendKey val="0"/>
          <c:showVal val="0"/>
          <c:showCatName val="0"/>
          <c:showSerName val="0"/>
          <c:showPercent val="0"/>
          <c:showBubbleSize val="0"/>
        </c:dLbls>
        <c:smooth val="0"/>
        <c:axId val="1577596111"/>
        <c:axId val="1709958511"/>
      </c:lineChart>
      <c:catAx>
        <c:axId val="1577596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709958511"/>
        <c:crossesAt val="0"/>
        <c:auto val="1"/>
        <c:lblAlgn val="ctr"/>
        <c:lblOffset val="100"/>
        <c:noMultiLvlLbl val="0"/>
      </c:catAx>
      <c:valAx>
        <c:axId val="1709958511"/>
        <c:scaling>
          <c:orientation val="minMax"/>
          <c:max val="120"/>
          <c:min val="8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7759611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Numero di famiglie, per numero di componenti e presenza di stranieri. 1.1.2023 - COMUNE DI PIANELLO VAL TIDONE</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percentStacked"/>
        <c:varyColors val="0"/>
        <c:ser>
          <c:idx val="0"/>
          <c:order val="0"/>
          <c:tx>
            <c:strRef>
              <c:f>report_famiglia_componenti_stra!$N$122</c:f>
              <c:strCache>
                <c:ptCount val="1"/>
                <c:pt idx="0">
                  <c:v>Nessuno Straniero</c:v>
                </c:pt>
              </c:strCache>
            </c:strRef>
          </c:tx>
          <c:spPr>
            <a:solidFill>
              <a:schemeClr val="accent1"/>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report_famiglia_componenti_stra!$O$121:$T$121</c:f>
              <c:strCache>
                <c:ptCount val="6"/>
                <c:pt idx="0">
                  <c:v>1</c:v>
                </c:pt>
                <c:pt idx="1">
                  <c:v>2</c:v>
                </c:pt>
                <c:pt idx="2">
                  <c:v>3</c:v>
                </c:pt>
                <c:pt idx="3">
                  <c:v>4</c:v>
                </c:pt>
                <c:pt idx="4">
                  <c:v>5</c:v>
                </c:pt>
                <c:pt idx="5">
                  <c:v>6 e più</c:v>
                </c:pt>
              </c:strCache>
            </c:strRef>
          </c:cat>
          <c:val>
            <c:numRef>
              <c:f>report_famiglia_componenti_stra!$O$122:$T$122</c:f>
              <c:numCache>
                <c:formatCode>General</c:formatCode>
                <c:ptCount val="6"/>
                <c:pt idx="0">
                  <c:v>427</c:v>
                </c:pt>
                <c:pt idx="1">
                  <c:v>246</c:v>
                </c:pt>
                <c:pt idx="2">
                  <c:v>140</c:v>
                </c:pt>
                <c:pt idx="3">
                  <c:v>75</c:v>
                </c:pt>
                <c:pt idx="4">
                  <c:v>19</c:v>
                </c:pt>
                <c:pt idx="5">
                  <c:v>3</c:v>
                </c:pt>
              </c:numCache>
            </c:numRef>
          </c:val>
          <c:extLst>
            <c:ext xmlns:c16="http://schemas.microsoft.com/office/drawing/2014/chart" uri="{C3380CC4-5D6E-409C-BE32-E72D297353CC}">
              <c16:uniqueId val="{00000000-31A1-4F2D-9A82-F3FE93FB43D6}"/>
            </c:ext>
          </c:extLst>
        </c:ser>
        <c:ser>
          <c:idx val="1"/>
          <c:order val="1"/>
          <c:tx>
            <c:strRef>
              <c:f>report_famiglia_componenti_stra!$N$123</c:f>
              <c:strCache>
                <c:ptCount val="1"/>
                <c:pt idx="0">
                  <c:v>Alcuni Stranieri</c:v>
                </c:pt>
              </c:strCache>
            </c:strRef>
          </c:tx>
          <c:spPr>
            <a:solidFill>
              <a:schemeClr val="accent2"/>
            </a:solidFill>
            <a:ln>
              <a:noFill/>
            </a:ln>
            <a:effectLst/>
          </c:spPr>
          <c:invertIfNegative val="0"/>
          <c:dLbls>
            <c:dLbl>
              <c:idx val="1"/>
              <c:layout>
                <c:manualLayout>
                  <c:x val="-4.0774719673802619E-3"/>
                  <c:y val="2.828282828282828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1A1-4F2D-9A82-F3FE93FB43D6}"/>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report_famiglia_componenti_stra!$O$121:$T$121</c:f>
              <c:strCache>
                <c:ptCount val="6"/>
                <c:pt idx="0">
                  <c:v>1</c:v>
                </c:pt>
                <c:pt idx="1">
                  <c:v>2</c:v>
                </c:pt>
                <c:pt idx="2">
                  <c:v>3</c:v>
                </c:pt>
                <c:pt idx="3">
                  <c:v>4</c:v>
                </c:pt>
                <c:pt idx="4">
                  <c:v>5</c:v>
                </c:pt>
                <c:pt idx="5">
                  <c:v>6 e più</c:v>
                </c:pt>
              </c:strCache>
            </c:strRef>
          </c:cat>
          <c:val>
            <c:numRef>
              <c:f>report_famiglia_componenti_stra!$O$123:$T$123</c:f>
              <c:numCache>
                <c:formatCode>General</c:formatCode>
                <c:ptCount val="6"/>
                <c:pt idx="1">
                  <c:v>14</c:v>
                </c:pt>
                <c:pt idx="2">
                  <c:v>13</c:v>
                </c:pt>
                <c:pt idx="3">
                  <c:v>12</c:v>
                </c:pt>
                <c:pt idx="4">
                  <c:v>2</c:v>
                </c:pt>
                <c:pt idx="5">
                  <c:v>3</c:v>
                </c:pt>
              </c:numCache>
            </c:numRef>
          </c:val>
          <c:extLst>
            <c:ext xmlns:c16="http://schemas.microsoft.com/office/drawing/2014/chart" uri="{C3380CC4-5D6E-409C-BE32-E72D297353CC}">
              <c16:uniqueId val="{00000001-31A1-4F2D-9A82-F3FE93FB43D6}"/>
            </c:ext>
          </c:extLst>
        </c:ser>
        <c:ser>
          <c:idx val="2"/>
          <c:order val="2"/>
          <c:tx>
            <c:strRef>
              <c:f>report_famiglia_componenti_stra!$N$124</c:f>
              <c:strCache>
                <c:ptCount val="1"/>
                <c:pt idx="0">
                  <c:v>Tutti Stranieri</c:v>
                </c:pt>
              </c:strCache>
            </c:strRef>
          </c:tx>
          <c:spPr>
            <a:solidFill>
              <a:schemeClr val="accent3"/>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report_famiglia_componenti_stra!$O$121:$T$121</c:f>
              <c:strCache>
                <c:ptCount val="6"/>
                <c:pt idx="0">
                  <c:v>1</c:v>
                </c:pt>
                <c:pt idx="1">
                  <c:v>2</c:v>
                </c:pt>
                <c:pt idx="2">
                  <c:v>3</c:v>
                </c:pt>
                <c:pt idx="3">
                  <c:v>4</c:v>
                </c:pt>
                <c:pt idx="4">
                  <c:v>5</c:v>
                </c:pt>
                <c:pt idx="5">
                  <c:v>6 e più</c:v>
                </c:pt>
              </c:strCache>
            </c:strRef>
          </c:cat>
          <c:val>
            <c:numRef>
              <c:f>report_famiglia_componenti_stra!$O$124:$T$124</c:f>
              <c:numCache>
                <c:formatCode>General</c:formatCode>
                <c:ptCount val="6"/>
                <c:pt idx="0">
                  <c:v>51</c:v>
                </c:pt>
                <c:pt idx="1">
                  <c:v>10</c:v>
                </c:pt>
                <c:pt idx="2">
                  <c:v>15</c:v>
                </c:pt>
                <c:pt idx="3">
                  <c:v>17</c:v>
                </c:pt>
                <c:pt idx="4">
                  <c:v>11</c:v>
                </c:pt>
                <c:pt idx="5">
                  <c:v>1</c:v>
                </c:pt>
              </c:numCache>
            </c:numRef>
          </c:val>
          <c:extLst>
            <c:ext xmlns:c16="http://schemas.microsoft.com/office/drawing/2014/chart" uri="{C3380CC4-5D6E-409C-BE32-E72D297353CC}">
              <c16:uniqueId val="{00000002-31A1-4F2D-9A82-F3FE93FB43D6}"/>
            </c:ext>
          </c:extLst>
        </c:ser>
        <c:dLbls>
          <c:dLblPos val="ctr"/>
          <c:showLegendKey val="0"/>
          <c:showVal val="1"/>
          <c:showCatName val="0"/>
          <c:showSerName val="0"/>
          <c:showPercent val="0"/>
          <c:showBubbleSize val="0"/>
        </c:dLbls>
        <c:gapWidth val="150"/>
        <c:overlap val="100"/>
        <c:axId val="1257171120"/>
        <c:axId val="1199928160"/>
      </c:barChart>
      <c:catAx>
        <c:axId val="1257171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99928160"/>
        <c:crosses val="autoZero"/>
        <c:auto val="1"/>
        <c:lblAlgn val="ctr"/>
        <c:lblOffset val="100"/>
        <c:noMultiLvlLbl val="0"/>
      </c:catAx>
      <c:valAx>
        <c:axId val="11999281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57171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PIANELLO VAL TIDONE. Confronto Provincia, Regione, Italia. </a:t>
            </a:r>
            <a:r>
              <a:rPr lang="en-US" sz="1200" b="1" i="0" baseline="0">
                <a:effectLst/>
              </a:rPr>
              <a:t>Indice di vecchiaia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demogr'!$L$51</c:f>
              <c:strCache>
                <c:ptCount val="1"/>
                <c:pt idx="0">
                  <c:v>COMUNE DI PIANELLO VAL TIDONE</c:v>
                </c:pt>
              </c:strCache>
            </c:strRef>
          </c:tx>
          <c:spPr>
            <a:ln w="28575" cap="rnd">
              <a:solidFill>
                <a:schemeClr val="accent1"/>
              </a:solidFill>
              <a:round/>
            </a:ln>
            <a:effectLst/>
          </c:spPr>
          <c:marker>
            <c:symbol val="none"/>
          </c:marker>
          <c:cat>
            <c:numRef>
              <c:f>'indicatori demogr'!$M$50:$AH$50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demogr'!$M$51:$AH$51</c:f>
              <c:numCache>
                <c:formatCode>0.0</c:formatCode>
                <c:ptCount val="22"/>
                <c:pt idx="0">
                  <c:v>272.10000000000002</c:v>
                </c:pt>
                <c:pt idx="1">
                  <c:v>251.4</c:v>
                </c:pt>
                <c:pt idx="2">
                  <c:v>253.8</c:v>
                </c:pt>
                <c:pt idx="3">
                  <c:v>252.6</c:v>
                </c:pt>
                <c:pt idx="4">
                  <c:v>242.1</c:v>
                </c:pt>
                <c:pt idx="5">
                  <c:v>246.6</c:v>
                </c:pt>
                <c:pt idx="6">
                  <c:v>232.6</c:v>
                </c:pt>
                <c:pt idx="7">
                  <c:v>231.6</c:v>
                </c:pt>
                <c:pt idx="8">
                  <c:v>236.7</c:v>
                </c:pt>
                <c:pt idx="9">
                  <c:v>226.4</c:v>
                </c:pt>
                <c:pt idx="10">
                  <c:v>229.2</c:v>
                </c:pt>
                <c:pt idx="11">
                  <c:v>226.7</c:v>
                </c:pt>
                <c:pt idx="12">
                  <c:v>242.7</c:v>
                </c:pt>
                <c:pt idx="13">
                  <c:v>236.4</c:v>
                </c:pt>
                <c:pt idx="14">
                  <c:v>258.5</c:v>
                </c:pt>
                <c:pt idx="15">
                  <c:v>258.60000000000002</c:v>
                </c:pt>
                <c:pt idx="16">
                  <c:v>254.8</c:v>
                </c:pt>
                <c:pt idx="17">
                  <c:v>249.4</c:v>
                </c:pt>
                <c:pt idx="18">
                  <c:v>249.2</c:v>
                </c:pt>
                <c:pt idx="19">
                  <c:v>267.8</c:v>
                </c:pt>
                <c:pt idx="20">
                  <c:v>271.60000000000002</c:v>
                </c:pt>
                <c:pt idx="21">
                  <c:v>270.8</c:v>
                </c:pt>
              </c:numCache>
            </c:numRef>
          </c:val>
          <c:smooth val="0"/>
          <c:extLst>
            <c:ext xmlns:c16="http://schemas.microsoft.com/office/drawing/2014/chart" uri="{C3380CC4-5D6E-409C-BE32-E72D297353CC}">
              <c16:uniqueId val="{00000000-9594-4D86-B625-007C045EBE5B}"/>
            </c:ext>
          </c:extLst>
        </c:ser>
        <c:ser>
          <c:idx val="1"/>
          <c:order val="1"/>
          <c:tx>
            <c:strRef>
              <c:f>'indicatori demogr'!$L$52</c:f>
              <c:strCache>
                <c:ptCount val="1"/>
                <c:pt idx="0">
                  <c:v>PROVINCIA DI PIACENZA</c:v>
                </c:pt>
              </c:strCache>
            </c:strRef>
          </c:tx>
          <c:spPr>
            <a:ln w="28575" cap="rnd">
              <a:solidFill>
                <a:schemeClr val="accent2"/>
              </a:solidFill>
              <a:round/>
            </a:ln>
            <a:effectLst/>
          </c:spPr>
          <c:marker>
            <c:symbol val="none"/>
          </c:marker>
          <c:cat>
            <c:numRef>
              <c:f>'indicatori demogr'!$M$50:$AH$50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demogr'!$M$52:$AH$52</c:f>
              <c:numCache>
                <c:formatCode>0.0</c:formatCode>
                <c:ptCount val="22"/>
                <c:pt idx="0">
                  <c:v>216.5</c:v>
                </c:pt>
                <c:pt idx="1">
                  <c:v>214</c:v>
                </c:pt>
                <c:pt idx="2">
                  <c:v>210.9</c:v>
                </c:pt>
                <c:pt idx="3">
                  <c:v>208</c:v>
                </c:pt>
                <c:pt idx="4">
                  <c:v>205.3</c:v>
                </c:pt>
                <c:pt idx="5">
                  <c:v>202.7</c:v>
                </c:pt>
                <c:pt idx="6">
                  <c:v>199.7</c:v>
                </c:pt>
                <c:pt idx="7">
                  <c:v>194.7</c:v>
                </c:pt>
                <c:pt idx="8">
                  <c:v>190.8</c:v>
                </c:pt>
                <c:pt idx="9">
                  <c:v>188.1</c:v>
                </c:pt>
                <c:pt idx="10">
                  <c:v>189</c:v>
                </c:pt>
                <c:pt idx="11">
                  <c:v>190</c:v>
                </c:pt>
                <c:pt idx="12">
                  <c:v>191.5</c:v>
                </c:pt>
                <c:pt idx="13">
                  <c:v>192.6</c:v>
                </c:pt>
                <c:pt idx="14">
                  <c:v>193.8</c:v>
                </c:pt>
                <c:pt idx="15">
                  <c:v>194.6</c:v>
                </c:pt>
                <c:pt idx="16">
                  <c:v>195.8</c:v>
                </c:pt>
                <c:pt idx="17">
                  <c:v>197.9</c:v>
                </c:pt>
                <c:pt idx="18">
                  <c:v>200</c:v>
                </c:pt>
                <c:pt idx="19">
                  <c:v>198.8</c:v>
                </c:pt>
                <c:pt idx="20">
                  <c:v>202.1</c:v>
                </c:pt>
                <c:pt idx="21">
                  <c:v>205.3</c:v>
                </c:pt>
              </c:numCache>
            </c:numRef>
          </c:val>
          <c:smooth val="0"/>
          <c:extLst>
            <c:ext xmlns:c16="http://schemas.microsoft.com/office/drawing/2014/chart" uri="{C3380CC4-5D6E-409C-BE32-E72D297353CC}">
              <c16:uniqueId val="{00000001-9594-4D86-B625-007C045EBE5B}"/>
            </c:ext>
          </c:extLst>
        </c:ser>
        <c:ser>
          <c:idx val="2"/>
          <c:order val="2"/>
          <c:tx>
            <c:strRef>
              <c:f>'indicatori demogr'!$L$53</c:f>
              <c:strCache>
                <c:ptCount val="1"/>
                <c:pt idx="0">
                  <c:v>EMILIA-ROMAGNA</c:v>
                </c:pt>
              </c:strCache>
            </c:strRef>
          </c:tx>
          <c:spPr>
            <a:ln w="28575" cap="rnd">
              <a:solidFill>
                <a:schemeClr val="accent3"/>
              </a:solidFill>
              <a:round/>
            </a:ln>
            <a:effectLst/>
          </c:spPr>
          <c:marker>
            <c:symbol val="none"/>
          </c:marker>
          <c:cat>
            <c:numRef>
              <c:f>'indicatori demogr'!$M$50:$AH$50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demogr'!$M$53:$AH$53</c:f>
              <c:numCache>
                <c:formatCode>0.0</c:formatCode>
                <c:ptCount val="22"/>
                <c:pt idx="0">
                  <c:v>191.9</c:v>
                </c:pt>
                <c:pt idx="1">
                  <c:v>189.5</c:v>
                </c:pt>
                <c:pt idx="2">
                  <c:v>187.6</c:v>
                </c:pt>
                <c:pt idx="3">
                  <c:v>184.5</c:v>
                </c:pt>
                <c:pt idx="4">
                  <c:v>182.2</c:v>
                </c:pt>
                <c:pt idx="5">
                  <c:v>180.1</c:v>
                </c:pt>
                <c:pt idx="6">
                  <c:v>176.7</c:v>
                </c:pt>
                <c:pt idx="7">
                  <c:v>172.8</c:v>
                </c:pt>
                <c:pt idx="8">
                  <c:v>170</c:v>
                </c:pt>
                <c:pt idx="9">
                  <c:v>167.2</c:v>
                </c:pt>
                <c:pt idx="10">
                  <c:v>169.5</c:v>
                </c:pt>
                <c:pt idx="11">
                  <c:v>170.1</c:v>
                </c:pt>
                <c:pt idx="12">
                  <c:v>171.5</c:v>
                </c:pt>
                <c:pt idx="13">
                  <c:v>173.6</c:v>
                </c:pt>
                <c:pt idx="14">
                  <c:v>175.6</c:v>
                </c:pt>
                <c:pt idx="15">
                  <c:v>177.8</c:v>
                </c:pt>
                <c:pt idx="16">
                  <c:v>180.1</c:v>
                </c:pt>
                <c:pt idx="17">
                  <c:v>183.7</c:v>
                </c:pt>
                <c:pt idx="18">
                  <c:v>187.5</c:v>
                </c:pt>
                <c:pt idx="19">
                  <c:v>189.7</c:v>
                </c:pt>
                <c:pt idx="20">
                  <c:v>193.7</c:v>
                </c:pt>
                <c:pt idx="21">
                  <c:v>198.4</c:v>
                </c:pt>
              </c:numCache>
            </c:numRef>
          </c:val>
          <c:smooth val="0"/>
          <c:extLst>
            <c:ext xmlns:c16="http://schemas.microsoft.com/office/drawing/2014/chart" uri="{C3380CC4-5D6E-409C-BE32-E72D297353CC}">
              <c16:uniqueId val="{00000002-9594-4D86-B625-007C045EBE5B}"/>
            </c:ext>
          </c:extLst>
        </c:ser>
        <c:ser>
          <c:idx val="3"/>
          <c:order val="3"/>
          <c:tx>
            <c:strRef>
              <c:f>'indicatori demogr'!$L$54</c:f>
              <c:strCache>
                <c:ptCount val="1"/>
                <c:pt idx="0">
                  <c:v>ITALIA</c:v>
                </c:pt>
              </c:strCache>
            </c:strRef>
          </c:tx>
          <c:spPr>
            <a:ln w="28575" cap="rnd">
              <a:solidFill>
                <a:schemeClr val="accent4"/>
              </a:solidFill>
              <a:round/>
            </a:ln>
            <a:effectLst/>
          </c:spPr>
          <c:marker>
            <c:symbol val="none"/>
          </c:marker>
          <c:cat>
            <c:numRef>
              <c:f>'indicatori demogr'!$M$50:$AH$50</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demogr'!$M$54:$AH$54</c:f>
              <c:numCache>
                <c:formatCode>0.0</c:formatCode>
                <c:ptCount val="22"/>
                <c:pt idx="0">
                  <c:v>131.4</c:v>
                </c:pt>
                <c:pt idx="1">
                  <c:v>133.80000000000001</c:v>
                </c:pt>
                <c:pt idx="2">
                  <c:v>135.9</c:v>
                </c:pt>
                <c:pt idx="3">
                  <c:v>137.80000000000001</c:v>
                </c:pt>
                <c:pt idx="4">
                  <c:v>139.9</c:v>
                </c:pt>
                <c:pt idx="5">
                  <c:v>141.69999999999999</c:v>
                </c:pt>
                <c:pt idx="6">
                  <c:v>142.80000000000001</c:v>
                </c:pt>
                <c:pt idx="7">
                  <c:v>143.4</c:v>
                </c:pt>
                <c:pt idx="8">
                  <c:v>144</c:v>
                </c:pt>
                <c:pt idx="9">
                  <c:v>144.5</c:v>
                </c:pt>
                <c:pt idx="10">
                  <c:v>148.6</c:v>
                </c:pt>
                <c:pt idx="11">
                  <c:v>151.4</c:v>
                </c:pt>
                <c:pt idx="12">
                  <c:v>154.1</c:v>
                </c:pt>
                <c:pt idx="13">
                  <c:v>157.69999999999999</c:v>
                </c:pt>
                <c:pt idx="14">
                  <c:v>161.4</c:v>
                </c:pt>
                <c:pt idx="15">
                  <c:v>165.3</c:v>
                </c:pt>
                <c:pt idx="16">
                  <c:v>168.9</c:v>
                </c:pt>
                <c:pt idx="17">
                  <c:v>174</c:v>
                </c:pt>
                <c:pt idx="18">
                  <c:v>179.3</c:v>
                </c:pt>
                <c:pt idx="19">
                  <c:v>182.6</c:v>
                </c:pt>
                <c:pt idx="20">
                  <c:v>187.6</c:v>
                </c:pt>
                <c:pt idx="21">
                  <c:v>193.1</c:v>
                </c:pt>
              </c:numCache>
            </c:numRef>
          </c:val>
          <c:smooth val="0"/>
          <c:extLst>
            <c:ext xmlns:c16="http://schemas.microsoft.com/office/drawing/2014/chart" uri="{C3380CC4-5D6E-409C-BE32-E72D297353CC}">
              <c16:uniqueId val="{00000003-9594-4D86-B625-007C045EBE5B}"/>
            </c:ext>
          </c:extLst>
        </c:ser>
        <c:dLbls>
          <c:showLegendKey val="0"/>
          <c:showVal val="0"/>
          <c:showCatName val="0"/>
          <c:showSerName val="0"/>
          <c:showPercent val="0"/>
          <c:showBubbleSize val="0"/>
        </c:dLbls>
        <c:smooth val="0"/>
        <c:axId val="1672292831"/>
        <c:axId val="1631204831"/>
      </c:lineChart>
      <c:dateAx>
        <c:axId val="1672292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1204831"/>
        <c:crosses val="autoZero"/>
        <c:auto val="0"/>
        <c:lblOffset val="100"/>
        <c:baseTimeUnit val="days"/>
      </c:dateAx>
      <c:valAx>
        <c:axId val="1631204831"/>
        <c:scaling>
          <c:orientation val="minMax"/>
          <c:max val="280"/>
          <c:min val="12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722928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it-IT" b="1"/>
              <a:t>COMUNE DI PIANELLO VAL TIDONE. Popolazione totale. Confronto comuni limitrofi.</a:t>
            </a:r>
            <a:r>
              <a:rPr lang="it-IT" b="1" baseline="0"/>
              <a:t> </a:t>
            </a:r>
            <a:r>
              <a:rPr lang="it-IT" sz="1200" b="1"/>
              <a:t>Numeri indice</a:t>
            </a:r>
            <a:r>
              <a:rPr lang="it-IT" sz="1200" b="1" baseline="0"/>
              <a:t> (1861=100)</a:t>
            </a:r>
            <a:endParaRPr lang="it-IT" sz="1200"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censimenti!$T$186</c:f>
              <c:strCache>
                <c:ptCount val="1"/>
                <c:pt idx="0">
                  <c:v>Comune di Pianello Val Tidone</c:v>
                </c:pt>
              </c:strCache>
            </c:strRef>
          </c:tx>
          <c:spPr>
            <a:ln w="19050" cap="rnd">
              <a:solidFill>
                <a:schemeClr val="accent1"/>
              </a:solidFill>
              <a:round/>
            </a:ln>
            <a:effectLst/>
          </c:spPr>
          <c:marker>
            <c:symbol val="none"/>
          </c:marker>
          <c:cat>
            <c:numRef>
              <c:f>censimenti!$S$187:$S$202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censimenti!$T$187:$T$202</c:f>
              <c:numCache>
                <c:formatCode>#,##0.0</c:formatCode>
                <c:ptCount val="16"/>
                <c:pt idx="0">
                  <c:v>100</c:v>
                </c:pt>
                <c:pt idx="1">
                  <c:v>107.88643533123029</c:v>
                </c:pt>
                <c:pt idx="2">
                  <c:v>107.11213077143677</c:v>
                </c:pt>
                <c:pt idx="3">
                  <c:v>117.37883567536565</c:v>
                </c:pt>
                <c:pt idx="4">
                  <c:v>123.45856036707772</c:v>
                </c:pt>
                <c:pt idx="5">
                  <c:v>128.67794665901923</c:v>
                </c:pt>
                <c:pt idx="6">
                  <c:v>127.6168626326355</c:v>
                </c:pt>
                <c:pt idx="7">
                  <c:v>129.68167479208489</c:v>
                </c:pt>
                <c:pt idx="8">
                  <c:v>112.73300831660453</c:v>
                </c:pt>
                <c:pt idx="9">
                  <c:v>95.612274161170063</c:v>
                </c:pt>
                <c:pt idx="10">
                  <c:v>80.98652136507026</c:v>
                </c:pt>
                <c:pt idx="11">
                  <c:v>70.920562087754519</c:v>
                </c:pt>
                <c:pt idx="12">
                  <c:v>66.045311155721251</c:v>
                </c:pt>
                <c:pt idx="13">
                  <c:v>63.292228276455404</c:v>
                </c:pt>
                <c:pt idx="14">
                  <c:v>65.672497849153999</c:v>
                </c:pt>
                <c:pt idx="15">
                  <c:v>62.603957556638946</c:v>
                </c:pt>
              </c:numCache>
            </c:numRef>
          </c:val>
          <c:smooth val="0"/>
          <c:extLst>
            <c:ext xmlns:c16="http://schemas.microsoft.com/office/drawing/2014/chart" uri="{C3380CC4-5D6E-409C-BE32-E72D297353CC}">
              <c16:uniqueId val="{00000000-314B-4BF3-8779-43DC244337C5}"/>
            </c:ext>
          </c:extLst>
        </c:ser>
        <c:ser>
          <c:idx val="1"/>
          <c:order val="1"/>
          <c:tx>
            <c:strRef>
              <c:f>censimenti!$U$186</c:f>
              <c:strCache>
                <c:ptCount val="1"/>
                <c:pt idx="0">
                  <c:v>Comune di Alta Val Tidone</c:v>
                </c:pt>
              </c:strCache>
            </c:strRef>
          </c:tx>
          <c:spPr>
            <a:ln w="19050" cap="rnd">
              <a:solidFill>
                <a:schemeClr val="accent2"/>
              </a:solidFill>
              <a:round/>
            </a:ln>
            <a:effectLst/>
          </c:spPr>
          <c:marker>
            <c:symbol val="none"/>
          </c:marker>
          <c:cat>
            <c:numRef>
              <c:f>censimenti!$S$187:$S$202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censimenti!$U$187:$U$202</c:f>
              <c:numCache>
                <c:formatCode>#,##0.0</c:formatCode>
                <c:ptCount val="16"/>
                <c:pt idx="0">
                  <c:v>100</c:v>
                </c:pt>
                <c:pt idx="1">
                  <c:v>104.76190476190476</c:v>
                </c:pt>
                <c:pt idx="2">
                  <c:v>105.72196620583718</c:v>
                </c:pt>
                <c:pt idx="3">
                  <c:v>111.77675371223758</c:v>
                </c:pt>
                <c:pt idx="4">
                  <c:v>114.92575524833589</c:v>
                </c:pt>
                <c:pt idx="5">
                  <c:v>124.2447516641065</c:v>
                </c:pt>
                <c:pt idx="6">
                  <c:v>124.97439836149513</c:v>
                </c:pt>
                <c:pt idx="7">
                  <c:v>124.76958525345623</c:v>
                </c:pt>
                <c:pt idx="8">
                  <c:v>112.46799795186892</c:v>
                </c:pt>
                <c:pt idx="9">
                  <c:v>88.8504864311316</c:v>
                </c:pt>
                <c:pt idx="10">
                  <c:v>68.970814132104451</c:v>
                </c:pt>
                <c:pt idx="11">
                  <c:v>57.040450588837686</c:v>
                </c:pt>
                <c:pt idx="12">
                  <c:v>49.334357398873529</c:v>
                </c:pt>
                <c:pt idx="13">
                  <c:v>46.134152585765484</c:v>
                </c:pt>
                <c:pt idx="14">
                  <c:v>42.869943676395295</c:v>
                </c:pt>
                <c:pt idx="15">
                  <c:v>37.199180747567837</c:v>
                </c:pt>
              </c:numCache>
            </c:numRef>
          </c:val>
          <c:smooth val="0"/>
          <c:extLst>
            <c:ext xmlns:c16="http://schemas.microsoft.com/office/drawing/2014/chart" uri="{C3380CC4-5D6E-409C-BE32-E72D297353CC}">
              <c16:uniqueId val="{00000001-314B-4BF3-8779-43DC244337C5}"/>
            </c:ext>
          </c:extLst>
        </c:ser>
        <c:ser>
          <c:idx val="2"/>
          <c:order val="2"/>
          <c:tx>
            <c:strRef>
              <c:f>censimenti!$V$186</c:f>
              <c:strCache>
                <c:ptCount val="1"/>
                <c:pt idx="0">
                  <c:v>Comune di Borgonovo Val Tidone</c:v>
                </c:pt>
              </c:strCache>
            </c:strRef>
          </c:tx>
          <c:spPr>
            <a:ln w="19050" cap="rnd">
              <a:solidFill>
                <a:schemeClr val="accent3"/>
              </a:solidFill>
              <a:round/>
            </a:ln>
            <a:effectLst/>
          </c:spPr>
          <c:marker>
            <c:symbol val="none"/>
          </c:marker>
          <c:cat>
            <c:numRef>
              <c:f>censimenti!$S$187:$S$202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censimenti!$V$187:$V$202</c:f>
              <c:numCache>
                <c:formatCode>#,##0.0</c:formatCode>
                <c:ptCount val="16"/>
                <c:pt idx="0">
                  <c:v>100</c:v>
                </c:pt>
                <c:pt idx="1">
                  <c:v>105.01498186405929</c:v>
                </c:pt>
                <c:pt idx="2">
                  <c:v>109.08374073489986</c:v>
                </c:pt>
                <c:pt idx="3">
                  <c:v>127.77164485096988</c:v>
                </c:pt>
                <c:pt idx="4">
                  <c:v>137.80160857908845</c:v>
                </c:pt>
                <c:pt idx="5">
                  <c:v>142.0911528150134</c:v>
                </c:pt>
                <c:pt idx="6">
                  <c:v>121.98391420911528</c:v>
                </c:pt>
                <c:pt idx="7">
                  <c:v>119.12947484623876</c:v>
                </c:pt>
                <c:pt idx="8">
                  <c:v>119.3187194448825</c:v>
                </c:pt>
                <c:pt idx="9">
                  <c:v>109.85648951269516</c:v>
                </c:pt>
                <c:pt idx="10">
                  <c:v>104.28954423592494</c:v>
                </c:pt>
                <c:pt idx="11">
                  <c:v>101.46664563948904</c:v>
                </c:pt>
                <c:pt idx="12">
                  <c:v>103.43794354202807</c:v>
                </c:pt>
                <c:pt idx="13">
                  <c:v>108.27945119066393</c:v>
                </c:pt>
                <c:pt idx="14">
                  <c:v>120.3437943542028</c:v>
                </c:pt>
                <c:pt idx="15">
                  <c:v>126.57309572622614</c:v>
                </c:pt>
              </c:numCache>
            </c:numRef>
          </c:val>
          <c:smooth val="0"/>
          <c:extLst>
            <c:ext xmlns:c16="http://schemas.microsoft.com/office/drawing/2014/chart" uri="{C3380CC4-5D6E-409C-BE32-E72D297353CC}">
              <c16:uniqueId val="{00000002-314B-4BF3-8779-43DC244337C5}"/>
            </c:ext>
          </c:extLst>
        </c:ser>
        <c:ser>
          <c:idx val="3"/>
          <c:order val="3"/>
          <c:tx>
            <c:strRef>
              <c:f>censimenti!$W$186</c:f>
              <c:strCache>
                <c:ptCount val="1"/>
                <c:pt idx="0">
                  <c:v>Comune di Agazzano</c:v>
                </c:pt>
              </c:strCache>
            </c:strRef>
          </c:tx>
          <c:spPr>
            <a:ln w="19050" cap="rnd">
              <a:solidFill>
                <a:schemeClr val="accent4"/>
              </a:solidFill>
              <a:round/>
            </a:ln>
            <a:effectLst/>
          </c:spPr>
          <c:marker>
            <c:symbol val="none"/>
          </c:marker>
          <c:cat>
            <c:numRef>
              <c:f>censimenti!$S$187:$S$202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censimenti!$W$187:$W$202</c:f>
              <c:numCache>
                <c:formatCode>#,##0.0</c:formatCode>
                <c:ptCount val="16"/>
                <c:pt idx="0">
                  <c:v>100</c:v>
                </c:pt>
                <c:pt idx="1">
                  <c:v>101.92381685263562</c:v>
                </c:pt>
                <c:pt idx="2">
                  <c:v>109.84994228549442</c:v>
                </c:pt>
                <c:pt idx="3">
                  <c:v>131.08888033859176</c:v>
                </c:pt>
                <c:pt idx="4">
                  <c:v>138.13005001923818</c:v>
                </c:pt>
                <c:pt idx="5">
                  <c:v>148.17237398999615</c:v>
                </c:pt>
                <c:pt idx="6">
                  <c:v>133.39746056175451</c:v>
                </c:pt>
                <c:pt idx="7">
                  <c:v>128.78030011542901</c:v>
                </c:pt>
                <c:pt idx="8">
                  <c:v>119.08426317814545</c:v>
                </c:pt>
                <c:pt idx="9">
                  <c:v>99.653712966525589</c:v>
                </c:pt>
                <c:pt idx="10">
                  <c:v>82.185455944594082</c:v>
                </c:pt>
                <c:pt idx="11">
                  <c:v>75.952289342054627</c:v>
                </c:pt>
                <c:pt idx="12">
                  <c:v>73.220469411312052</c:v>
                </c:pt>
                <c:pt idx="13">
                  <c:v>77.068103116583302</c:v>
                </c:pt>
                <c:pt idx="14">
                  <c:v>79.646017699115049</c:v>
                </c:pt>
                <c:pt idx="15">
                  <c:v>75.990765679107355</c:v>
                </c:pt>
              </c:numCache>
            </c:numRef>
          </c:val>
          <c:smooth val="0"/>
          <c:extLst>
            <c:ext xmlns:c16="http://schemas.microsoft.com/office/drawing/2014/chart" uri="{C3380CC4-5D6E-409C-BE32-E72D297353CC}">
              <c16:uniqueId val="{00000003-314B-4BF3-8779-43DC244337C5}"/>
            </c:ext>
          </c:extLst>
        </c:ser>
        <c:ser>
          <c:idx val="4"/>
          <c:order val="4"/>
          <c:tx>
            <c:strRef>
              <c:f>censimenti!$X$186</c:f>
              <c:strCache>
                <c:ptCount val="1"/>
                <c:pt idx="0">
                  <c:v>Comune di Piozzano</c:v>
                </c:pt>
              </c:strCache>
            </c:strRef>
          </c:tx>
          <c:spPr>
            <a:ln w="19050" cap="rnd">
              <a:solidFill>
                <a:schemeClr val="accent5"/>
              </a:solidFill>
              <a:round/>
            </a:ln>
            <a:effectLst/>
          </c:spPr>
          <c:marker>
            <c:symbol val="none"/>
          </c:marker>
          <c:cat>
            <c:numRef>
              <c:f>censimenti!$S$187:$S$202</c:f>
              <c:numCache>
                <c:formatCode>General</c:formatCode>
                <c:ptCount val="16"/>
                <c:pt idx="0">
                  <c:v>1861</c:v>
                </c:pt>
                <c:pt idx="1">
                  <c:v>1871</c:v>
                </c:pt>
                <c:pt idx="2">
                  <c:v>1881</c:v>
                </c:pt>
                <c:pt idx="3">
                  <c:v>1901</c:v>
                </c:pt>
                <c:pt idx="4">
                  <c:v>1911</c:v>
                </c:pt>
                <c:pt idx="5">
                  <c:v>1921</c:v>
                </c:pt>
                <c:pt idx="6">
                  <c:v>1931</c:v>
                </c:pt>
                <c:pt idx="7">
                  <c:v>1936</c:v>
                </c:pt>
                <c:pt idx="8">
                  <c:v>1951</c:v>
                </c:pt>
                <c:pt idx="9">
                  <c:v>1961</c:v>
                </c:pt>
                <c:pt idx="10">
                  <c:v>1971</c:v>
                </c:pt>
                <c:pt idx="11">
                  <c:v>1981</c:v>
                </c:pt>
                <c:pt idx="12">
                  <c:v>1991</c:v>
                </c:pt>
                <c:pt idx="13">
                  <c:v>2001</c:v>
                </c:pt>
                <c:pt idx="14">
                  <c:v>2011</c:v>
                </c:pt>
                <c:pt idx="15">
                  <c:v>2021</c:v>
                </c:pt>
              </c:numCache>
            </c:numRef>
          </c:cat>
          <c:val>
            <c:numRef>
              <c:f>censimenti!$X$187:$X$202</c:f>
              <c:numCache>
                <c:formatCode>#,##0.0</c:formatCode>
                <c:ptCount val="16"/>
                <c:pt idx="0">
                  <c:v>100</c:v>
                </c:pt>
                <c:pt idx="1">
                  <c:v>107.59682224428997</c:v>
                </c:pt>
                <c:pt idx="2">
                  <c:v>106.55412115193644</c:v>
                </c:pt>
                <c:pt idx="3">
                  <c:v>127.90466732869911</c:v>
                </c:pt>
                <c:pt idx="4">
                  <c:v>135.50148957298907</c:v>
                </c:pt>
                <c:pt idx="5">
                  <c:v>139.67229394240317</c:v>
                </c:pt>
                <c:pt idx="6">
                  <c:v>138.53028798411123</c:v>
                </c:pt>
                <c:pt idx="7">
                  <c:v>138.77855014895729</c:v>
                </c:pt>
                <c:pt idx="8">
                  <c:v>120.8540218470705</c:v>
                </c:pt>
                <c:pt idx="9">
                  <c:v>85.104270109235358</c:v>
                </c:pt>
                <c:pt idx="10">
                  <c:v>59.086395233366432</c:v>
                </c:pt>
                <c:pt idx="11">
                  <c:v>42.601787487586897</c:v>
                </c:pt>
                <c:pt idx="12">
                  <c:v>37.239324726911619</c:v>
                </c:pt>
                <c:pt idx="13">
                  <c:v>34.558093346573983</c:v>
                </c:pt>
                <c:pt idx="14">
                  <c:v>31.876861966236348</c:v>
                </c:pt>
                <c:pt idx="15">
                  <c:v>28.798411122144984</c:v>
                </c:pt>
              </c:numCache>
            </c:numRef>
          </c:val>
          <c:smooth val="0"/>
          <c:extLst>
            <c:ext xmlns:c16="http://schemas.microsoft.com/office/drawing/2014/chart" uri="{C3380CC4-5D6E-409C-BE32-E72D297353CC}">
              <c16:uniqueId val="{00000004-314B-4BF3-8779-43DC244337C5}"/>
            </c:ext>
          </c:extLst>
        </c:ser>
        <c:dLbls>
          <c:showLegendKey val="0"/>
          <c:showVal val="0"/>
          <c:showCatName val="0"/>
          <c:showSerName val="0"/>
          <c:showPercent val="0"/>
          <c:showBubbleSize val="0"/>
        </c:dLbls>
        <c:smooth val="0"/>
        <c:axId val="1534984736"/>
        <c:axId val="1388128000"/>
      </c:lineChart>
      <c:catAx>
        <c:axId val="1534984736"/>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88128000"/>
        <c:crosses val="autoZero"/>
        <c:auto val="1"/>
        <c:lblAlgn val="ctr"/>
        <c:lblOffset val="100"/>
        <c:noMultiLvlLbl val="0"/>
      </c:catAx>
      <c:valAx>
        <c:axId val="1388128000"/>
        <c:scaling>
          <c:orientation val="minMax"/>
          <c:max val="160"/>
          <c:min val="2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34984736"/>
        <c:crosses val="autoZero"/>
        <c:crossBetween val="between"/>
        <c:majorUnit val="20"/>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PIANELLO VAL TIDONE. Confronto Provincia, Regione, Italia. </a:t>
            </a:r>
            <a:r>
              <a:rPr lang="en-US" sz="1200" b="1" i="0" baseline="0">
                <a:effectLst/>
              </a:rPr>
              <a:t>Indice di dipendenza strutturale</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demogr'!$L$42</c:f>
              <c:strCache>
                <c:ptCount val="1"/>
                <c:pt idx="0">
                  <c:v>COMUNE DI PIANELLO VAL TIDONE</c:v>
                </c:pt>
              </c:strCache>
            </c:strRef>
          </c:tx>
          <c:spPr>
            <a:ln w="28575" cap="rnd">
              <a:solidFill>
                <a:schemeClr val="accent1"/>
              </a:solidFill>
              <a:round/>
            </a:ln>
            <a:effectLst/>
          </c:spPr>
          <c:marker>
            <c:symbol val="none"/>
          </c:marker>
          <c:cat>
            <c:numRef>
              <c:f>'indicatori demogr'!$M$41:$AH$41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demogr'!$M$42:$AH$42</c:f>
              <c:numCache>
                <c:formatCode>0.0</c:formatCode>
                <c:ptCount val="22"/>
                <c:pt idx="0">
                  <c:v>64.900000000000006</c:v>
                </c:pt>
                <c:pt idx="1">
                  <c:v>66.2</c:v>
                </c:pt>
                <c:pt idx="2">
                  <c:v>64.400000000000006</c:v>
                </c:pt>
                <c:pt idx="3">
                  <c:v>64.599999999999994</c:v>
                </c:pt>
                <c:pt idx="4">
                  <c:v>66.5</c:v>
                </c:pt>
                <c:pt idx="5">
                  <c:v>70</c:v>
                </c:pt>
                <c:pt idx="6">
                  <c:v>67.2</c:v>
                </c:pt>
                <c:pt idx="7">
                  <c:v>66.5</c:v>
                </c:pt>
                <c:pt idx="8">
                  <c:v>65.8</c:v>
                </c:pt>
                <c:pt idx="9">
                  <c:v>63.4</c:v>
                </c:pt>
                <c:pt idx="10">
                  <c:v>64.8</c:v>
                </c:pt>
                <c:pt idx="11">
                  <c:v>67.400000000000006</c:v>
                </c:pt>
                <c:pt idx="12">
                  <c:v>66.5</c:v>
                </c:pt>
                <c:pt idx="13">
                  <c:v>68</c:v>
                </c:pt>
                <c:pt idx="14">
                  <c:v>66.8</c:v>
                </c:pt>
                <c:pt idx="15">
                  <c:v>67.5</c:v>
                </c:pt>
                <c:pt idx="16">
                  <c:v>65.900000000000006</c:v>
                </c:pt>
                <c:pt idx="17">
                  <c:v>65.900000000000006</c:v>
                </c:pt>
                <c:pt idx="18">
                  <c:v>65.900000000000006</c:v>
                </c:pt>
                <c:pt idx="19">
                  <c:v>65.099999999999994</c:v>
                </c:pt>
                <c:pt idx="20">
                  <c:v>63.9</c:v>
                </c:pt>
                <c:pt idx="21">
                  <c:v>63.1</c:v>
                </c:pt>
              </c:numCache>
            </c:numRef>
          </c:val>
          <c:smooth val="0"/>
          <c:extLst>
            <c:ext xmlns:c16="http://schemas.microsoft.com/office/drawing/2014/chart" uri="{C3380CC4-5D6E-409C-BE32-E72D297353CC}">
              <c16:uniqueId val="{00000000-486C-4E75-99D4-8FED1970BB65}"/>
            </c:ext>
          </c:extLst>
        </c:ser>
        <c:ser>
          <c:idx val="1"/>
          <c:order val="1"/>
          <c:tx>
            <c:strRef>
              <c:f>'indicatori demogr'!$L$43</c:f>
              <c:strCache>
                <c:ptCount val="1"/>
                <c:pt idx="0">
                  <c:v>PROVINCIA DI PIACENZA</c:v>
                </c:pt>
              </c:strCache>
            </c:strRef>
          </c:tx>
          <c:spPr>
            <a:ln w="28575" cap="rnd">
              <a:solidFill>
                <a:schemeClr val="accent2"/>
              </a:solidFill>
              <a:round/>
            </a:ln>
            <a:effectLst/>
          </c:spPr>
          <c:marker>
            <c:symbol val="none"/>
          </c:marker>
          <c:cat>
            <c:numRef>
              <c:f>'indicatori demogr'!$M$41:$AH$41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demogr'!$M$43:$AH$43</c:f>
              <c:numCache>
                <c:formatCode>0.0</c:formatCode>
                <c:ptCount val="22"/>
                <c:pt idx="0">
                  <c:v>55.3</c:v>
                </c:pt>
                <c:pt idx="1">
                  <c:v>56</c:v>
                </c:pt>
                <c:pt idx="2">
                  <c:v>56.2</c:v>
                </c:pt>
                <c:pt idx="3">
                  <c:v>56.6</c:v>
                </c:pt>
                <c:pt idx="4">
                  <c:v>57.2</c:v>
                </c:pt>
                <c:pt idx="5">
                  <c:v>57.6</c:v>
                </c:pt>
                <c:pt idx="6">
                  <c:v>57.4</c:v>
                </c:pt>
                <c:pt idx="7">
                  <c:v>57.3</c:v>
                </c:pt>
                <c:pt idx="8">
                  <c:v>57.5</c:v>
                </c:pt>
                <c:pt idx="9">
                  <c:v>57.2</c:v>
                </c:pt>
                <c:pt idx="10">
                  <c:v>58.7</c:v>
                </c:pt>
                <c:pt idx="11">
                  <c:v>58.9</c:v>
                </c:pt>
                <c:pt idx="12">
                  <c:v>59.4</c:v>
                </c:pt>
                <c:pt idx="13">
                  <c:v>59.9</c:v>
                </c:pt>
                <c:pt idx="14">
                  <c:v>60.2</c:v>
                </c:pt>
                <c:pt idx="15">
                  <c:v>60.2</c:v>
                </c:pt>
                <c:pt idx="16">
                  <c:v>60</c:v>
                </c:pt>
                <c:pt idx="17">
                  <c:v>60.1</c:v>
                </c:pt>
                <c:pt idx="18">
                  <c:v>60.3</c:v>
                </c:pt>
                <c:pt idx="19">
                  <c:v>59.7</c:v>
                </c:pt>
                <c:pt idx="20">
                  <c:v>59.9</c:v>
                </c:pt>
                <c:pt idx="21">
                  <c:v>59.7</c:v>
                </c:pt>
              </c:numCache>
            </c:numRef>
          </c:val>
          <c:smooth val="0"/>
          <c:extLst>
            <c:ext xmlns:c16="http://schemas.microsoft.com/office/drawing/2014/chart" uri="{C3380CC4-5D6E-409C-BE32-E72D297353CC}">
              <c16:uniqueId val="{00000001-486C-4E75-99D4-8FED1970BB65}"/>
            </c:ext>
          </c:extLst>
        </c:ser>
        <c:ser>
          <c:idx val="2"/>
          <c:order val="2"/>
          <c:tx>
            <c:strRef>
              <c:f>'indicatori demogr'!$L$44</c:f>
              <c:strCache>
                <c:ptCount val="1"/>
                <c:pt idx="0">
                  <c:v>EMILIA-ROMAGNA</c:v>
                </c:pt>
              </c:strCache>
            </c:strRef>
          </c:tx>
          <c:spPr>
            <a:ln w="28575" cap="rnd">
              <a:solidFill>
                <a:schemeClr val="accent3"/>
              </a:solidFill>
              <a:round/>
            </a:ln>
            <a:effectLst/>
          </c:spPr>
          <c:marker>
            <c:symbol val="none"/>
          </c:marker>
          <c:cat>
            <c:numRef>
              <c:f>'indicatori demogr'!$M$41:$AH$41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demogr'!$M$44:$AH$44</c:f>
              <c:numCache>
                <c:formatCode>0.0</c:formatCode>
                <c:ptCount val="22"/>
                <c:pt idx="0">
                  <c:v>51.7</c:v>
                </c:pt>
                <c:pt idx="1">
                  <c:v>52.6</c:v>
                </c:pt>
                <c:pt idx="2">
                  <c:v>53.2</c:v>
                </c:pt>
                <c:pt idx="3">
                  <c:v>53.6</c:v>
                </c:pt>
                <c:pt idx="4">
                  <c:v>54.3</c:v>
                </c:pt>
                <c:pt idx="5">
                  <c:v>54.8</c:v>
                </c:pt>
                <c:pt idx="6">
                  <c:v>54.9</c:v>
                </c:pt>
                <c:pt idx="7">
                  <c:v>55</c:v>
                </c:pt>
                <c:pt idx="8">
                  <c:v>55.3</c:v>
                </c:pt>
                <c:pt idx="9">
                  <c:v>55.2</c:v>
                </c:pt>
                <c:pt idx="10">
                  <c:v>56.9</c:v>
                </c:pt>
                <c:pt idx="11">
                  <c:v>57.6</c:v>
                </c:pt>
                <c:pt idx="12">
                  <c:v>58</c:v>
                </c:pt>
                <c:pt idx="13">
                  <c:v>58.6</c:v>
                </c:pt>
                <c:pt idx="14">
                  <c:v>58.8</c:v>
                </c:pt>
                <c:pt idx="15">
                  <c:v>59</c:v>
                </c:pt>
                <c:pt idx="16">
                  <c:v>58.9</c:v>
                </c:pt>
                <c:pt idx="17">
                  <c:v>59</c:v>
                </c:pt>
                <c:pt idx="18">
                  <c:v>58.9</c:v>
                </c:pt>
                <c:pt idx="19">
                  <c:v>58.5</c:v>
                </c:pt>
                <c:pt idx="20">
                  <c:v>58.6</c:v>
                </c:pt>
                <c:pt idx="21">
                  <c:v>58.3</c:v>
                </c:pt>
              </c:numCache>
            </c:numRef>
          </c:val>
          <c:smooth val="0"/>
          <c:extLst>
            <c:ext xmlns:c16="http://schemas.microsoft.com/office/drawing/2014/chart" uri="{C3380CC4-5D6E-409C-BE32-E72D297353CC}">
              <c16:uniqueId val="{00000002-486C-4E75-99D4-8FED1970BB65}"/>
            </c:ext>
          </c:extLst>
        </c:ser>
        <c:ser>
          <c:idx val="3"/>
          <c:order val="3"/>
          <c:tx>
            <c:strRef>
              <c:f>'indicatori demogr'!$L$45</c:f>
              <c:strCache>
                <c:ptCount val="1"/>
                <c:pt idx="0">
                  <c:v>ITALIA</c:v>
                </c:pt>
              </c:strCache>
            </c:strRef>
          </c:tx>
          <c:spPr>
            <a:ln w="28575" cap="rnd">
              <a:solidFill>
                <a:schemeClr val="accent4"/>
              </a:solidFill>
              <a:round/>
            </a:ln>
            <a:effectLst/>
          </c:spPr>
          <c:marker>
            <c:symbol val="none"/>
          </c:marker>
          <c:cat>
            <c:numRef>
              <c:f>'indicatori demogr'!$M$41:$AH$41</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demogr'!$M$45:$AH$45</c:f>
              <c:numCache>
                <c:formatCode>0.0</c:formatCode>
                <c:ptCount val="22"/>
                <c:pt idx="0">
                  <c:v>49.1</c:v>
                </c:pt>
                <c:pt idx="1">
                  <c:v>49.8</c:v>
                </c:pt>
                <c:pt idx="2">
                  <c:v>50.1</c:v>
                </c:pt>
                <c:pt idx="3">
                  <c:v>50.6</c:v>
                </c:pt>
                <c:pt idx="4">
                  <c:v>51.1</c:v>
                </c:pt>
                <c:pt idx="5">
                  <c:v>51.6</c:v>
                </c:pt>
                <c:pt idx="6">
                  <c:v>51.7</c:v>
                </c:pt>
                <c:pt idx="7">
                  <c:v>51.9</c:v>
                </c:pt>
                <c:pt idx="8">
                  <c:v>52.2</c:v>
                </c:pt>
                <c:pt idx="9">
                  <c:v>52.3</c:v>
                </c:pt>
                <c:pt idx="10">
                  <c:v>53.5</c:v>
                </c:pt>
                <c:pt idx="11">
                  <c:v>54.2</c:v>
                </c:pt>
                <c:pt idx="12">
                  <c:v>54.6</c:v>
                </c:pt>
                <c:pt idx="13">
                  <c:v>55.1</c:v>
                </c:pt>
                <c:pt idx="14">
                  <c:v>55.5</c:v>
                </c:pt>
                <c:pt idx="15">
                  <c:v>55.8</c:v>
                </c:pt>
                <c:pt idx="16">
                  <c:v>56</c:v>
                </c:pt>
                <c:pt idx="17">
                  <c:v>56.4</c:v>
                </c:pt>
                <c:pt idx="18">
                  <c:v>56.7</c:v>
                </c:pt>
                <c:pt idx="19">
                  <c:v>57.3</c:v>
                </c:pt>
                <c:pt idx="20">
                  <c:v>57.5</c:v>
                </c:pt>
                <c:pt idx="21">
                  <c:v>57.4</c:v>
                </c:pt>
              </c:numCache>
            </c:numRef>
          </c:val>
          <c:smooth val="0"/>
          <c:extLst>
            <c:ext xmlns:c16="http://schemas.microsoft.com/office/drawing/2014/chart" uri="{C3380CC4-5D6E-409C-BE32-E72D297353CC}">
              <c16:uniqueId val="{00000003-486C-4E75-99D4-8FED1970BB65}"/>
            </c:ext>
          </c:extLst>
        </c:ser>
        <c:dLbls>
          <c:showLegendKey val="0"/>
          <c:showVal val="0"/>
          <c:showCatName val="0"/>
          <c:showSerName val="0"/>
          <c:showPercent val="0"/>
          <c:showBubbleSize val="0"/>
        </c:dLbls>
        <c:smooth val="0"/>
        <c:axId val="1578413439"/>
        <c:axId val="1631342207"/>
      </c:lineChart>
      <c:dateAx>
        <c:axId val="1578413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1342207"/>
        <c:crosses val="autoZero"/>
        <c:auto val="0"/>
        <c:lblOffset val="100"/>
        <c:baseTimeUnit val="days"/>
      </c:dateAx>
      <c:valAx>
        <c:axId val="1631342207"/>
        <c:scaling>
          <c:orientation val="minMax"/>
          <c:min val="4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784134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PIANELLO VAL TIDONE. Confronto Provincia, Regione, Italia. </a:t>
            </a:r>
            <a:r>
              <a:rPr lang="en-US" sz="1200" b="1" i="0" baseline="0">
                <a:effectLst/>
              </a:rPr>
              <a:t>Indice di ricambio della popolazione attiva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demogr'!$L$60</c:f>
              <c:strCache>
                <c:ptCount val="1"/>
                <c:pt idx="0">
                  <c:v>COMUNE DI PIANELLO VAL TIDONE</c:v>
                </c:pt>
              </c:strCache>
            </c:strRef>
          </c:tx>
          <c:spPr>
            <a:ln w="28575" cap="rnd">
              <a:solidFill>
                <a:schemeClr val="accent1"/>
              </a:solidFill>
              <a:round/>
            </a:ln>
            <a:effectLst/>
          </c:spPr>
          <c:marker>
            <c:symbol val="none"/>
          </c:marker>
          <c:cat>
            <c:numRef>
              <c:f>'indicatori demogr'!$M$59:$AH$59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demogr'!$M$60:$AH$60</c:f>
              <c:numCache>
                <c:formatCode>0.0</c:formatCode>
                <c:ptCount val="22"/>
                <c:pt idx="0">
                  <c:v>194.2</c:v>
                </c:pt>
                <c:pt idx="1">
                  <c:v>198.4</c:v>
                </c:pt>
                <c:pt idx="2">
                  <c:v>215.9</c:v>
                </c:pt>
                <c:pt idx="3">
                  <c:v>193.6</c:v>
                </c:pt>
                <c:pt idx="4">
                  <c:v>169.1</c:v>
                </c:pt>
                <c:pt idx="5">
                  <c:v>160</c:v>
                </c:pt>
                <c:pt idx="6">
                  <c:v>160.19999999999999</c:v>
                </c:pt>
                <c:pt idx="7">
                  <c:v>151.69999999999999</c:v>
                </c:pt>
                <c:pt idx="8">
                  <c:v>150</c:v>
                </c:pt>
                <c:pt idx="9">
                  <c:v>162</c:v>
                </c:pt>
                <c:pt idx="10">
                  <c:v>155.6</c:v>
                </c:pt>
                <c:pt idx="11">
                  <c:v>161.4</c:v>
                </c:pt>
                <c:pt idx="12">
                  <c:v>155.30000000000001</c:v>
                </c:pt>
                <c:pt idx="13">
                  <c:v>169.7</c:v>
                </c:pt>
                <c:pt idx="14">
                  <c:v>171.4</c:v>
                </c:pt>
                <c:pt idx="15">
                  <c:v>168.4</c:v>
                </c:pt>
                <c:pt idx="16">
                  <c:v>138.80000000000001</c:v>
                </c:pt>
                <c:pt idx="17">
                  <c:v>164.3</c:v>
                </c:pt>
                <c:pt idx="18">
                  <c:v>154.4</c:v>
                </c:pt>
                <c:pt idx="19">
                  <c:v>147.1</c:v>
                </c:pt>
                <c:pt idx="20">
                  <c:v>133.30000000000001</c:v>
                </c:pt>
                <c:pt idx="21">
                  <c:v>154.5</c:v>
                </c:pt>
              </c:numCache>
            </c:numRef>
          </c:val>
          <c:smooth val="0"/>
          <c:extLst>
            <c:ext xmlns:c16="http://schemas.microsoft.com/office/drawing/2014/chart" uri="{C3380CC4-5D6E-409C-BE32-E72D297353CC}">
              <c16:uniqueId val="{00000000-266D-4FEF-A923-E5CECE15DC8A}"/>
            </c:ext>
          </c:extLst>
        </c:ser>
        <c:ser>
          <c:idx val="1"/>
          <c:order val="1"/>
          <c:tx>
            <c:strRef>
              <c:f>'indicatori demogr'!$L$61</c:f>
              <c:strCache>
                <c:ptCount val="1"/>
                <c:pt idx="0">
                  <c:v>PROVINCIA DI PIACENZA</c:v>
                </c:pt>
              </c:strCache>
            </c:strRef>
          </c:tx>
          <c:spPr>
            <a:ln w="28575" cap="rnd">
              <a:solidFill>
                <a:schemeClr val="accent2"/>
              </a:solidFill>
              <a:round/>
            </a:ln>
            <a:effectLst/>
          </c:spPr>
          <c:marker>
            <c:symbol val="none"/>
          </c:marker>
          <c:cat>
            <c:numRef>
              <c:f>'indicatori demogr'!$M$59:$AH$59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demogr'!$M$61:$AH$61</c:f>
              <c:numCache>
                <c:formatCode>General</c:formatCode>
                <c:ptCount val="22"/>
                <c:pt idx="0">
                  <c:v>185.7</c:v>
                </c:pt>
                <c:pt idx="1">
                  <c:v>186.7</c:v>
                </c:pt>
                <c:pt idx="2">
                  <c:v>180.4</c:v>
                </c:pt>
                <c:pt idx="3">
                  <c:v>167.6</c:v>
                </c:pt>
                <c:pt idx="4">
                  <c:v>153.30000000000001</c:v>
                </c:pt>
                <c:pt idx="5">
                  <c:v>150.69999999999999</c:v>
                </c:pt>
                <c:pt idx="6">
                  <c:v>147.1</c:v>
                </c:pt>
                <c:pt idx="7">
                  <c:v>146.1</c:v>
                </c:pt>
                <c:pt idx="8">
                  <c:v>148.30000000000001</c:v>
                </c:pt>
                <c:pt idx="9">
                  <c:v>153.30000000000001</c:v>
                </c:pt>
                <c:pt idx="10">
                  <c:v>148.80000000000001</c:v>
                </c:pt>
                <c:pt idx="11">
                  <c:v>144.1</c:v>
                </c:pt>
                <c:pt idx="12">
                  <c:v>140.1</c:v>
                </c:pt>
                <c:pt idx="13">
                  <c:v>140.1</c:v>
                </c:pt>
                <c:pt idx="14">
                  <c:v>139.80000000000001</c:v>
                </c:pt>
                <c:pt idx="15">
                  <c:v>143.9</c:v>
                </c:pt>
                <c:pt idx="16">
                  <c:v>146.5</c:v>
                </c:pt>
                <c:pt idx="17">
                  <c:v>151.1</c:v>
                </c:pt>
                <c:pt idx="18">
                  <c:v>153</c:v>
                </c:pt>
                <c:pt idx="19">
                  <c:v>154.30000000000001</c:v>
                </c:pt>
                <c:pt idx="20">
                  <c:v>155.6</c:v>
                </c:pt>
                <c:pt idx="21">
                  <c:v>156.80000000000001</c:v>
                </c:pt>
              </c:numCache>
            </c:numRef>
          </c:val>
          <c:smooth val="0"/>
          <c:extLst>
            <c:ext xmlns:c16="http://schemas.microsoft.com/office/drawing/2014/chart" uri="{C3380CC4-5D6E-409C-BE32-E72D297353CC}">
              <c16:uniqueId val="{00000001-266D-4FEF-A923-E5CECE15DC8A}"/>
            </c:ext>
          </c:extLst>
        </c:ser>
        <c:ser>
          <c:idx val="2"/>
          <c:order val="2"/>
          <c:tx>
            <c:strRef>
              <c:f>'indicatori demogr'!$L$62</c:f>
              <c:strCache>
                <c:ptCount val="1"/>
                <c:pt idx="0">
                  <c:v>EMILIA-ROMAGNA</c:v>
                </c:pt>
              </c:strCache>
            </c:strRef>
          </c:tx>
          <c:spPr>
            <a:ln w="28575" cap="rnd">
              <a:solidFill>
                <a:schemeClr val="accent3"/>
              </a:solidFill>
              <a:round/>
            </a:ln>
            <a:effectLst/>
          </c:spPr>
          <c:marker>
            <c:symbol val="none"/>
          </c:marker>
          <c:cat>
            <c:numRef>
              <c:f>'indicatori demogr'!$M$59:$AH$59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demogr'!$M$62:$AH$62</c:f>
              <c:numCache>
                <c:formatCode>General</c:formatCode>
                <c:ptCount val="22"/>
                <c:pt idx="0">
                  <c:v>172.4</c:v>
                </c:pt>
                <c:pt idx="1">
                  <c:v>172.1</c:v>
                </c:pt>
                <c:pt idx="2">
                  <c:v>166.7</c:v>
                </c:pt>
                <c:pt idx="3">
                  <c:v>159.1</c:v>
                </c:pt>
                <c:pt idx="4">
                  <c:v>147</c:v>
                </c:pt>
                <c:pt idx="5">
                  <c:v>148.5</c:v>
                </c:pt>
                <c:pt idx="6">
                  <c:v>150</c:v>
                </c:pt>
                <c:pt idx="7">
                  <c:v>152.4</c:v>
                </c:pt>
                <c:pt idx="8">
                  <c:v>154</c:v>
                </c:pt>
                <c:pt idx="9">
                  <c:v>159.80000000000001</c:v>
                </c:pt>
                <c:pt idx="10">
                  <c:v>154.5</c:v>
                </c:pt>
                <c:pt idx="11">
                  <c:v>149.30000000000001</c:v>
                </c:pt>
                <c:pt idx="12">
                  <c:v>143.5</c:v>
                </c:pt>
                <c:pt idx="13">
                  <c:v>141.30000000000001</c:v>
                </c:pt>
                <c:pt idx="14">
                  <c:v>138.9</c:v>
                </c:pt>
                <c:pt idx="15">
                  <c:v>139.9</c:v>
                </c:pt>
                <c:pt idx="16">
                  <c:v>140.5</c:v>
                </c:pt>
                <c:pt idx="17">
                  <c:v>142.5</c:v>
                </c:pt>
                <c:pt idx="18">
                  <c:v>144.19999999999999</c:v>
                </c:pt>
                <c:pt idx="19">
                  <c:v>145.4</c:v>
                </c:pt>
                <c:pt idx="20">
                  <c:v>147.30000000000001</c:v>
                </c:pt>
                <c:pt idx="21">
                  <c:v>148.30000000000001</c:v>
                </c:pt>
              </c:numCache>
            </c:numRef>
          </c:val>
          <c:smooth val="0"/>
          <c:extLst>
            <c:ext xmlns:c16="http://schemas.microsoft.com/office/drawing/2014/chart" uri="{C3380CC4-5D6E-409C-BE32-E72D297353CC}">
              <c16:uniqueId val="{00000002-266D-4FEF-A923-E5CECE15DC8A}"/>
            </c:ext>
          </c:extLst>
        </c:ser>
        <c:ser>
          <c:idx val="3"/>
          <c:order val="3"/>
          <c:tx>
            <c:strRef>
              <c:f>'indicatori demogr'!$L$63</c:f>
              <c:strCache>
                <c:ptCount val="1"/>
                <c:pt idx="0">
                  <c:v>ITALIA</c:v>
                </c:pt>
              </c:strCache>
            </c:strRef>
          </c:tx>
          <c:spPr>
            <a:ln w="28575" cap="rnd">
              <a:solidFill>
                <a:schemeClr val="accent4"/>
              </a:solidFill>
              <a:round/>
            </a:ln>
            <a:effectLst/>
          </c:spPr>
          <c:marker>
            <c:symbol val="none"/>
          </c:marker>
          <c:cat>
            <c:numRef>
              <c:f>'indicatori demogr'!$M$59:$AH$59</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demogr'!$M$63:$AH$63</c:f>
              <c:numCache>
                <c:formatCode>General</c:formatCode>
                <c:ptCount val="22"/>
                <c:pt idx="0">
                  <c:v>117.1</c:v>
                </c:pt>
                <c:pt idx="1">
                  <c:v>118.7</c:v>
                </c:pt>
                <c:pt idx="2">
                  <c:v>116.7</c:v>
                </c:pt>
                <c:pt idx="3">
                  <c:v>113.5</c:v>
                </c:pt>
                <c:pt idx="4">
                  <c:v>108.6</c:v>
                </c:pt>
                <c:pt idx="5">
                  <c:v>111.9</c:v>
                </c:pt>
                <c:pt idx="6">
                  <c:v>114.8</c:v>
                </c:pt>
                <c:pt idx="7">
                  <c:v>119.8</c:v>
                </c:pt>
                <c:pt idx="8">
                  <c:v>124.3</c:v>
                </c:pt>
                <c:pt idx="9">
                  <c:v>130.30000000000001</c:v>
                </c:pt>
                <c:pt idx="10">
                  <c:v>129.80000000000001</c:v>
                </c:pt>
                <c:pt idx="11">
                  <c:v>129.1</c:v>
                </c:pt>
                <c:pt idx="12">
                  <c:v>126.8</c:v>
                </c:pt>
                <c:pt idx="13">
                  <c:v>126.8</c:v>
                </c:pt>
                <c:pt idx="14">
                  <c:v>126.5</c:v>
                </c:pt>
                <c:pt idx="15">
                  <c:v>128.19999999999999</c:v>
                </c:pt>
                <c:pt idx="16">
                  <c:v>130.4</c:v>
                </c:pt>
                <c:pt idx="17">
                  <c:v>132.9</c:v>
                </c:pt>
                <c:pt idx="18">
                  <c:v>135.6</c:v>
                </c:pt>
                <c:pt idx="19">
                  <c:v>138.1</c:v>
                </c:pt>
                <c:pt idx="20">
                  <c:v>141.4</c:v>
                </c:pt>
                <c:pt idx="21">
                  <c:v>143.80000000000001</c:v>
                </c:pt>
              </c:numCache>
            </c:numRef>
          </c:val>
          <c:smooth val="0"/>
          <c:extLst>
            <c:ext xmlns:c16="http://schemas.microsoft.com/office/drawing/2014/chart" uri="{C3380CC4-5D6E-409C-BE32-E72D297353CC}">
              <c16:uniqueId val="{00000003-266D-4FEF-A923-E5CECE15DC8A}"/>
            </c:ext>
          </c:extLst>
        </c:ser>
        <c:dLbls>
          <c:showLegendKey val="0"/>
          <c:showVal val="0"/>
          <c:showCatName val="0"/>
          <c:showSerName val="0"/>
          <c:showPercent val="0"/>
          <c:showBubbleSize val="0"/>
        </c:dLbls>
        <c:smooth val="0"/>
        <c:axId val="1578451439"/>
        <c:axId val="1582535567"/>
      </c:lineChart>
      <c:dateAx>
        <c:axId val="1578451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82535567"/>
        <c:crosses val="autoZero"/>
        <c:auto val="0"/>
        <c:lblOffset val="100"/>
        <c:baseTimeUnit val="days"/>
      </c:dateAx>
      <c:valAx>
        <c:axId val="1582535567"/>
        <c:scaling>
          <c:orientation val="minMax"/>
          <c:max val="220"/>
          <c:min val="1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784514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PIANELLO VAL TIDONE. Confronto Provincia, Regione, Italia. </a:t>
            </a:r>
            <a:r>
              <a:rPr lang="en-US" sz="1200" b="1" i="0" baseline="0">
                <a:effectLst/>
              </a:rPr>
              <a:t>Indice di struttura della popolazione attiva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demogr'!$L$68</c:f>
              <c:strCache>
                <c:ptCount val="1"/>
                <c:pt idx="0">
                  <c:v>COMUNE DI PIANELLO VAL TIDONE</c:v>
                </c:pt>
              </c:strCache>
            </c:strRef>
          </c:tx>
          <c:spPr>
            <a:ln w="28575" cap="rnd">
              <a:solidFill>
                <a:schemeClr val="accent1"/>
              </a:solidFill>
              <a:round/>
            </a:ln>
            <a:effectLst/>
          </c:spPr>
          <c:marker>
            <c:symbol val="none"/>
          </c:marker>
          <c:cat>
            <c:numRef>
              <c:f>'indicatori demogr'!$M$67:$AH$67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demogr'!$M$68:$AH$68</c:f>
              <c:numCache>
                <c:formatCode>0.0</c:formatCode>
                <c:ptCount val="22"/>
                <c:pt idx="0">
                  <c:v>106.2</c:v>
                </c:pt>
                <c:pt idx="1">
                  <c:v>106.9</c:v>
                </c:pt>
                <c:pt idx="2">
                  <c:v>110.6</c:v>
                </c:pt>
                <c:pt idx="3">
                  <c:v>109.6</c:v>
                </c:pt>
                <c:pt idx="4">
                  <c:v>112.2</c:v>
                </c:pt>
                <c:pt idx="5">
                  <c:v>115.6</c:v>
                </c:pt>
                <c:pt idx="6">
                  <c:v>119.6</c:v>
                </c:pt>
                <c:pt idx="7">
                  <c:v>119.2</c:v>
                </c:pt>
                <c:pt idx="8">
                  <c:v>128.1</c:v>
                </c:pt>
                <c:pt idx="9">
                  <c:v>130.30000000000001</c:v>
                </c:pt>
                <c:pt idx="10">
                  <c:v>130.19999999999999</c:v>
                </c:pt>
                <c:pt idx="11">
                  <c:v>130.6</c:v>
                </c:pt>
                <c:pt idx="12">
                  <c:v>134.4</c:v>
                </c:pt>
                <c:pt idx="13">
                  <c:v>144.69999999999999</c:v>
                </c:pt>
                <c:pt idx="14">
                  <c:v>149.1</c:v>
                </c:pt>
                <c:pt idx="15">
                  <c:v>156.4</c:v>
                </c:pt>
                <c:pt idx="16">
                  <c:v>161.4</c:v>
                </c:pt>
                <c:pt idx="17">
                  <c:v>172</c:v>
                </c:pt>
                <c:pt idx="18">
                  <c:v>173.8</c:v>
                </c:pt>
                <c:pt idx="19">
                  <c:v>172.5</c:v>
                </c:pt>
                <c:pt idx="20">
                  <c:v>164.8</c:v>
                </c:pt>
                <c:pt idx="21">
                  <c:v>165.4</c:v>
                </c:pt>
              </c:numCache>
            </c:numRef>
          </c:val>
          <c:smooth val="0"/>
          <c:extLst>
            <c:ext xmlns:c16="http://schemas.microsoft.com/office/drawing/2014/chart" uri="{C3380CC4-5D6E-409C-BE32-E72D297353CC}">
              <c16:uniqueId val="{00000000-E020-47FB-B7F2-6DC7B7985F16}"/>
            </c:ext>
          </c:extLst>
        </c:ser>
        <c:ser>
          <c:idx val="1"/>
          <c:order val="1"/>
          <c:tx>
            <c:strRef>
              <c:f>'indicatori demogr'!$L$69</c:f>
              <c:strCache>
                <c:ptCount val="1"/>
                <c:pt idx="0">
                  <c:v>PROVINCIA DI PIACENZA</c:v>
                </c:pt>
              </c:strCache>
            </c:strRef>
          </c:tx>
          <c:spPr>
            <a:ln w="28575" cap="rnd">
              <a:solidFill>
                <a:schemeClr val="accent2"/>
              </a:solidFill>
              <a:round/>
            </a:ln>
            <a:effectLst/>
          </c:spPr>
          <c:marker>
            <c:symbol val="none"/>
          </c:marker>
          <c:cat>
            <c:numRef>
              <c:f>'indicatori demogr'!$M$67:$AH$67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demogr'!$M$69:$AH$69</c:f>
              <c:numCache>
                <c:formatCode>General</c:formatCode>
                <c:ptCount val="22"/>
                <c:pt idx="0">
                  <c:v>110.3</c:v>
                </c:pt>
                <c:pt idx="1">
                  <c:v>112.5</c:v>
                </c:pt>
                <c:pt idx="2">
                  <c:v>113.4</c:v>
                </c:pt>
                <c:pt idx="3">
                  <c:v>113.1</c:v>
                </c:pt>
                <c:pt idx="4">
                  <c:v>115</c:v>
                </c:pt>
                <c:pt idx="5">
                  <c:v>117.5</c:v>
                </c:pt>
                <c:pt idx="6">
                  <c:v>118.9</c:v>
                </c:pt>
                <c:pt idx="7">
                  <c:v>121</c:v>
                </c:pt>
                <c:pt idx="8">
                  <c:v>124.3</c:v>
                </c:pt>
                <c:pt idx="9">
                  <c:v>127.8</c:v>
                </c:pt>
                <c:pt idx="10">
                  <c:v>131.4</c:v>
                </c:pt>
                <c:pt idx="11">
                  <c:v>133.80000000000001</c:v>
                </c:pt>
                <c:pt idx="12">
                  <c:v>137.30000000000001</c:v>
                </c:pt>
                <c:pt idx="13">
                  <c:v>142</c:v>
                </c:pt>
                <c:pt idx="14">
                  <c:v>145</c:v>
                </c:pt>
                <c:pt idx="15">
                  <c:v>147.69999999999999</c:v>
                </c:pt>
                <c:pt idx="16">
                  <c:v>148.1</c:v>
                </c:pt>
                <c:pt idx="17">
                  <c:v>149.4</c:v>
                </c:pt>
                <c:pt idx="18">
                  <c:v>149.6</c:v>
                </c:pt>
                <c:pt idx="19">
                  <c:v>148.4</c:v>
                </c:pt>
                <c:pt idx="20">
                  <c:v>147.69999999999999</c:v>
                </c:pt>
                <c:pt idx="21">
                  <c:v>145.69999999999999</c:v>
                </c:pt>
              </c:numCache>
            </c:numRef>
          </c:val>
          <c:smooth val="0"/>
          <c:extLst>
            <c:ext xmlns:c16="http://schemas.microsoft.com/office/drawing/2014/chart" uri="{C3380CC4-5D6E-409C-BE32-E72D297353CC}">
              <c16:uniqueId val="{00000001-E020-47FB-B7F2-6DC7B7985F16}"/>
            </c:ext>
          </c:extLst>
        </c:ser>
        <c:ser>
          <c:idx val="2"/>
          <c:order val="2"/>
          <c:tx>
            <c:strRef>
              <c:f>'indicatori demogr'!$L$70</c:f>
              <c:strCache>
                <c:ptCount val="1"/>
                <c:pt idx="0">
                  <c:v>EMILIA-ROMAGNA</c:v>
                </c:pt>
              </c:strCache>
            </c:strRef>
          </c:tx>
          <c:spPr>
            <a:ln w="28575" cap="rnd">
              <a:solidFill>
                <a:schemeClr val="accent3"/>
              </a:solidFill>
              <a:round/>
            </a:ln>
            <a:effectLst/>
          </c:spPr>
          <c:marker>
            <c:symbol val="none"/>
          </c:marker>
          <c:cat>
            <c:numRef>
              <c:f>'indicatori demogr'!$M$67:$AH$67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demogr'!$M$70:$AH$70</c:f>
              <c:numCache>
                <c:formatCode>General</c:formatCode>
                <c:ptCount val="22"/>
                <c:pt idx="0">
                  <c:v>104.1</c:v>
                </c:pt>
                <c:pt idx="1">
                  <c:v>106.3</c:v>
                </c:pt>
                <c:pt idx="2">
                  <c:v>107.9</c:v>
                </c:pt>
                <c:pt idx="3">
                  <c:v>108.9</c:v>
                </c:pt>
                <c:pt idx="4">
                  <c:v>110.6</c:v>
                </c:pt>
                <c:pt idx="5">
                  <c:v>113.5</c:v>
                </c:pt>
                <c:pt idx="6">
                  <c:v>115.7</c:v>
                </c:pt>
                <c:pt idx="7">
                  <c:v>118</c:v>
                </c:pt>
                <c:pt idx="8">
                  <c:v>121.5</c:v>
                </c:pt>
                <c:pt idx="9">
                  <c:v>125.5</c:v>
                </c:pt>
                <c:pt idx="10">
                  <c:v>130</c:v>
                </c:pt>
                <c:pt idx="11">
                  <c:v>133.6</c:v>
                </c:pt>
                <c:pt idx="12">
                  <c:v>136.30000000000001</c:v>
                </c:pt>
                <c:pt idx="13">
                  <c:v>140.69999999999999</c:v>
                </c:pt>
                <c:pt idx="14">
                  <c:v>144.1</c:v>
                </c:pt>
                <c:pt idx="15">
                  <c:v>147.4</c:v>
                </c:pt>
                <c:pt idx="16">
                  <c:v>148.80000000000001</c:v>
                </c:pt>
                <c:pt idx="17">
                  <c:v>150.1</c:v>
                </c:pt>
                <c:pt idx="18">
                  <c:v>150.30000000000001</c:v>
                </c:pt>
                <c:pt idx="19">
                  <c:v>149.19999999999999</c:v>
                </c:pt>
                <c:pt idx="20">
                  <c:v>149.69999999999999</c:v>
                </c:pt>
                <c:pt idx="21">
                  <c:v>147.69999999999999</c:v>
                </c:pt>
              </c:numCache>
            </c:numRef>
          </c:val>
          <c:smooth val="0"/>
          <c:extLst>
            <c:ext xmlns:c16="http://schemas.microsoft.com/office/drawing/2014/chart" uri="{C3380CC4-5D6E-409C-BE32-E72D297353CC}">
              <c16:uniqueId val="{00000002-E020-47FB-B7F2-6DC7B7985F16}"/>
            </c:ext>
          </c:extLst>
        </c:ser>
        <c:ser>
          <c:idx val="3"/>
          <c:order val="3"/>
          <c:tx>
            <c:strRef>
              <c:f>'indicatori demogr'!$L$71</c:f>
              <c:strCache>
                <c:ptCount val="1"/>
                <c:pt idx="0">
                  <c:v>ITALIA</c:v>
                </c:pt>
              </c:strCache>
            </c:strRef>
          </c:tx>
          <c:spPr>
            <a:ln w="28575" cap="rnd">
              <a:solidFill>
                <a:schemeClr val="accent4"/>
              </a:solidFill>
              <a:round/>
            </a:ln>
            <a:effectLst/>
          </c:spPr>
          <c:marker>
            <c:symbol val="none"/>
          </c:marker>
          <c:cat>
            <c:numRef>
              <c:f>'indicatori demogr'!$M$67:$AH$67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demogr'!$M$71:$AH$71</c:f>
              <c:numCache>
                <c:formatCode>General</c:formatCode>
                <c:ptCount val="22"/>
                <c:pt idx="0">
                  <c:v>93.5</c:v>
                </c:pt>
                <c:pt idx="1">
                  <c:v>95.6</c:v>
                </c:pt>
                <c:pt idx="2">
                  <c:v>97.1</c:v>
                </c:pt>
                <c:pt idx="3">
                  <c:v>99.1</c:v>
                </c:pt>
                <c:pt idx="4">
                  <c:v>101.6</c:v>
                </c:pt>
                <c:pt idx="5">
                  <c:v>104.7</c:v>
                </c:pt>
                <c:pt idx="6">
                  <c:v>107.1</c:v>
                </c:pt>
                <c:pt idx="7">
                  <c:v>109.8</c:v>
                </c:pt>
                <c:pt idx="8">
                  <c:v>113.1</c:v>
                </c:pt>
                <c:pt idx="9">
                  <c:v>116.5</c:v>
                </c:pt>
                <c:pt idx="10">
                  <c:v>120.3</c:v>
                </c:pt>
                <c:pt idx="11">
                  <c:v>123.2</c:v>
                </c:pt>
                <c:pt idx="12">
                  <c:v>126</c:v>
                </c:pt>
                <c:pt idx="13">
                  <c:v>129.30000000000001</c:v>
                </c:pt>
                <c:pt idx="14">
                  <c:v>132.30000000000001</c:v>
                </c:pt>
                <c:pt idx="15">
                  <c:v>135.1</c:v>
                </c:pt>
                <c:pt idx="16">
                  <c:v>137.19999999999999</c:v>
                </c:pt>
                <c:pt idx="17">
                  <c:v>139.30000000000001</c:v>
                </c:pt>
                <c:pt idx="18">
                  <c:v>140.69999999999999</c:v>
                </c:pt>
                <c:pt idx="19">
                  <c:v>141.9</c:v>
                </c:pt>
                <c:pt idx="20">
                  <c:v>143.19999999999999</c:v>
                </c:pt>
                <c:pt idx="21">
                  <c:v>142.9</c:v>
                </c:pt>
              </c:numCache>
            </c:numRef>
          </c:val>
          <c:smooth val="0"/>
          <c:extLst>
            <c:ext xmlns:c16="http://schemas.microsoft.com/office/drawing/2014/chart" uri="{C3380CC4-5D6E-409C-BE32-E72D297353CC}">
              <c16:uniqueId val="{00000003-E020-47FB-B7F2-6DC7B7985F16}"/>
            </c:ext>
          </c:extLst>
        </c:ser>
        <c:dLbls>
          <c:showLegendKey val="0"/>
          <c:showVal val="0"/>
          <c:showCatName val="0"/>
          <c:showSerName val="0"/>
          <c:showPercent val="0"/>
          <c:showBubbleSize val="0"/>
        </c:dLbls>
        <c:smooth val="0"/>
        <c:axId val="1578412239"/>
        <c:axId val="1630597583"/>
      </c:lineChart>
      <c:dateAx>
        <c:axId val="15784122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0597583"/>
        <c:crosses val="autoZero"/>
        <c:auto val="0"/>
        <c:lblOffset val="100"/>
        <c:baseTimeUnit val="days"/>
      </c:dateAx>
      <c:valAx>
        <c:axId val="1630597583"/>
        <c:scaling>
          <c:orientation val="minMax"/>
          <c:min val="9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7841223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PIANELLO VAL TIDONE. Confronto Provincia, Regione, Italia. </a:t>
            </a:r>
            <a:r>
              <a:rPr lang="en-US" sz="1200" b="1"/>
              <a:t>Tasso di natalità (nati</a:t>
            </a:r>
            <a:r>
              <a:rPr lang="en-US" sz="1200" b="1" baseline="0"/>
              <a:t> </a:t>
            </a:r>
            <a:r>
              <a:rPr lang="en-US" sz="1200" b="1"/>
              <a:t>per 1.000 abitanti)</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lineChart>
        <c:grouping val="standard"/>
        <c:varyColors val="0"/>
        <c:ser>
          <c:idx val="0"/>
          <c:order val="0"/>
          <c:tx>
            <c:strRef>
              <c:f>'indicatori demogr'!$L$19</c:f>
              <c:strCache>
                <c:ptCount val="1"/>
                <c:pt idx="0">
                  <c:v>COMUNE DI PIANELLO VAL TIDONE</c:v>
                </c:pt>
              </c:strCache>
            </c:strRef>
          </c:tx>
          <c:spPr>
            <a:ln w="28575" cap="rnd">
              <a:solidFill>
                <a:schemeClr val="accent1"/>
              </a:solidFill>
              <a:round/>
            </a:ln>
            <a:effectLst/>
          </c:spPr>
          <c:marker>
            <c:symbol val="none"/>
          </c:marker>
          <c:cat>
            <c:numRef>
              <c:f>'indicatori demogr'!$M$18:$AG$18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demogr'!$M$19:$AG$19</c:f>
              <c:numCache>
                <c:formatCode>0.0</c:formatCode>
                <c:ptCount val="21"/>
                <c:pt idx="0">
                  <c:v>9.9</c:v>
                </c:pt>
                <c:pt idx="1">
                  <c:v>6.7</c:v>
                </c:pt>
                <c:pt idx="2">
                  <c:v>6.2</c:v>
                </c:pt>
                <c:pt idx="3">
                  <c:v>9.1999999999999993</c:v>
                </c:pt>
                <c:pt idx="4">
                  <c:v>11.5</c:v>
                </c:pt>
                <c:pt idx="5">
                  <c:v>7</c:v>
                </c:pt>
                <c:pt idx="6">
                  <c:v>6.1</c:v>
                </c:pt>
                <c:pt idx="7">
                  <c:v>4.8</c:v>
                </c:pt>
                <c:pt idx="8">
                  <c:v>10</c:v>
                </c:pt>
                <c:pt idx="9">
                  <c:v>6.5</c:v>
                </c:pt>
                <c:pt idx="10">
                  <c:v>4.8</c:v>
                </c:pt>
                <c:pt idx="11">
                  <c:v>5.7</c:v>
                </c:pt>
                <c:pt idx="12">
                  <c:v>8</c:v>
                </c:pt>
                <c:pt idx="13">
                  <c:v>5</c:v>
                </c:pt>
                <c:pt idx="14">
                  <c:v>9.5</c:v>
                </c:pt>
                <c:pt idx="15">
                  <c:v>6.3</c:v>
                </c:pt>
                <c:pt idx="16">
                  <c:v>8.6</c:v>
                </c:pt>
                <c:pt idx="17">
                  <c:v>6.4</c:v>
                </c:pt>
                <c:pt idx="18">
                  <c:v>4.5999999999999996</c:v>
                </c:pt>
                <c:pt idx="19">
                  <c:v>4.5999999999999996</c:v>
                </c:pt>
                <c:pt idx="20">
                  <c:v>5.5</c:v>
                </c:pt>
              </c:numCache>
            </c:numRef>
          </c:val>
          <c:smooth val="0"/>
          <c:extLst>
            <c:ext xmlns:c16="http://schemas.microsoft.com/office/drawing/2014/chart" uri="{C3380CC4-5D6E-409C-BE32-E72D297353CC}">
              <c16:uniqueId val="{00000000-11B1-480F-A00F-B2DF8CAEDA47}"/>
            </c:ext>
          </c:extLst>
        </c:ser>
        <c:ser>
          <c:idx val="1"/>
          <c:order val="1"/>
          <c:tx>
            <c:strRef>
              <c:f>'indicatori demogr'!$L$20</c:f>
              <c:strCache>
                <c:ptCount val="1"/>
                <c:pt idx="0">
                  <c:v>PROVINCIA DI PIACENZA</c:v>
                </c:pt>
              </c:strCache>
            </c:strRef>
          </c:tx>
          <c:spPr>
            <a:ln w="28575" cap="rnd">
              <a:solidFill>
                <a:schemeClr val="accent2"/>
              </a:solidFill>
              <a:round/>
            </a:ln>
            <a:effectLst/>
          </c:spPr>
          <c:marker>
            <c:symbol val="none"/>
          </c:marker>
          <c:cat>
            <c:numRef>
              <c:f>'indicatori demogr'!$M$18:$AG$18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demogr'!$M$20:$AG$20</c:f>
              <c:numCache>
                <c:formatCode>0.0</c:formatCode>
                <c:ptCount val="21"/>
                <c:pt idx="0">
                  <c:v>8.1</c:v>
                </c:pt>
                <c:pt idx="1">
                  <c:v>8</c:v>
                </c:pt>
                <c:pt idx="2">
                  <c:v>8.3000000000000007</c:v>
                </c:pt>
                <c:pt idx="3">
                  <c:v>8.3000000000000007</c:v>
                </c:pt>
                <c:pt idx="4">
                  <c:v>8.6</c:v>
                </c:pt>
                <c:pt idx="5">
                  <c:v>8.6999999999999993</c:v>
                </c:pt>
                <c:pt idx="6">
                  <c:v>8.6999999999999993</c:v>
                </c:pt>
                <c:pt idx="7">
                  <c:v>9.1999999999999993</c:v>
                </c:pt>
                <c:pt idx="8">
                  <c:v>8.5</c:v>
                </c:pt>
                <c:pt idx="9">
                  <c:v>8.3000000000000007</c:v>
                </c:pt>
                <c:pt idx="10">
                  <c:v>8.3000000000000007</c:v>
                </c:pt>
                <c:pt idx="11">
                  <c:v>8.1999999999999993</c:v>
                </c:pt>
                <c:pt idx="12">
                  <c:v>8</c:v>
                </c:pt>
                <c:pt idx="13">
                  <c:v>7.9</c:v>
                </c:pt>
                <c:pt idx="14">
                  <c:v>7.6</c:v>
                </c:pt>
                <c:pt idx="15">
                  <c:v>7.2</c:v>
                </c:pt>
                <c:pt idx="16">
                  <c:v>7.5</c:v>
                </c:pt>
                <c:pt idx="17">
                  <c:v>7.2</c:v>
                </c:pt>
                <c:pt idx="18">
                  <c:v>6.7</c:v>
                </c:pt>
                <c:pt idx="19">
                  <c:v>6.4</c:v>
                </c:pt>
                <c:pt idx="20">
                  <c:v>6.9</c:v>
                </c:pt>
              </c:numCache>
            </c:numRef>
          </c:val>
          <c:smooth val="0"/>
          <c:extLst>
            <c:ext xmlns:c16="http://schemas.microsoft.com/office/drawing/2014/chart" uri="{C3380CC4-5D6E-409C-BE32-E72D297353CC}">
              <c16:uniqueId val="{00000001-11B1-480F-A00F-B2DF8CAEDA47}"/>
            </c:ext>
          </c:extLst>
        </c:ser>
        <c:ser>
          <c:idx val="2"/>
          <c:order val="2"/>
          <c:tx>
            <c:strRef>
              <c:f>'indicatori demogr'!$L$21</c:f>
              <c:strCache>
                <c:ptCount val="1"/>
                <c:pt idx="0">
                  <c:v>EMILIA-ROMAGNA</c:v>
                </c:pt>
              </c:strCache>
            </c:strRef>
          </c:tx>
          <c:spPr>
            <a:ln w="28575" cap="rnd">
              <a:solidFill>
                <a:schemeClr val="accent3"/>
              </a:solidFill>
              <a:round/>
            </a:ln>
            <a:effectLst/>
          </c:spPr>
          <c:marker>
            <c:symbol val="none"/>
          </c:marker>
          <c:cat>
            <c:numRef>
              <c:f>'indicatori demogr'!$M$18:$AG$18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demogr'!$M$21:$AG$21</c:f>
              <c:numCache>
                <c:formatCode>0.0</c:formatCode>
                <c:ptCount val="21"/>
                <c:pt idx="0">
                  <c:v>8.9</c:v>
                </c:pt>
                <c:pt idx="1">
                  <c:v>8.8000000000000007</c:v>
                </c:pt>
                <c:pt idx="2">
                  <c:v>9.3000000000000007</c:v>
                </c:pt>
                <c:pt idx="3">
                  <c:v>9.1999999999999993</c:v>
                </c:pt>
                <c:pt idx="4">
                  <c:v>9.4</c:v>
                </c:pt>
                <c:pt idx="5">
                  <c:v>9.5</c:v>
                </c:pt>
                <c:pt idx="6">
                  <c:v>9.6999999999999993</c:v>
                </c:pt>
                <c:pt idx="7">
                  <c:v>9.6999999999999993</c:v>
                </c:pt>
                <c:pt idx="8">
                  <c:v>9.5</c:v>
                </c:pt>
                <c:pt idx="9">
                  <c:v>9.1999999999999993</c:v>
                </c:pt>
                <c:pt idx="10">
                  <c:v>9</c:v>
                </c:pt>
                <c:pt idx="11">
                  <c:v>8.6</c:v>
                </c:pt>
                <c:pt idx="12">
                  <c:v>8.1999999999999993</c:v>
                </c:pt>
                <c:pt idx="13">
                  <c:v>8</c:v>
                </c:pt>
                <c:pt idx="14">
                  <c:v>7.8</c:v>
                </c:pt>
                <c:pt idx="15">
                  <c:v>7.4</c:v>
                </c:pt>
                <c:pt idx="16">
                  <c:v>7.3</c:v>
                </c:pt>
                <c:pt idx="17">
                  <c:v>6.9</c:v>
                </c:pt>
                <c:pt idx="18">
                  <c:v>6.7</c:v>
                </c:pt>
                <c:pt idx="19">
                  <c:v>6.7</c:v>
                </c:pt>
                <c:pt idx="20">
                  <c:v>6.7</c:v>
                </c:pt>
              </c:numCache>
            </c:numRef>
          </c:val>
          <c:smooth val="0"/>
          <c:extLst>
            <c:ext xmlns:c16="http://schemas.microsoft.com/office/drawing/2014/chart" uri="{C3380CC4-5D6E-409C-BE32-E72D297353CC}">
              <c16:uniqueId val="{00000002-11B1-480F-A00F-B2DF8CAEDA47}"/>
            </c:ext>
          </c:extLst>
        </c:ser>
        <c:ser>
          <c:idx val="3"/>
          <c:order val="3"/>
          <c:tx>
            <c:strRef>
              <c:f>'indicatori demogr'!$L$22</c:f>
              <c:strCache>
                <c:ptCount val="1"/>
                <c:pt idx="0">
                  <c:v>ITALIA</c:v>
                </c:pt>
              </c:strCache>
            </c:strRef>
          </c:tx>
          <c:spPr>
            <a:ln w="28575" cap="rnd">
              <a:solidFill>
                <a:schemeClr val="accent4"/>
              </a:solidFill>
              <a:round/>
            </a:ln>
            <a:effectLst/>
          </c:spPr>
          <c:marker>
            <c:symbol val="none"/>
          </c:marker>
          <c:cat>
            <c:numRef>
              <c:f>'indicatori demogr'!$M$18:$AG$18</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demogr'!$M$22:$AG$22</c:f>
              <c:numCache>
                <c:formatCode>0.0</c:formatCode>
                <c:ptCount val="21"/>
                <c:pt idx="0">
                  <c:v>9.4</c:v>
                </c:pt>
                <c:pt idx="1">
                  <c:v>9.4</c:v>
                </c:pt>
                <c:pt idx="2">
                  <c:v>9.6999999999999993</c:v>
                </c:pt>
                <c:pt idx="3">
                  <c:v>9.5</c:v>
                </c:pt>
                <c:pt idx="4">
                  <c:v>9.5</c:v>
                </c:pt>
                <c:pt idx="5">
                  <c:v>9.5</c:v>
                </c:pt>
                <c:pt idx="6">
                  <c:v>9.6</c:v>
                </c:pt>
                <c:pt idx="7">
                  <c:v>9.5</c:v>
                </c:pt>
                <c:pt idx="8">
                  <c:v>9.3000000000000007</c:v>
                </c:pt>
                <c:pt idx="9">
                  <c:v>9.1</c:v>
                </c:pt>
                <c:pt idx="10">
                  <c:v>9</c:v>
                </c:pt>
                <c:pt idx="11">
                  <c:v>8.5</c:v>
                </c:pt>
                <c:pt idx="12">
                  <c:v>8.3000000000000007</c:v>
                </c:pt>
                <c:pt idx="13">
                  <c:v>8</c:v>
                </c:pt>
                <c:pt idx="14">
                  <c:v>7.8</c:v>
                </c:pt>
                <c:pt idx="15">
                  <c:v>7.6</c:v>
                </c:pt>
                <c:pt idx="16">
                  <c:v>7.3</c:v>
                </c:pt>
                <c:pt idx="17">
                  <c:v>7</c:v>
                </c:pt>
                <c:pt idx="18">
                  <c:v>6.8</c:v>
                </c:pt>
                <c:pt idx="19">
                  <c:v>6.8</c:v>
                </c:pt>
                <c:pt idx="20">
                  <c:v>6.7</c:v>
                </c:pt>
              </c:numCache>
            </c:numRef>
          </c:val>
          <c:smooth val="0"/>
          <c:extLst>
            <c:ext xmlns:c16="http://schemas.microsoft.com/office/drawing/2014/chart" uri="{C3380CC4-5D6E-409C-BE32-E72D297353CC}">
              <c16:uniqueId val="{00000003-11B1-480F-A00F-B2DF8CAEDA47}"/>
            </c:ext>
          </c:extLst>
        </c:ser>
        <c:dLbls>
          <c:showLegendKey val="0"/>
          <c:showVal val="0"/>
          <c:showCatName val="0"/>
          <c:showSerName val="0"/>
          <c:showPercent val="0"/>
          <c:showBubbleSize val="0"/>
        </c:dLbls>
        <c:smooth val="0"/>
        <c:axId val="1958357152"/>
        <c:axId val="1958890000"/>
      </c:lineChart>
      <c:dateAx>
        <c:axId val="1958357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8890000"/>
        <c:crosses val="autoZero"/>
        <c:auto val="0"/>
        <c:lblOffset val="100"/>
        <c:baseTimeUnit val="days"/>
      </c:dateAx>
      <c:valAx>
        <c:axId val="1958890000"/>
        <c:scaling>
          <c:orientation val="minMax"/>
          <c:min val="4"/>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83571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PIANELLO VAL TIDONE. Confronto Provincia, Regione, Italia. </a:t>
            </a:r>
            <a:r>
              <a:rPr lang="en-US" sz="1200" b="1"/>
              <a:t>Tasso di mortalità (morti per 1.000 abitanti)</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lineChart>
        <c:grouping val="standard"/>
        <c:varyColors val="0"/>
        <c:ser>
          <c:idx val="0"/>
          <c:order val="0"/>
          <c:tx>
            <c:strRef>
              <c:f>'indicatori demogr'!$L$31</c:f>
              <c:strCache>
                <c:ptCount val="1"/>
                <c:pt idx="0">
                  <c:v>COMUNE DI PIANELLO VAL TIDONE</c:v>
                </c:pt>
              </c:strCache>
            </c:strRef>
          </c:tx>
          <c:spPr>
            <a:ln w="28575" cap="rnd">
              <a:solidFill>
                <a:schemeClr val="accent1"/>
              </a:solidFill>
              <a:round/>
            </a:ln>
            <a:effectLst/>
          </c:spPr>
          <c:marker>
            <c:symbol val="none"/>
          </c:marker>
          <c:cat>
            <c:numRef>
              <c:f>'indicatori demogr'!$M$30:$AG$30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demogr'!$M$31:$AG$31</c:f>
              <c:numCache>
                <c:formatCode>0.0</c:formatCode>
                <c:ptCount val="21"/>
                <c:pt idx="0">
                  <c:v>17.600000000000001</c:v>
                </c:pt>
                <c:pt idx="1">
                  <c:v>18.3</c:v>
                </c:pt>
                <c:pt idx="2">
                  <c:v>15.9</c:v>
                </c:pt>
                <c:pt idx="3">
                  <c:v>20.2</c:v>
                </c:pt>
                <c:pt idx="4">
                  <c:v>15.4</c:v>
                </c:pt>
                <c:pt idx="5">
                  <c:v>15.9</c:v>
                </c:pt>
                <c:pt idx="6">
                  <c:v>21</c:v>
                </c:pt>
                <c:pt idx="7">
                  <c:v>16.600000000000001</c:v>
                </c:pt>
                <c:pt idx="8">
                  <c:v>19.2</c:v>
                </c:pt>
                <c:pt idx="9">
                  <c:v>13.9</c:v>
                </c:pt>
                <c:pt idx="10">
                  <c:v>14.9</c:v>
                </c:pt>
                <c:pt idx="11">
                  <c:v>10.9</c:v>
                </c:pt>
                <c:pt idx="12">
                  <c:v>23</c:v>
                </c:pt>
                <c:pt idx="13">
                  <c:v>15.3</c:v>
                </c:pt>
                <c:pt idx="14">
                  <c:v>12.2</c:v>
                </c:pt>
                <c:pt idx="15">
                  <c:v>21.1</c:v>
                </c:pt>
                <c:pt idx="16">
                  <c:v>17.600000000000001</c:v>
                </c:pt>
                <c:pt idx="17">
                  <c:v>15.4</c:v>
                </c:pt>
                <c:pt idx="18">
                  <c:v>19.7</c:v>
                </c:pt>
                <c:pt idx="19">
                  <c:v>18.8</c:v>
                </c:pt>
                <c:pt idx="20">
                  <c:v>20.7</c:v>
                </c:pt>
              </c:numCache>
            </c:numRef>
          </c:val>
          <c:smooth val="0"/>
          <c:extLst>
            <c:ext xmlns:c16="http://schemas.microsoft.com/office/drawing/2014/chart" uri="{C3380CC4-5D6E-409C-BE32-E72D297353CC}">
              <c16:uniqueId val="{00000000-284B-4A50-A35D-024A91A11F2F}"/>
            </c:ext>
          </c:extLst>
        </c:ser>
        <c:ser>
          <c:idx val="1"/>
          <c:order val="1"/>
          <c:tx>
            <c:strRef>
              <c:f>'indicatori demogr'!$L$32</c:f>
              <c:strCache>
                <c:ptCount val="1"/>
                <c:pt idx="0">
                  <c:v>PROVINCIA DI PIACENZA</c:v>
                </c:pt>
              </c:strCache>
            </c:strRef>
          </c:tx>
          <c:spPr>
            <a:ln w="28575" cap="rnd">
              <a:solidFill>
                <a:schemeClr val="accent2"/>
              </a:solidFill>
              <a:round/>
            </a:ln>
            <a:effectLst/>
          </c:spPr>
          <c:marker>
            <c:symbol val="none"/>
          </c:marker>
          <c:cat>
            <c:numRef>
              <c:f>'indicatori demogr'!$M$30:$AG$30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demogr'!$M$32:$AG$32</c:f>
              <c:numCache>
                <c:formatCode>0.0</c:formatCode>
                <c:ptCount val="21"/>
                <c:pt idx="0">
                  <c:v>12.9</c:v>
                </c:pt>
                <c:pt idx="1">
                  <c:v>13.9</c:v>
                </c:pt>
                <c:pt idx="2">
                  <c:v>12.6</c:v>
                </c:pt>
                <c:pt idx="3">
                  <c:v>12.7</c:v>
                </c:pt>
                <c:pt idx="4">
                  <c:v>12.5</c:v>
                </c:pt>
                <c:pt idx="5">
                  <c:v>12.5</c:v>
                </c:pt>
                <c:pt idx="6">
                  <c:v>12.4</c:v>
                </c:pt>
                <c:pt idx="7">
                  <c:v>12.4</c:v>
                </c:pt>
                <c:pt idx="8">
                  <c:v>12.2</c:v>
                </c:pt>
                <c:pt idx="9">
                  <c:v>11.7</c:v>
                </c:pt>
                <c:pt idx="10">
                  <c:v>12.6</c:v>
                </c:pt>
                <c:pt idx="11">
                  <c:v>12.1</c:v>
                </c:pt>
                <c:pt idx="12">
                  <c:v>11.9</c:v>
                </c:pt>
                <c:pt idx="13">
                  <c:v>12.9</c:v>
                </c:pt>
                <c:pt idx="14">
                  <c:v>12.2</c:v>
                </c:pt>
                <c:pt idx="15">
                  <c:v>12.8</c:v>
                </c:pt>
                <c:pt idx="16">
                  <c:v>12.8</c:v>
                </c:pt>
                <c:pt idx="17">
                  <c:v>12.1</c:v>
                </c:pt>
                <c:pt idx="18">
                  <c:v>17.399999999999999</c:v>
                </c:pt>
                <c:pt idx="19">
                  <c:v>12.8</c:v>
                </c:pt>
                <c:pt idx="20">
                  <c:v>13.1</c:v>
                </c:pt>
              </c:numCache>
            </c:numRef>
          </c:val>
          <c:smooth val="0"/>
          <c:extLst>
            <c:ext xmlns:c16="http://schemas.microsoft.com/office/drawing/2014/chart" uri="{C3380CC4-5D6E-409C-BE32-E72D297353CC}">
              <c16:uniqueId val="{00000001-284B-4A50-A35D-024A91A11F2F}"/>
            </c:ext>
          </c:extLst>
        </c:ser>
        <c:ser>
          <c:idx val="2"/>
          <c:order val="2"/>
          <c:tx>
            <c:strRef>
              <c:f>'indicatori demogr'!$L$33</c:f>
              <c:strCache>
                <c:ptCount val="1"/>
                <c:pt idx="0">
                  <c:v>EMILIA-ROMAGNA</c:v>
                </c:pt>
              </c:strCache>
            </c:strRef>
          </c:tx>
          <c:spPr>
            <a:ln w="28575" cap="rnd">
              <a:solidFill>
                <a:schemeClr val="accent3"/>
              </a:solidFill>
              <a:round/>
            </a:ln>
            <a:effectLst/>
          </c:spPr>
          <c:marker>
            <c:symbol val="none"/>
          </c:marker>
          <c:cat>
            <c:numRef>
              <c:f>'indicatori demogr'!$M$30:$AG$30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demogr'!$M$33:$AG$33</c:f>
              <c:numCache>
                <c:formatCode>0.0</c:formatCode>
                <c:ptCount val="21"/>
                <c:pt idx="0">
                  <c:v>11.4</c:v>
                </c:pt>
                <c:pt idx="1">
                  <c:v>11.9</c:v>
                </c:pt>
                <c:pt idx="2">
                  <c:v>10.9</c:v>
                </c:pt>
                <c:pt idx="3">
                  <c:v>11.1</c:v>
                </c:pt>
                <c:pt idx="4">
                  <c:v>10.8</c:v>
                </c:pt>
                <c:pt idx="5">
                  <c:v>10.9</c:v>
                </c:pt>
                <c:pt idx="6">
                  <c:v>11.1</c:v>
                </c:pt>
                <c:pt idx="7">
                  <c:v>11</c:v>
                </c:pt>
                <c:pt idx="8">
                  <c:v>10.7</c:v>
                </c:pt>
                <c:pt idx="9">
                  <c:v>10.9</c:v>
                </c:pt>
                <c:pt idx="10">
                  <c:v>11.3</c:v>
                </c:pt>
                <c:pt idx="11">
                  <c:v>10.8</c:v>
                </c:pt>
                <c:pt idx="12">
                  <c:v>10.7</c:v>
                </c:pt>
                <c:pt idx="13">
                  <c:v>11.6</c:v>
                </c:pt>
                <c:pt idx="14">
                  <c:v>11.1</c:v>
                </c:pt>
                <c:pt idx="15">
                  <c:v>11.5</c:v>
                </c:pt>
                <c:pt idx="16">
                  <c:v>11.2</c:v>
                </c:pt>
                <c:pt idx="17">
                  <c:v>11.3</c:v>
                </c:pt>
                <c:pt idx="18">
                  <c:v>13.3</c:v>
                </c:pt>
                <c:pt idx="19">
                  <c:v>12.5</c:v>
                </c:pt>
                <c:pt idx="20">
                  <c:v>12.4</c:v>
                </c:pt>
              </c:numCache>
            </c:numRef>
          </c:val>
          <c:smooth val="0"/>
          <c:extLst>
            <c:ext xmlns:c16="http://schemas.microsoft.com/office/drawing/2014/chart" uri="{C3380CC4-5D6E-409C-BE32-E72D297353CC}">
              <c16:uniqueId val="{00000002-284B-4A50-A35D-024A91A11F2F}"/>
            </c:ext>
          </c:extLst>
        </c:ser>
        <c:ser>
          <c:idx val="3"/>
          <c:order val="3"/>
          <c:tx>
            <c:strRef>
              <c:f>'indicatori demogr'!$L$34</c:f>
              <c:strCache>
                <c:ptCount val="1"/>
                <c:pt idx="0">
                  <c:v>ITALIA</c:v>
                </c:pt>
              </c:strCache>
            </c:strRef>
          </c:tx>
          <c:spPr>
            <a:ln w="28575" cap="rnd">
              <a:solidFill>
                <a:schemeClr val="accent4"/>
              </a:solidFill>
              <a:round/>
            </a:ln>
            <a:effectLst/>
          </c:spPr>
          <c:marker>
            <c:symbol val="none"/>
          </c:marker>
          <c:cat>
            <c:numRef>
              <c:f>'indicatori demogr'!$M$30:$AG$30</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demogr'!$M$34:$AG$34</c:f>
              <c:numCache>
                <c:formatCode>0.0</c:formatCode>
                <c:ptCount val="21"/>
                <c:pt idx="0">
                  <c:v>9.8000000000000007</c:v>
                </c:pt>
                <c:pt idx="1">
                  <c:v>10.199999999999999</c:v>
                </c:pt>
                <c:pt idx="2">
                  <c:v>9.4</c:v>
                </c:pt>
                <c:pt idx="3">
                  <c:v>9.6999999999999993</c:v>
                </c:pt>
                <c:pt idx="4">
                  <c:v>9.5</c:v>
                </c:pt>
                <c:pt idx="5">
                  <c:v>9.6</c:v>
                </c:pt>
                <c:pt idx="6">
                  <c:v>9.8000000000000007</c:v>
                </c:pt>
                <c:pt idx="7">
                  <c:v>9.8000000000000007</c:v>
                </c:pt>
                <c:pt idx="8">
                  <c:v>9.6999999999999993</c:v>
                </c:pt>
                <c:pt idx="9">
                  <c:v>9.9</c:v>
                </c:pt>
                <c:pt idx="10">
                  <c:v>10.3</c:v>
                </c:pt>
                <c:pt idx="11">
                  <c:v>10</c:v>
                </c:pt>
                <c:pt idx="12">
                  <c:v>9.8000000000000007</c:v>
                </c:pt>
                <c:pt idx="13">
                  <c:v>10.7</c:v>
                </c:pt>
                <c:pt idx="14">
                  <c:v>10.1</c:v>
                </c:pt>
                <c:pt idx="15">
                  <c:v>10.7</c:v>
                </c:pt>
                <c:pt idx="16">
                  <c:v>10.5</c:v>
                </c:pt>
                <c:pt idx="17">
                  <c:v>10.6</c:v>
                </c:pt>
                <c:pt idx="18">
                  <c:v>12.5</c:v>
                </c:pt>
                <c:pt idx="19">
                  <c:v>11.9</c:v>
                </c:pt>
                <c:pt idx="20">
                  <c:v>12.1</c:v>
                </c:pt>
              </c:numCache>
            </c:numRef>
          </c:val>
          <c:smooth val="0"/>
          <c:extLst>
            <c:ext xmlns:c16="http://schemas.microsoft.com/office/drawing/2014/chart" uri="{C3380CC4-5D6E-409C-BE32-E72D297353CC}">
              <c16:uniqueId val="{00000003-284B-4A50-A35D-024A91A11F2F}"/>
            </c:ext>
          </c:extLst>
        </c:ser>
        <c:dLbls>
          <c:showLegendKey val="0"/>
          <c:showVal val="0"/>
          <c:showCatName val="0"/>
          <c:showSerName val="0"/>
          <c:showPercent val="0"/>
          <c:showBubbleSize val="0"/>
        </c:dLbls>
        <c:smooth val="0"/>
        <c:axId val="35764816"/>
        <c:axId val="1958885888"/>
      </c:lineChart>
      <c:dateAx>
        <c:axId val="35764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8885888"/>
        <c:crosses val="autoZero"/>
        <c:auto val="0"/>
        <c:lblOffset val="100"/>
        <c:baseTimeUnit val="days"/>
      </c:dateAx>
      <c:valAx>
        <c:axId val="1958885888"/>
        <c:scaling>
          <c:orientation val="minMax"/>
          <c:max val="23"/>
          <c:min val="9"/>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57648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PIANELLO VAL TIDONE. Confronto comuni limitrofi. </a:t>
            </a:r>
            <a:endParaRPr lang="it-IT" sz="1400">
              <a:effectLst/>
            </a:endParaRPr>
          </a:p>
          <a:p>
            <a:pPr>
              <a:defRPr/>
            </a:pPr>
            <a:r>
              <a:rPr lang="en-US" sz="1200" b="1" i="0" baseline="0">
                <a:effectLst/>
              </a:rPr>
              <a:t>Indice di vecchiaia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demogr'!$L$148</c:f>
              <c:strCache>
                <c:ptCount val="1"/>
                <c:pt idx="0">
                  <c:v>COMUNE DI PIANELLO VAL TIDONE</c:v>
                </c:pt>
              </c:strCache>
            </c:strRef>
          </c:tx>
          <c:spPr>
            <a:ln w="28575" cap="rnd">
              <a:solidFill>
                <a:schemeClr val="accent1"/>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demogr'!$M$148:$AH$148</c:f>
              <c:numCache>
                <c:formatCode>0.0</c:formatCode>
                <c:ptCount val="22"/>
                <c:pt idx="0">
                  <c:v>272.10000000000002</c:v>
                </c:pt>
                <c:pt idx="1">
                  <c:v>251.4</c:v>
                </c:pt>
                <c:pt idx="2">
                  <c:v>253.8</c:v>
                </c:pt>
                <c:pt idx="3">
                  <c:v>252.6</c:v>
                </c:pt>
                <c:pt idx="4">
                  <c:v>242.1</c:v>
                </c:pt>
                <c:pt idx="5">
                  <c:v>246.6</c:v>
                </c:pt>
                <c:pt idx="6">
                  <c:v>232.6</c:v>
                </c:pt>
                <c:pt idx="7">
                  <c:v>231.6</c:v>
                </c:pt>
                <c:pt idx="8">
                  <c:v>236.7</c:v>
                </c:pt>
                <c:pt idx="9">
                  <c:v>226.4</c:v>
                </c:pt>
                <c:pt idx="10">
                  <c:v>229.2</c:v>
                </c:pt>
                <c:pt idx="11">
                  <c:v>226.7</c:v>
                </c:pt>
                <c:pt idx="12">
                  <c:v>242.7</c:v>
                </c:pt>
                <c:pt idx="13">
                  <c:v>236.4</c:v>
                </c:pt>
                <c:pt idx="14">
                  <c:v>258.5</c:v>
                </c:pt>
                <c:pt idx="15">
                  <c:v>258.60000000000002</c:v>
                </c:pt>
                <c:pt idx="16">
                  <c:v>254.8</c:v>
                </c:pt>
                <c:pt idx="17">
                  <c:v>249.4</c:v>
                </c:pt>
                <c:pt idx="18">
                  <c:v>249.2</c:v>
                </c:pt>
                <c:pt idx="19">
                  <c:v>267.8</c:v>
                </c:pt>
                <c:pt idx="20">
                  <c:v>271.60000000000002</c:v>
                </c:pt>
                <c:pt idx="21">
                  <c:v>270.8</c:v>
                </c:pt>
              </c:numCache>
            </c:numRef>
          </c:val>
          <c:smooth val="0"/>
          <c:extLst>
            <c:ext xmlns:c16="http://schemas.microsoft.com/office/drawing/2014/chart" uri="{C3380CC4-5D6E-409C-BE32-E72D297353CC}">
              <c16:uniqueId val="{00000000-6918-43A2-958C-68E02E04718A}"/>
            </c:ext>
          </c:extLst>
        </c:ser>
        <c:ser>
          <c:idx val="1"/>
          <c:order val="1"/>
          <c:tx>
            <c:strRef>
              <c:f>'indicatori demogr'!$L$149</c:f>
              <c:strCache>
                <c:ptCount val="1"/>
                <c:pt idx="0">
                  <c:v>COMUNE DI ALTA VAL TIDONE</c:v>
                </c:pt>
              </c:strCache>
            </c:strRef>
          </c:tx>
          <c:spPr>
            <a:ln w="28575" cap="rnd">
              <a:solidFill>
                <a:schemeClr val="accent2"/>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demogr'!$M$149:$AH$149</c:f>
              <c:numCache>
                <c:formatCode>General</c:formatCode>
                <c:ptCount val="22"/>
                <c:pt idx="0">
                  <c:v>402.9</c:v>
                </c:pt>
                <c:pt idx="1">
                  <c:v>394.7</c:v>
                </c:pt>
                <c:pt idx="2">
                  <c:v>385.1</c:v>
                </c:pt>
                <c:pt idx="3">
                  <c:v>386.5</c:v>
                </c:pt>
                <c:pt idx="4">
                  <c:v>399.4</c:v>
                </c:pt>
                <c:pt idx="5">
                  <c:v>384.3</c:v>
                </c:pt>
                <c:pt idx="6">
                  <c:v>397.7</c:v>
                </c:pt>
                <c:pt idx="7">
                  <c:v>419.4</c:v>
                </c:pt>
                <c:pt idx="8">
                  <c:v>404.4</c:v>
                </c:pt>
                <c:pt idx="9">
                  <c:v>432.7</c:v>
                </c:pt>
                <c:pt idx="10">
                  <c:v>424.5</c:v>
                </c:pt>
                <c:pt idx="11">
                  <c:v>429.5</c:v>
                </c:pt>
                <c:pt idx="12">
                  <c:v>425</c:v>
                </c:pt>
                <c:pt idx="13">
                  <c:v>423.4</c:v>
                </c:pt>
                <c:pt idx="14">
                  <c:v>429.7</c:v>
                </c:pt>
                <c:pt idx="15">
                  <c:v>432.2</c:v>
                </c:pt>
                <c:pt idx="16">
                  <c:v>449</c:v>
                </c:pt>
                <c:pt idx="17">
                  <c:v>461.8</c:v>
                </c:pt>
                <c:pt idx="18">
                  <c:v>492.7</c:v>
                </c:pt>
                <c:pt idx="19">
                  <c:v>469</c:v>
                </c:pt>
                <c:pt idx="20">
                  <c:v>487.2</c:v>
                </c:pt>
                <c:pt idx="21">
                  <c:v>502.3</c:v>
                </c:pt>
              </c:numCache>
            </c:numRef>
          </c:val>
          <c:smooth val="0"/>
          <c:extLst>
            <c:ext xmlns:c16="http://schemas.microsoft.com/office/drawing/2014/chart" uri="{C3380CC4-5D6E-409C-BE32-E72D297353CC}">
              <c16:uniqueId val="{00000001-6918-43A2-958C-68E02E04718A}"/>
            </c:ext>
          </c:extLst>
        </c:ser>
        <c:ser>
          <c:idx val="2"/>
          <c:order val="2"/>
          <c:tx>
            <c:strRef>
              <c:f>'indicatori demogr'!$L$150</c:f>
              <c:strCache>
                <c:ptCount val="1"/>
                <c:pt idx="0">
                  <c:v>COMUNE DI BORGONOVO VAL TIDONE</c:v>
                </c:pt>
              </c:strCache>
            </c:strRef>
          </c:tx>
          <c:spPr>
            <a:ln w="28575" cap="rnd">
              <a:solidFill>
                <a:schemeClr val="accent3"/>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demogr'!$M$150:$AH$150</c:f>
              <c:numCache>
                <c:formatCode>General</c:formatCode>
                <c:ptCount val="22"/>
                <c:pt idx="0">
                  <c:v>207.6</c:v>
                </c:pt>
                <c:pt idx="1">
                  <c:v>202.7</c:v>
                </c:pt>
                <c:pt idx="2">
                  <c:v>199.4</c:v>
                </c:pt>
                <c:pt idx="3">
                  <c:v>198.6</c:v>
                </c:pt>
                <c:pt idx="4">
                  <c:v>198.1</c:v>
                </c:pt>
                <c:pt idx="5">
                  <c:v>195.7</c:v>
                </c:pt>
                <c:pt idx="6">
                  <c:v>188</c:v>
                </c:pt>
                <c:pt idx="7">
                  <c:v>185.2</c:v>
                </c:pt>
                <c:pt idx="8">
                  <c:v>179</c:v>
                </c:pt>
                <c:pt idx="9">
                  <c:v>181.4</c:v>
                </c:pt>
                <c:pt idx="10">
                  <c:v>176</c:v>
                </c:pt>
                <c:pt idx="11">
                  <c:v>172.1</c:v>
                </c:pt>
                <c:pt idx="12">
                  <c:v>182.3</c:v>
                </c:pt>
                <c:pt idx="13">
                  <c:v>186</c:v>
                </c:pt>
                <c:pt idx="14">
                  <c:v>185.6</c:v>
                </c:pt>
                <c:pt idx="15">
                  <c:v>181.2</c:v>
                </c:pt>
                <c:pt idx="16">
                  <c:v>181.2</c:v>
                </c:pt>
                <c:pt idx="17">
                  <c:v>178.3</c:v>
                </c:pt>
                <c:pt idx="18">
                  <c:v>174.8</c:v>
                </c:pt>
                <c:pt idx="19">
                  <c:v>176.9</c:v>
                </c:pt>
                <c:pt idx="20">
                  <c:v>177.7</c:v>
                </c:pt>
                <c:pt idx="21">
                  <c:v>177.9</c:v>
                </c:pt>
              </c:numCache>
            </c:numRef>
          </c:val>
          <c:smooth val="0"/>
          <c:extLst>
            <c:ext xmlns:c16="http://schemas.microsoft.com/office/drawing/2014/chart" uri="{C3380CC4-5D6E-409C-BE32-E72D297353CC}">
              <c16:uniqueId val="{00000002-6918-43A2-958C-68E02E04718A}"/>
            </c:ext>
          </c:extLst>
        </c:ser>
        <c:ser>
          <c:idx val="3"/>
          <c:order val="3"/>
          <c:tx>
            <c:strRef>
              <c:f>'indicatori demogr'!$L$151</c:f>
              <c:strCache>
                <c:ptCount val="1"/>
                <c:pt idx="0">
                  <c:v>COMUNE DI AGAZZANO</c:v>
                </c:pt>
              </c:strCache>
            </c:strRef>
          </c:tx>
          <c:spPr>
            <a:ln w="28575" cap="rnd">
              <a:solidFill>
                <a:schemeClr val="accent4"/>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demogr'!$M$151:$AH$151</c:f>
              <c:numCache>
                <c:formatCode>General</c:formatCode>
                <c:ptCount val="22"/>
                <c:pt idx="0">
                  <c:v>292.5</c:v>
                </c:pt>
                <c:pt idx="1">
                  <c:v>288</c:v>
                </c:pt>
                <c:pt idx="2">
                  <c:v>273.8</c:v>
                </c:pt>
                <c:pt idx="3">
                  <c:v>276.3</c:v>
                </c:pt>
                <c:pt idx="4">
                  <c:v>269</c:v>
                </c:pt>
                <c:pt idx="5">
                  <c:v>254.3</c:v>
                </c:pt>
                <c:pt idx="6">
                  <c:v>237.3</c:v>
                </c:pt>
                <c:pt idx="7">
                  <c:v>226.8</c:v>
                </c:pt>
                <c:pt idx="8">
                  <c:v>216.9</c:v>
                </c:pt>
                <c:pt idx="9">
                  <c:v>220.1</c:v>
                </c:pt>
                <c:pt idx="10">
                  <c:v>221.7</c:v>
                </c:pt>
                <c:pt idx="11">
                  <c:v>209.6</c:v>
                </c:pt>
                <c:pt idx="12">
                  <c:v>225.2</c:v>
                </c:pt>
                <c:pt idx="13">
                  <c:v>224.2</c:v>
                </c:pt>
                <c:pt idx="14">
                  <c:v>227</c:v>
                </c:pt>
                <c:pt idx="15">
                  <c:v>227.8</c:v>
                </c:pt>
                <c:pt idx="16">
                  <c:v>238.5</c:v>
                </c:pt>
                <c:pt idx="17">
                  <c:v>258.89999999999998</c:v>
                </c:pt>
                <c:pt idx="18">
                  <c:v>248.7</c:v>
                </c:pt>
                <c:pt idx="19">
                  <c:v>250.7</c:v>
                </c:pt>
                <c:pt idx="20">
                  <c:v>255.3</c:v>
                </c:pt>
                <c:pt idx="21">
                  <c:v>262.39999999999998</c:v>
                </c:pt>
              </c:numCache>
            </c:numRef>
          </c:val>
          <c:smooth val="0"/>
          <c:extLst>
            <c:ext xmlns:c16="http://schemas.microsoft.com/office/drawing/2014/chart" uri="{C3380CC4-5D6E-409C-BE32-E72D297353CC}">
              <c16:uniqueId val="{00000003-6918-43A2-958C-68E02E04718A}"/>
            </c:ext>
          </c:extLst>
        </c:ser>
        <c:ser>
          <c:idx val="4"/>
          <c:order val="4"/>
          <c:tx>
            <c:strRef>
              <c:f>'indicatori demogr'!$L$152</c:f>
              <c:strCache>
                <c:ptCount val="1"/>
                <c:pt idx="0">
                  <c:v>COMUNE DI PIOZZANO</c:v>
                </c:pt>
              </c:strCache>
            </c:strRef>
          </c:tx>
          <c:spPr>
            <a:ln w="28575" cap="rnd">
              <a:solidFill>
                <a:schemeClr val="accent5"/>
              </a:solidFill>
              <a:round/>
            </a:ln>
            <a:effectLst/>
          </c:spPr>
          <c:marker>
            <c:symbol val="none"/>
          </c:marker>
          <c:cat>
            <c:numRef>
              <c:f>'indicatori demogr'!$M$147:$AH$147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demogr'!$M$152:$AH$152</c:f>
              <c:numCache>
                <c:formatCode>General</c:formatCode>
                <c:ptCount val="22"/>
                <c:pt idx="0">
                  <c:v>276</c:v>
                </c:pt>
                <c:pt idx="1">
                  <c:v>291.8</c:v>
                </c:pt>
                <c:pt idx="2">
                  <c:v>291.89999999999998</c:v>
                </c:pt>
                <c:pt idx="3">
                  <c:v>293.5</c:v>
                </c:pt>
                <c:pt idx="4">
                  <c:v>258.10000000000002</c:v>
                </c:pt>
                <c:pt idx="5">
                  <c:v>254.1</c:v>
                </c:pt>
                <c:pt idx="6">
                  <c:v>268.3</c:v>
                </c:pt>
                <c:pt idx="7">
                  <c:v>309</c:v>
                </c:pt>
                <c:pt idx="8">
                  <c:v>330</c:v>
                </c:pt>
                <c:pt idx="9">
                  <c:v>327.39999999999998</c:v>
                </c:pt>
                <c:pt idx="10">
                  <c:v>348.3</c:v>
                </c:pt>
                <c:pt idx="11">
                  <c:v>387</c:v>
                </c:pt>
                <c:pt idx="12">
                  <c:v>363.2</c:v>
                </c:pt>
                <c:pt idx="13">
                  <c:v>372.2</c:v>
                </c:pt>
                <c:pt idx="14">
                  <c:v>388.2</c:v>
                </c:pt>
                <c:pt idx="15">
                  <c:v>379.6</c:v>
                </c:pt>
                <c:pt idx="16">
                  <c:v>377.1</c:v>
                </c:pt>
                <c:pt idx="17">
                  <c:v>404.3</c:v>
                </c:pt>
                <c:pt idx="18">
                  <c:v>527</c:v>
                </c:pt>
                <c:pt idx="19">
                  <c:v>453.7</c:v>
                </c:pt>
                <c:pt idx="20">
                  <c:v>474.4</c:v>
                </c:pt>
                <c:pt idx="21">
                  <c:v>502.8</c:v>
                </c:pt>
              </c:numCache>
            </c:numRef>
          </c:val>
          <c:smooth val="0"/>
          <c:extLst>
            <c:ext xmlns:c16="http://schemas.microsoft.com/office/drawing/2014/chart" uri="{C3380CC4-5D6E-409C-BE32-E72D297353CC}">
              <c16:uniqueId val="{00000004-6918-43A2-958C-68E02E04718A}"/>
            </c:ext>
          </c:extLst>
        </c:ser>
        <c:dLbls>
          <c:showLegendKey val="0"/>
          <c:showVal val="0"/>
          <c:showCatName val="0"/>
          <c:showSerName val="0"/>
          <c:showPercent val="0"/>
          <c:showBubbleSize val="0"/>
        </c:dLbls>
        <c:smooth val="0"/>
        <c:axId val="1707144319"/>
        <c:axId val="1693621823"/>
      </c:lineChart>
      <c:dateAx>
        <c:axId val="17071443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93621823"/>
        <c:crosses val="autoZero"/>
        <c:auto val="0"/>
        <c:lblOffset val="100"/>
        <c:baseTimeUnit val="days"/>
      </c:dateAx>
      <c:valAx>
        <c:axId val="1693621823"/>
        <c:scaling>
          <c:orientation val="minMax"/>
          <c:min val="15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70714431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PIANELLO VAL TIDONE. Confronto comuni limitrofi. </a:t>
            </a:r>
            <a:endParaRPr lang="it-IT" sz="1400">
              <a:effectLst/>
            </a:endParaRPr>
          </a:p>
          <a:p>
            <a:pPr>
              <a:defRPr/>
            </a:pPr>
            <a:r>
              <a:rPr lang="en-US" sz="1200" b="1" i="0" baseline="0">
                <a:effectLst/>
              </a:rPr>
              <a:t>Indice di dipendenza strutturale</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demogr'!$L$159</c:f>
              <c:strCache>
                <c:ptCount val="1"/>
                <c:pt idx="0">
                  <c:v>COMUNE DI PIANELLO VAL TIDONE</c:v>
                </c:pt>
              </c:strCache>
            </c:strRef>
          </c:tx>
          <c:spPr>
            <a:ln w="28575" cap="rnd">
              <a:solidFill>
                <a:schemeClr val="accent1"/>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demogr'!$M$159:$AH$159</c:f>
              <c:numCache>
                <c:formatCode>0.0</c:formatCode>
                <c:ptCount val="22"/>
                <c:pt idx="0">
                  <c:v>64.900000000000006</c:v>
                </c:pt>
                <c:pt idx="1">
                  <c:v>66.2</c:v>
                </c:pt>
                <c:pt idx="2">
                  <c:v>64.400000000000006</c:v>
                </c:pt>
                <c:pt idx="3">
                  <c:v>64.599999999999994</c:v>
                </c:pt>
                <c:pt idx="4">
                  <c:v>66.5</c:v>
                </c:pt>
                <c:pt idx="5">
                  <c:v>70</c:v>
                </c:pt>
                <c:pt idx="6">
                  <c:v>67.2</c:v>
                </c:pt>
                <c:pt idx="7">
                  <c:v>66.5</c:v>
                </c:pt>
                <c:pt idx="8">
                  <c:v>65.8</c:v>
                </c:pt>
                <c:pt idx="9">
                  <c:v>63.4</c:v>
                </c:pt>
                <c:pt idx="10">
                  <c:v>64.8</c:v>
                </c:pt>
                <c:pt idx="11">
                  <c:v>67.400000000000006</c:v>
                </c:pt>
                <c:pt idx="12">
                  <c:v>66.5</c:v>
                </c:pt>
                <c:pt idx="13">
                  <c:v>68</c:v>
                </c:pt>
                <c:pt idx="14">
                  <c:v>66.8</c:v>
                </c:pt>
                <c:pt idx="15">
                  <c:v>67.5</c:v>
                </c:pt>
                <c:pt idx="16">
                  <c:v>65.900000000000006</c:v>
                </c:pt>
                <c:pt idx="17">
                  <c:v>65.900000000000006</c:v>
                </c:pt>
                <c:pt idx="18">
                  <c:v>65.900000000000006</c:v>
                </c:pt>
                <c:pt idx="19">
                  <c:v>65.099999999999994</c:v>
                </c:pt>
                <c:pt idx="20">
                  <c:v>63.9</c:v>
                </c:pt>
                <c:pt idx="21">
                  <c:v>63.1</c:v>
                </c:pt>
              </c:numCache>
            </c:numRef>
          </c:val>
          <c:smooth val="0"/>
          <c:extLst>
            <c:ext xmlns:c16="http://schemas.microsoft.com/office/drawing/2014/chart" uri="{C3380CC4-5D6E-409C-BE32-E72D297353CC}">
              <c16:uniqueId val="{00000000-0238-4E65-9EDE-B8069B3D75B9}"/>
            </c:ext>
          </c:extLst>
        </c:ser>
        <c:ser>
          <c:idx val="1"/>
          <c:order val="1"/>
          <c:tx>
            <c:strRef>
              <c:f>'indicatori demogr'!$L$160</c:f>
              <c:strCache>
                <c:ptCount val="1"/>
                <c:pt idx="0">
                  <c:v>COMUNE DI ALTA VAL TIDONE</c:v>
                </c:pt>
              </c:strCache>
            </c:strRef>
          </c:tx>
          <c:spPr>
            <a:ln w="28575" cap="rnd">
              <a:solidFill>
                <a:schemeClr val="accent2"/>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demogr'!$M$160:$AH$160</c:f>
              <c:numCache>
                <c:formatCode>General</c:formatCode>
                <c:ptCount val="22"/>
                <c:pt idx="0">
                  <c:v>78</c:v>
                </c:pt>
                <c:pt idx="1">
                  <c:v>79.5</c:v>
                </c:pt>
                <c:pt idx="2">
                  <c:v>77.3</c:v>
                </c:pt>
                <c:pt idx="3">
                  <c:v>78.900000000000006</c:v>
                </c:pt>
                <c:pt idx="4">
                  <c:v>77.5</c:v>
                </c:pt>
                <c:pt idx="5">
                  <c:v>78.400000000000006</c:v>
                </c:pt>
                <c:pt idx="6">
                  <c:v>75.400000000000006</c:v>
                </c:pt>
                <c:pt idx="7">
                  <c:v>75.599999999999994</c:v>
                </c:pt>
                <c:pt idx="8">
                  <c:v>75.2</c:v>
                </c:pt>
                <c:pt idx="9">
                  <c:v>74.7</c:v>
                </c:pt>
                <c:pt idx="10">
                  <c:v>75.5</c:v>
                </c:pt>
                <c:pt idx="11">
                  <c:v>75</c:v>
                </c:pt>
                <c:pt idx="12">
                  <c:v>76</c:v>
                </c:pt>
                <c:pt idx="13">
                  <c:v>77.599999999999994</c:v>
                </c:pt>
                <c:pt idx="14">
                  <c:v>76.8</c:v>
                </c:pt>
                <c:pt idx="15">
                  <c:v>77.400000000000006</c:v>
                </c:pt>
                <c:pt idx="16">
                  <c:v>78.8</c:v>
                </c:pt>
                <c:pt idx="17">
                  <c:v>77.2</c:v>
                </c:pt>
                <c:pt idx="18">
                  <c:v>77.900000000000006</c:v>
                </c:pt>
                <c:pt idx="19">
                  <c:v>79.7</c:v>
                </c:pt>
                <c:pt idx="20">
                  <c:v>79.400000000000006</c:v>
                </c:pt>
                <c:pt idx="21">
                  <c:v>78.900000000000006</c:v>
                </c:pt>
              </c:numCache>
            </c:numRef>
          </c:val>
          <c:smooth val="0"/>
          <c:extLst>
            <c:ext xmlns:c16="http://schemas.microsoft.com/office/drawing/2014/chart" uri="{C3380CC4-5D6E-409C-BE32-E72D297353CC}">
              <c16:uniqueId val="{00000001-0238-4E65-9EDE-B8069B3D75B9}"/>
            </c:ext>
          </c:extLst>
        </c:ser>
        <c:ser>
          <c:idx val="2"/>
          <c:order val="2"/>
          <c:tx>
            <c:strRef>
              <c:f>'indicatori demogr'!$L$161</c:f>
              <c:strCache>
                <c:ptCount val="1"/>
                <c:pt idx="0">
                  <c:v>COMUNE DI BORGONOVO VAL TIDONE</c:v>
                </c:pt>
              </c:strCache>
            </c:strRef>
          </c:tx>
          <c:spPr>
            <a:ln w="28575" cap="rnd">
              <a:solidFill>
                <a:schemeClr val="accent3"/>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demogr'!$M$161:$AH$161</c:f>
              <c:numCache>
                <c:formatCode>General</c:formatCode>
                <c:ptCount val="22"/>
                <c:pt idx="0">
                  <c:v>58.5</c:v>
                </c:pt>
                <c:pt idx="1">
                  <c:v>58.8</c:v>
                </c:pt>
                <c:pt idx="2">
                  <c:v>58.1</c:v>
                </c:pt>
                <c:pt idx="3">
                  <c:v>57.7</c:v>
                </c:pt>
                <c:pt idx="4">
                  <c:v>56.7</c:v>
                </c:pt>
                <c:pt idx="5">
                  <c:v>57.2</c:v>
                </c:pt>
                <c:pt idx="6">
                  <c:v>56.3</c:v>
                </c:pt>
                <c:pt idx="7">
                  <c:v>55</c:v>
                </c:pt>
                <c:pt idx="8">
                  <c:v>54</c:v>
                </c:pt>
                <c:pt idx="9">
                  <c:v>52.4</c:v>
                </c:pt>
                <c:pt idx="10">
                  <c:v>53.6</c:v>
                </c:pt>
                <c:pt idx="11">
                  <c:v>54.3</c:v>
                </c:pt>
                <c:pt idx="12">
                  <c:v>54.2</c:v>
                </c:pt>
                <c:pt idx="13">
                  <c:v>54.6</c:v>
                </c:pt>
                <c:pt idx="14">
                  <c:v>54.4</c:v>
                </c:pt>
                <c:pt idx="15">
                  <c:v>54.7</c:v>
                </c:pt>
                <c:pt idx="16">
                  <c:v>54.2</c:v>
                </c:pt>
                <c:pt idx="17">
                  <c:v>54.7</c:v>
                </c:pt>
                <c:pt idx="18">
                  <c:v>54.8</c:v>
                </c:pt>
                <c:pt idx="19">
                  <c:v>55.1</c:v>
                </c:pt>
                <c:pt idx="20">
                  <c:v>54.9</c:v>
                </c:pt>
                <c:pt idx="21">
                  <c:v>54.8</c:v>
                </c:pt>
              </c:numCache>
            </c:numRef>
          </c:val>
          <c:smooth val="0"/>
          <c:extLst>
            <c:ext xmlns:c16="http://schemas.microsoft.com/office/drawing/2014/chart" uri="{C3380CC4-5D6E-409C-BE32-E72D297353CC}">
              <c16:uniqueId val="{00000002-0238-4E65-9EDE-B8069B3D75B9}"/>
            </c:ext>
          </c:extLst>
        </c:ser>
        <c:ser>
          <c:idx val="3"/>
          <c:order val="3"/>
          <c:tx>
            <c:strRef>
              <c:f>'indicatori demogr'!$L$162</c:f>
              <c:strCache>
                <c:ptCount val="1"/>
                <c:pt idx="0">
                  <c:v>COMUNE DI AGAZZANO</c:v>
                </c:pt>
              </c:strCache>
            </c:strRef>
          </c:tx>
          <c:spPr>
            <a:ln w="28575" cap="rnd">
              <a:solidFill>
                <a:schemeClr val="accent4"/>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demogr'!$M$162:$AH$162</c:f>
              <c:numCache>
                <c:formatCode>General</c:formatCode>
                <c:ptCount val="22"/>
                <c:pt idx="0">
                  <c:v>71.2</c:v>
                </c:pt>
                <c:pt idx="1">
                  <c:v>71.2</c:v>
                </c:pt>
                <c:pt idx="2">
                  <c:v>72.3</c:v>
                </c:pt>
                <c:pt idx="3">
                  <c:v>71.599999999999994</c:v>
                </c:pt>
                <c:pt idx="4">
                  <c:v>71.2</c:v>
                </c:pt>
                <c:pt idx="5">
                  <c:v>71.3</c:v>
                </c:pt>
                <c:pt idx="6">
                  <c:v>71.8</c:v>
                </c:pt>
                <c:pt idx="7">
                  <c:v>72.8</c:v>
                </c:pt>
                <c:pt idx="8">
                  <c:v>70.7</c:v>
                </c:pt>
                <c:pt idx="9">
                  <c:v>71.3</c:v>
                </c:pt>
                <c:pt idx="10">
                  <c:v>73.599999999999994</c:v>
                </c:pt>
                <c:pt idx="11">
                  <c:v>73</c:v>
                </c:pt>
                <c:pt idx="12">
                  <c:v>73.900000000000006</c:v>
                </c:pt>
                <c:pt idx="13">
                  <c:v>72.5</c:v>
                </c:pt>
                <c:pt idx="14">
                  <c:v>72.8</c:v>
                </c:pt>
                <c:pt idx="15">
                  <c:v>72.099999999999994</c:v>
                </c:pt>
                <c:pt idx="16">
                  <c:v>71</c:v>
                </c:pt>
                <c:pt idx="17">
                  <c:v>69.7</c:v>
                </c:pt>
                <c:pt idx="18">
                  <c:v>69</c:v>
                </c:pt>
                <c:pt idx="19">
                  <c:v>66.7</c:v>
                </c:pt>
                <c:pt idx="20">
                  <c:v>64</c:v>
                </c:pt>
                <c:pt idx="21">
                  <c:v>62.4</c:v>
                </c:pt>
              </c:numCache>
            </c:numRef>
          </c:val>
          <c:smooth val="0"/>
          <c:extLst>
            <c:ext xmlns:c16="http://schemas.microsoft.com/office/drawing/2014/chart" uri="{C3380CC4-5D6E-409C-BE32-E72D297353CC}">
              <c16:uniqueId val="{00000003-0238-4E65-9EDE-B8069B3D75B9}"/>
            </c:ext>
          </c:extLst>
        </c:ser>
        <c:ser>
          <c:idx val="4"/>
          <c:order val="4"/>
          <c:tx>
            <c:strRef>
              <c:f>'indicatori demogr'!$L$163</c:f>
              <c:strCache>
                <c:ptCount val="1"/>
                <c:pt idx="0">
                  <c:v>COMUNE DI PIOZZANO</c:v>
                </c:pt>
              </c:strCache>
            </c:strRef>
          </c:tx>
          <c:spPr>
            <a:ln w="28575" cap="rnd">
              <a:solidFill>
                <a:schemeClr val="accent5"/>
              </a:solidFill>
              <a:round/>
            </a:ln>
            <a:effectLst/>
          </c:spPr>
          <c:marker>
            <c:symbol val="none"/>
          </c:marker>
          <c:cat>
            <c:numRef>
              <c:f>'indicatori demogr'!$M$158:$AH$158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demogr'!$M$163:$AH$163</c:f>
              <c:numCache>
                <c:formatCode>General</c:formatCode>
                <c:ptCount val="22"/>
                <c:pt idx="0">
                  <c:v>68.400000000000006</c:v>
                </c:pt>
                <c:pt idx="1">
                  <c:v>69.099999999999994</c:v>
                </c:pt>
                <c:pt idx="2">
                  <c:v>66.8</c:v>
                </c:pt>
                <c:pt idx="3">
                  <c:v>73.7</c:v>
                </c:pt>
                <c:pt idx="4">
                  <c:v>74.400000000000006</c:v>
                </c:pt>
                <c:pt idx="5">
                  <c:v>76.400000000000006</c:v>
                </c:pt>
                <c:pt idx="6">
                  <c:v>77</c:v>
                </c:pt>
                <c:pt idx="7">
                  <c:v>70.400000000000006</c:v>
                </c:pt>
                <c:pt idx="8">
                  <c:v>67.400000000000006</c:v>
                </c:pt>
                <c:pt idx="9">
                  <c:v>69.599999999999994</c:v>
                </c:pt>
                <c:pt idx="10">
                  <c:v>70.8</c:v>
                </c:pt>
                <c:pt idx="11">
                  <c:v>68.8</c:v>
                </c:pt>
                <c:pt idx="12">
                  <c:v>67.3</c:v>
                </c:pt>
                <c:pt idx="13">
                  <c:v>66.099999999999994</c:v>
                </c:pt>
                <c:pt idx="14">
                  <c:v>63.5</c:v>
                </c:pt>
                <c:pt idx="15">
                  <c:v>60.1</c:v>
                </c:pt>
                <c:pt idx="16">
                  <c:v>58</c:v>
                </c:pt>
                <c:pt idx="17">
                  <c:v>63.4</c:v>
                </c:pt>
                <c:pt idx="18">
                  <c:v>63</c:v>
                </c:pt>
                <c:pt idx="19">
                  <c:v>61.9</c:v>
                </c:pt>
                <c:pt idx="20">
                  <c:v>62.9</c:v>
                </c:pt>
                <c:pt idx="21">
                  <c:v>59.9</c:v>
                </c:pt>
              </c:numCache>
            </c:numRef>
          </c:val>
          <c:smooth val="0"/>
          <c:extLst>
            <c:ext xmlns:c16="http://schemas.microsoft.com/office/drawing/2014/chart" uri="{C3380CC4-5D6E-409C-BE32-E72D297353CC}">
              <c16:uniqueId val="{00000004-0238-4E65-9EDE-B8069B3D75B9}"/>
            </c:ext>
          </c:extLst>
        </c:ser>
        <c:dLbls>
          <c:showLegendKey val="0"/>
          <c:showVal val="0"/>
          <c:showCatName val="0"/>
          <c:showSerName val="0"/>
          <c:showPercent val="0"/>
          <c:showBubbleSize val="0"/>
        </c:dLbls>
        <c:smooth val="0"/>
        <c:axId val="1386370031"/>
        <c:axId val="1630623375"/>
      </c:lineChart>
      <c:dateAx>
        <c:axId val="13863700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0623375"/>
        <c:crosses val="autoZero"/>
        <c:auto val="0"/>
        <c:lblOffset val="100"/>
        <c:baseTimeUnit val="days"/>
      </c:dateAx>
      <c:valAx>
        <c:axId val="1630623375"/>
        <c:scaling>
          <c:orientation val="minMax"/>
          <c:max val="80"/>
          <c:min val="5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863700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PIANELLO VAL TIDONE. Confronto comuni limitrofi. </a:t>
            </a:r>
            <a:endParaRPr lang="it-IT" sz="1400">
              <a:effectLst/>
            </a:endParaRPr>
          </a:p>
          <a:p>
            <a:pPr>
              <a:defRPr/>
            </a:pPr>
            <a:r>
              <a:rPr lang="en-US" sz="1200" b="1" i="0" baseline="0">
                <a:effectLst/>
              </a:rPr>
              <a:t>Indice di ricambio della popolazione attiva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demogr'!$L$169</c:f>
              <c:strCache>
                <c:ptCount val="1"/>
                <c:pt idx="0">
                  <c:v>COMUNE DI PIANELLO VAL TIDONE</c:v>
                </c:pt>
              </c:strCache>
            </c:strRef>
          </c:tx>
          <c:spPr>
            <a:ln w="28575" cap="rnd">
              <a:solidFill>
                <a:schemeClr val="accent1"/>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demogr'!$M$169:$AH$169</c:f>
              <c:numCache>
                <c:formatCode>0.0</c:formatCode>
                <c:ptCount val="22"/>
                <c:pt idx="0">
                  <c:v>194.2</c:v>
                </c:pt>
                <c:pt idx="1">
                  <c:v>198.4</c:v>
                </c:pt>
                <c:pt idx="2">
                  <c:v>215.9</c:v>
                </c:pt>
                <c:pt idx="3">
                  <c:v>193.6</c:v>
                </c:pt>
                <c:pt idx="4">
                  <c:v>169.1</c:v>
                </c:pt>
                <c:pt idx="5">
                  <c:v>160</c:v>
                </c:pt>
                <c:pt idx="6">
                  <c:v>160.19999999999999</c:v>
                </c:pt>
                <c:pt idx="7">
                  <c:v>151.69999999999999</c:v>
                </c:pt>
                <c:pt idx="8">
                  <c:v>150</c:v>
                </c:pt>
                <c:pt idx="9">
                  <c:v>162</c:v>
                </c:pt>
                <c:pt idx="10">
                  <c:v>155.6</c:v>
                </c:pt>
                <c:pt idx="11">
                  <c:v>161.4</c:v>
                </c:pt>
                <c:pt idx="12">
                  <c:v>155.30000000000001</c:v>
                </c:pt>
                <c:pt idx="13">
                  <c:v>169.7</c:v>
                </c:pt>
                <c:pt idx="14">
                  <c:v>171.4</c:v>
                </c:pt>
                <c:pt idx="15">
                  <c:v>168.4</c:v>
                </c:pt>
                <c:pt idx="16">
                  <c:v>138.80000000000001</c:v>
                </c:pt>
                <c:pt idx="17">
                  <c:v>164.3</c:v>
                </c:pt>
                <c:pt idx="18">
                  <c:v>154.4</c:v>
                </c:pt>
                <c:pt idx="19">
                  <c:v>147.1</c:v>
                </c:pt>
                <c:pt idx="20">
                  <c:v>133.30000000000001</c:v>
                </c:pt>
                <c:pt idx="21">
                  <c:v>154.5</c:v>
                </c:pt>
              </c:numCache>
            </c:numRef>
          </c:val>
          <c:smooth val="0"/>
          <c:extLst>
            <c:ext xmlns:c16="http://schemas.microsoft.com/office/drawing/2014/chart" uri="{C3380CC4-5D6E-409C-BE32-E72D297353CC}">
              <c16:uniqueId val="{00000000-F557-4CB9-9F3E-7FBB9BC37D71}"/>
            </c:ext>
          </c:extLst>
        </c:ser>
        <c:ser>
          <c:idx val="1"/>
          <c:order val="1"/>
          <c:tx>
            <c:strRef>
              <c:f>'indicatori demogr'!$L$170</c:f>
              <c:strCache>
                <c:ptCount val="1"/>
                <c:pt idx="0">
                  <c:v>COMUNE DI ALTA VAL TIDONE</c:v>
                </c:pt>
              </c:strCache>
            </c:strRef>
          </c:tx>
          <c:spPr>
            <a:ln w="28575" cap="rnd">
              <a:solidFill>
                <a:schemeClr val="accent2"/>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demogr'!$M$170:$AH$170</c:f>
              <c:numCache>
                <c:formatCode>General</c:formatCode>
                <c:ptCount val="22"/>
                <c:pt idx="0">
                  <c:v>244.9</c:v>
                </c:pt>
                <c:pt idx="1">
                  <c:v>260.89999999999998</c:v>
                </c:pt>
                <c:pt idx="2">
                  <c:v>219.4</c:v>
                </c:pt>
                <c:pt idx="3">
                  <c:v>205.6</c:v>
                </c:pt>
                <c:pt idx="4">
                  <c:v>175.2</c:v>
                </c:pt>
                <c:pt idx="5">
                  <c:v>199.1</c:v>
                </c:pt>
                <c:pt idx="6">
                  <c:v>191.5</c:v>
                </c:pt>
                <c:pt idx="7">
                  <c:v>193.4</c:v>
                </c:pt>
                <c:pt idx="8">
                  <c:v>189.6</c:v>
                </c:pt>
                <c:pt idx="9">
                  <c:v>191.3</c:v>
                </c:pt>
                <c:pt idx="10">
                  <c:v>185.7</c:v>
                </c:pt>
                <c:pt idx="11">
                  <c:v>188.5</c:v>
                </c:pt>
                <c:pt idx="12">
                  <c:v>185.5</c:v>
                </c:pt>
                <c:pt idx="13">
                  <c:v>199.1</c:v>
                </c:pt>
                <c:pt idx="14">
                  <c:v>218</c:v>
                </c:pt>
                <c:pt idx="15">
                  <c:v>219.6</c:v>
                </c:pt>
                <c:pt idx="16">
                  <c:v>229.5</c:v>
                </c:pt>
                <c:pt idx="17">
                  <c:v>259.8</c:v>
                </c:pt>
                <c:pt idx="18">
                  <c:v>230.3</c:v>
                </c:pt>
                <c:pt idx="19">
                  <c:v>273.8</c:v>
                </c:pt>
                <c:pt idx="20">
                  <c:v>296.39999999999998</c:v>
                </c:pt>
                <c:pt idx="21">
                  <c:v>280.7</c:v>
                </c:pt>
              </c:numCache>
            </c:numRef>
          </c:val>
          <c:smooth val="0"/>
          <c:extLst>
            <c:ext xmlns:c16="http://schemas.microsoft.com/office/drawing/2014/chart" uri="{C3380CC4-5D6E-409C-BE32-E72D297353CC}">
              <c16:uniqueId val="{00000001-F557-4CB9-9F3E-7FBB9BC37D71}"/>
            </c:ext>
          </c:extLst>
        </c:ser>
        <c:ser>
          <c:idx val="2"/>
          <c:order val="2"/>
          <c:tx>
            <c:strRef>
              <c:f>'indicatori demogr'!$L$171</c:f>
              <c:strCache>
                <c:ptCount val="1"/>
                <c:pt idx="0">
                  <c:v>COMUNE DI BORGONOVO VAL TIDONE</c:v>
                </c:pt>
              </c:strCache>
            </c:strRef>
          </c:tx>
          <c:spPr>
            <a:ln w="28575" cap="rnd">
              <a:solidFill>
                <a:schemeClr val="accent3"/>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demogr'!$M$171:$AH$171</c:f>
              <c:numCache>
                <c:formatCode>General</c:formatCode>
                <c:ptCount val="22"/>
                <c:pt idx="0">
                  <c:v>174.9</c:v>
                </c:pt>
                <c:pt idx="1">
                  <c:v>184.3</c:v>
                </c:pt>
                <c:pt idx="2">
                  <c:v>153</c:v>
                </c:pt>
                <c:pt idx="3">
                  <c:v>136.5</c:v>
                </c:pt>
                <c:pt idx="4">
                  <c:v>127</c:v>
                </c:pt>
                <c:pt idx="5">
                  <c:v>119.8</c:v>
                </c:pt>
                <c:pt idx="6">
                  <c:v>113.3</c:v>
                </c:pt>
                <c:pt idx="7">
                  <c:v>120.2</c:v>
                </c:pt>
                <c:pt idx="8">
                  <c:v>123.2</c:v>
                </c:pt>
                <c:pt idx="9">
                  <c:v>130.80000000000001</c:v>
                </c:pt>
                <c:pt idx="10">
                  <c:v>122.8</c:v>
                </c:pt>
                <c:pt idx="11">
                  <c:v>126.3</c:v>
                </c:pt>
                <c:pt idx="12">
                  <c:v>127.6</c:v>
                </c:pt>
                <c:pt idx="13">
                  <c:v>124.2</c:v>
                </c:pt>
                <c:pt idx="14">
                  <c:v>130.69999999999999</c:v>
                </c:pt>
                <c:pt idx="15">
                  <c:v>134.30000000000001</c:v>
                </c:pt>
                <c:pt idx="16">
                  <c:v>133.69999999999999</c:v>
                </c:pt>
                <c:pt idx="17">
                  <c:v>139.19999999999999</c:v>
                </c:pt>
                <c:pt idx="18">
                  <c:v>152</c:v>
                </c:pt>
                <c:pt idx="19">
                  <c:v>151.6</c:v>
                </c:pt>
                <c:pt idx="20">
                  <c:v>161.9</c:v>
                </c:pt>
                <c:pt idx="21">
                  <c:v>170.2</c:v>
                </c:pt>
              </c:numCache>
            </c:numRef>
          </c:val>
          <c:smooth val="0"/>
          <c:extLst>
            <c:ext xmlns:c16="http://schemas.microsoft.com/office/drawing/2014/chart" uri="{C3380CC4-5D6E-409C-BE32-E72D297353CC}">
              <c16:uniqueId val="{00000002-F557-4CB9-9F3E-7FBB9BC37D71}"/>
            </c:ext>
          </c:extLst>
        </c:ser>
        <c:ser>
          <c:idx val="3"/>
          <c:order val="3"/>
          <c:tx>
            <c:strRef>
              <c:f>'indicatori demogr'!$L$172</c:f>
              <c:strCache>
                <c:ptCount val="1"/>
                <c:pt idx="0">
                  <c:v>COMUNE DI AGAZZANO</c:v>
                </c:pt>
              </c:strCache>
            </c:strRef>
          </c:tx>
          <c:spPr>
            <a:ln w="28575" cap="rnd">
              <a:solidFill>
                <a:schemeClr val="accent4"/>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demogr'!$M$172:$AH$172</c:f>
              <c:numCache>
                <c:formatCode>General</c:formatCode>
                <c:ptCount val="22"/>
                <c:pt idx="0">
                  <c:v>161</c:v>
                </c:pt>
                <c:pt idx="1">
                  <c:v>164</c:v>
                </c:pt>
                <c:pt idx="2">
                  <c:v>160</c:v>
                </c:pt>
                <c:pt idx="3">
                  <c:v>141</c:v>
                </c:pt>
                <c:pt idx="4">
                  <c:v>145.5</c:v>
                </c:pt>
                <c:pt idx="5">
                  <c:v>180.3</c:v>
                </c:pt>
                <c:pt idx="6">
                  <c:v>164.7</c:v>
                </c:pt>
                <c:pt idx="7">
                  <c:v>182.4</c:v>
                </c:pt>
                <c:pt idx="8">
                  <c:v>176.9</c:v>
                </c:pt>
                <c:pt idx="9">
                  <c:v>164.8</c:v>
                </c:pt>
                <c:pt idx="10">
                  <c:v>152.6</c:v>
                </c:pt>
                <c:pt idx="11">
                  <c:v>163.5</c:v>
                </c:pt>
                <c:pt idx="12">
                  <c:v>146.30000000000001</c:v>
                </c:pt>
                <c:pt idx="13">
                  <c:v>154.30000000000001</c:v>
                </c:pt>
                <c:pt idx="14">
                  <c:v>146.4</c:v>
                </c:pt>
                <c:pt idx="15">
                  <c:v>139.30000000000001</c:v>
                </c:pt>
                <c:pt idx="16">
                  <c:v>138.30000000000001</c:v>
                </c:pt>
                <c:pt idx="17">
                  <c:v>134</c:v>
                </c:pt>
                <c:pt idx="18">
                  <c:v>134</c:v>
                </c:pt>
                <c:pt idx="19">
                  <c:v>135.30000000000001</c:v>
                </c:pt>
                <c:pt idx="20">
                  <c:v>143.4</c:v>
                </c:pt>
                <c:pt idx="21">
                  <c:v>156.6</c:v>
                </c:pt>
              </c:numCache>
            </c:numRef>
          </c:val>
          <c:smooth val="0"/>
          <c:extLst>
            <c:ext xmlns:c16="http://schemas.microsoft.com/office/drawing/2014/chart" uri="{C3380CC4-5D6E-409C-BE32-E72D297353CC}">
              <c16:uniqueId val="{00000003-F557-4CB9-9F3E-7FBB9BC37D71}"/>
            </c:ext>
          </c:extLst>
        </c:ser>
        <c:ser>
          <c:idx val="4"/>
          <c:order val="4"/>
          <c:tx>
            <c:strRef>
              <c:f>'indicatori demogr'!$L$173</c:f>
              <c:strCache>
                <c:ptCount val="1"/>
                <c:pt idx="0">
                  <c:v>COMUNE DI PIOZZANO</c:v>
                </c:pt>
              </c:strCache>
            </c:strRef>
          </c:tx>
          <c:spPr>
            <a:ln w="28575" cap="rnd">
              <a:solidFill>
                <a:schemeClr val="accent5"/>
              </a:solidFill>
              <a:round/>
            </a:ln>
            <a:effectLst/>
          </c:spPr>
          <c:marker>
            <c:symbol val="none"/>
          </c:marker>
          <c:cat>
            <c:numRef>
              <c:f>'indicatori demogr'!$M$168:$AH$168</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demogr'!$M$173:$AH$173</c:f>
              <c:numCache>
                <c:formatCode>General</c:formatCode>
                <c:ptCount val="22"/>
                <c:pt idx="0">
                  <c:v>278.89999999999998</c:v>
                </c:pt>
                <c:pt idx="1">
                  <c:v>261.89999999999998</c:v>
                </c:pt>
                <c:pt idx="2">
                  <c:v>278.89999999999998</c:v>
                </c:pt>
                <c:pt idx="3">
                  <c:v>169.2</c:v>
                </c:pt>
                <c:pt idx="4">
                  <c:v>242.1</c:v>
                </c:pt>
                <c:pt idx="5">
                  <c:v>191.3</c:v>
                </c:pt>
                <c:pt idx="6">
                  <c:v>190</c:v>
                </c:pt>
                <c:pt idx="7">
                  <c:v>160.9</c:v>
                </c:pt>
                <c:pt idx="8">
                  <c:v>210.5</c:v>
                </c:pt>
                <c:pt idx="9">
                  <c:v>244.4</c:v>
                </c:pt>
                <c:pt idx="10">
                  <c:v>194.7</c:v>
                </c:pt>
                <c:pt idx="11">
                  <c:v>166.7</c:v>
                </c:pt>
                <c:pt idx="12">
                  <c:v>178.3</c:v>
                </c:pt>
                <c:pt idx="13">
                  <c:v>183.3</c:v>
                </c:pt>
                <c:pt idx="14">
                  <c:v>183.3</c:v>
                </c:pt>
                <c:pt idx="15">
                  <c:v>213.6</c:v>
                </c:pt>
                <c:pt idx="16">
                  <c:v>213</c:v>
                </c:pt>
                <c:pt idx="17">
                  <c:v>175</c:v>
                </c:pt>
                <c:pt idx="18">
                  <c:v>208.3</c:v>
                </c:pt>
                <c:pt idx="19">
                  <c:v>204</c:v>
                </c:pt>
                <c:pt idx="20">
                  <c:v>225</c:v>
                </c:pt>
                <c:pt idx="21">
                  <c:v>310.5</c:v>
                </c:pt>
              </c:numCache>
            </c:numRef>
          </c:val>
          <c:smooth val="0"/>
          <c:extLst>
            <c:ext xmlns:c16="http://schemas.microsoft.com/office/drawing/2014/chart" uri="{C3380CC4-5D6E-409C-BE32-E72D297353CC}">
              <c16:uniqueId val="{00000004-F557-4CB9-9F3E-7FBB9BC37D71}"/>
            </c:ext>
          </c:extLst>
        </c:ser>
        <c:dLbls>
          <c:showLegendKey val="0"/>
          <c:showVal val="0"/>
          <c:showCatName val="0"/>
          <c:showSerName val="0"/>
          <c:showPercent val="0"/>
          <c:showBubbleSize val="0"/>
        </c:dLbls>
        <c:smooth val="0"/>
        <c:axId val="1681011631"/>
        <c:axId val="1631203167"/>
      </c:lineChart>
      <c:dateAx>
        <c:axId val="1681011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1203167"/>
        <c:crosses val="autoZero"/>
        <c:auto val="0"/>
        <c:lblOffset val="100"/>
        <c:baseTimeUnit val="days"/>
      </c:dateAx>
      <c:valAx>
        <c:axId val="1631203167"/>
        <c:scaling>
          <c:orientation val="minMax"/>
          <c:max val="320"/>
          <c:min val="1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81011631"/>
        <c:crosses val="autoZero"/>
        <c:crossBetween val="between"/>
        <c:majorUnit val="20"/>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PIANELLO VAL TIDONE. Confronto comuni limitrofi. </a:t>
            </a:r>
            <a:endParaRPr lang="it-IT" sz="1400">
              <a:effectLst/>
            </a:endParaRPr>
          </a:p>
          <a:p>
            <a:pPr>
              <a:defRPr/>
            </a:pPr>
            <a:r>
              <a:rPr lang="en-US" sz="1200" b="1" i="0" baseline="0">
                <a:effectLst/>
              </a:rPr>
              <a:t>Indice di struttura della popolazione attiva</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demogr'!$L$178</c:f>
              <c:strCache>
                <c:ptCount val="1"/>
                <c:pt idx="0">
                  <c:v>COMUNE DI PIANELLO VAL TIDONE</c:v>
                </c:pt>
              </c:strCache>
            </c:strRef>
          </c:tx>
          <c:spPr>
            <a:ln w="28575" cap="rnd">
              <a:solidFill>
                <a:schemeClr val="accent1"/>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demogr'!$M$178:$AH$178</c:f>
              <c:numCache>
                <c:formatCode>0.0</c:formatCode>
                <c:ptCount val="22"/>
                <c:pt idx="0">
                  <c:v>106.2</c:v>
                </c:pt>
                <c:pt idx="1">
                  <c:v>106.9</c:v>
                </c:pt>
                <c:pt idx="2">
                  <c:v>110.6</c:v>
                </c:pt>
                <c:pt idx="3">
                  <c:v>109.6</c:v>
                </c:pt>
                <c:pt idx="4">
                  <c:v>112.2</c:v>
                </c:pt>
                <c:pt idx="5">
                  <c:v>115.6</c:v>
                </c:pt>
                <c:pt idx="6">
                  <c:v>119.6</c:v>
                </c:pt>
                <c:pt idx="7">
                  <c:v>119.2</c:v>
                </c:pt>
                <c:pt idx="8">
                  <c:v>128.1</c:v>
                </c:pt>
                <c:pt idx="9">
                  <c:v>130.30000000000001</c:v>
                </c:pt>
                <c:pt idx="10">
                  <c:v>130.19999999999999</c:v>
                </c:pt>
                <c:pt idx="11">
                  <c:v>130.6</c:v>
                </c:pt>
                <c:pt idx="12">
                  <c:v>134.4</c:v>
                </c:pt>
                <c:pt idx="13">
                  <c:v>144.69999999999999</c:v>
                </c:pt>
                <c:pt idx="14">
                  <c:v>149.1</c:v>
                </c:pt>
                <c:pt idx="15">
                  <c:v>156.4</c:v>
                </c:pt>
                <c:pt idx="16">
                  <c:v>161.4</c:v>
                </c:pt>
                <c:pt idx="17">
                  <c:v>172</c:v>
                </c:pt>
                <c:pt idx="18">
                  <c:v>173.8</c:v>
                </c:pt>
                <c:pt idx="19">
                  <c:v>172.5</c:v>
                </c:pt>
                <c:pt idx="20">
                  <c:v>164.8</c:v>
                </c:pt>
                <c:pt idx="21">
                  <c:v>165.4</c:v>
                </c:pt>
              </c:numCache>
            </c:numRef>
          </c:val>
          <c:smooth val="0"/>
          <c:extLst>
            <c:ext xmlns:c16="http://schemas.microsoft.com/office/drawing/2014/chart" uri="{C3380CC4-5D6E-409C-BE32-E72D297353CC}">
              <c16:uniqueId val="{00000000-0CC6-4A57-A379-B9976B53FF81}"/>
            </c:ext>
          </c:extLst>
        </c:ser>
        <c:ser>
          <c:idx val="1"/>
          <c:order val="1"/>
          <c:tx>
            <c:strRef>
              <c:f>'indicatori demogr'!$L$179</c:f>
              <c:strCache>
                <c:ptCount val="1"/>
                <c:pt idx="0">
                  <c:v>COMUNE DI ALTA VAL TIDONE</c:v>
                </c:pt>
              </c:strCache>
            </c:strRef>
          </c:tx>
          <c:spPr>
            <a:ln w="28575" cap="rnd">
              <a:solidFill>
                <a:schemeClr val="accent2"/>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demogr'!$M$179:$AH$179</c:f>
              <c:numCache>
                <c:formatCode>General</c:formatCode>
                <c:ptCount val="22"/>
                <c:pt idx="0">
                  <c:v>122.8</c:v>
                </c:pt>
                <c:pt idx="1">
                  <c:v>125.2</c:v>
                </c:pt>
                <c:pt idx="2">
                  <c:v>131</c:v>
                </c:pt>
                <c:pt idx="3">
                  <c:v>134.4</c:v>
                </c:pt>
                <c:pt idx="4">
                  <c:v>135.4</c:v>
                </c:pt>
                <c:pt idx="5">
                  <c:v>139.1</c:v>
                </c:pt>
                <c:pt idx="6">
                  <c:v>144.6</c:v>
                </c:pt>
                <c:pt idx="7">
                  <c:v>155.69999999999999</c:v>
                </c:pt>
                <c:pt idx="8">
                  <c:v>156.30000000000001</c:v>
                </c:pt>
                <c:pt idx="9">
                  <c:v>165.5</c:v>
                </c:pt>
                <c:pt idx="10">
                  <c:v>174.5</c:v>
                </c:pt>
                <c:pt idx="11">
                  <c:v>177.2</c:v>
                </c:pt>
                <c:pt idx="12">
                  <c:v>176.7</c:v>
                </c:pt>
                <c:pt idx="13">
                  <c:v>183.6</c:v>
                </c:pt>
                <c:pt idx="14">
                  <c:v>186.8</c:v>
                </c:pt>
                <c:pt idx="15">
                  <c:v>192.4</c:v>
                </c:pt>
                <c:pt idx="16">
                  <c:v>196.9</c:v>
                </c:pt>
                <c:pt idx="17">
                  <c:v>202.3</c:v>
                </c:pt>
                <c:pt idx="18">
                  <c:v>195.9</c:v>
                </c:pt>
                <c:pt idx="19">
                  <c:v>198.7</c:v>
                </c:pt>
                <c:pt idx="20">
                  <c:v>205.7</c:v>
                </c:pt>
                <c:pt idx="21">
                  <c:v>196.7</c:v>
                </c:pt>
              </c:numCache>
            </c:numRef>
          </c:val>
          <c:smooth val="0"/>
          <c:extLst>
            <c:ext xmlns:c16="http://schemas.microsoft.com/office/drawing/2014/chart" uri="{C3380CC4-5D6E-409C-BE32-E72D297353CC}">
              <c16:uniqueId val="{00000001-0CC6-4A57-A379-B9976B53FF81}"/>
            </c:ext>
          </c:extLst>
        </c:ser>
        <c:ser>
          <c:idx val="2"/>
          <c:order val="2"/>
          <c:tx>
            <c:strRef>
              <c:f>'indicatori demogr'!$L$180</c:f>
              <c:strCache>
                <c:ptCount val="1"/>
                <c:pt idx="0">
                  <c:v>COMUNE DI BORGONOVO VAL TIDONE</c:v>
                </c:pt>
              </c:strCache>
            </c:strRef>
          </c:tx>
          <c:spPr>
            <a:ln w="28575" cap="rnd">
              <a:solidFill>
                <a:schemeClr val="accent3"/>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demogr'!$M$180:$AH$180</c:f>
              <c:numCache>
                <c:formatCode>General</c:formatCode>
                <c:ptCount val="22"/>
                <c:pt idx="0">
                  <c:v>104.4</c:v>
                </c:pt>
                <c:pt idx="1">
                  <c:v>106.5</c:v>
                </c:pt>
                <c:pt idx="2">
                  <c:v>107.7</c:v>
                </c:pt>
                <c:pt idx="3">
                  <c:v>109.7</c:v>
                </c:pt>
                <c:pt idx="4">
                  <c:v>115.2</c:v>
                </c:pt>
                <c:pt idx="5">
                  <c:v>122.2</c:v>
                </c:pt>
                <c:pt idx="6">
                  <c:v>120.4</c:v>
                </c:pt>
                <c:pt idx="7">
                  <c:v>123.6</c:v>
                </c:pt>
                <c:pt idx="8">
                  <c:v>126.8</c:v>
                </c:pt>
                <c:pt idx="9">
                  <c:v>128.69999999999999</c:v>
                </c:pt>
                <c:pt idx="10">
                  <c:v>130.30000000000001</c:v>
                </c:pt>
                <c:pt idx="11">
                  <c:v>130.5</c:v>
                </c:pt>
                <c:pt idx="12">
                  <c:v>131.80000000000001</c:v>
                </c:pt>
                <c:pt idx="13">
                  <c:v>134.19999999999999</c:v>
                </c:pt>
                <c:pt idx="14">
                  <c:v>135.5</c:v>
                </c:pt>
                <c:pt idx="15">
                  <c:v>138</c:v>
                </c:pt>
                <c:pt idx="16">
                  <c:v>139.19999999999999</c:v>
                </c:pt>
                <c:pt idx="17">
                  <c:v>140.69999999999999</c:v>
                </c:pt>
                <c:pt idx="18">
                  <c:v>141.6</c:v>
                </c:pt>
                <c:pt idx="19">
                  <c:v>140.5</c:v>
                </c:pt>
                <c:pt idx="20">
                  <c:v>139.30000000000001</c:v>
                </c:pt>
                <c:pt idx="21">
                  <c:v>137.30000000000001</c:v>
                </c:pt>
              </c:numCache>
            </c:numRef>
          </c:val>
          <c:smooth val="0"/>
          <c:extLst>
            <c:ext xmlns:c16="http://schemas.microsoft.com/office/drawing/2014/chart" uri="{C3380CC4-5D6E-409C-BE32-E72D297353CC}">
              <c16:uniqueId val="{00000002-0CC6-4A57-A379-B9976B53FF81}"/>
            </c:ext>
          </c:extLst>
        </c:ser>
        <c:ser>
          <c:idx val="3"/>
          <c:order val="3"/>
          <c:tx>
            <c:strRef>
              <c:f>'indicatori demogr'!$L$181</c:f>
              <c:strCache>
                <c:ptCount val="1"/>
                <c:pt idx="0">
                  <c:v>COMUNE DI AGAZZANO</c:v>
                </c:pt>
              </c:strCache>
            </c:strRef>
          </c:tx>
          <c:spPr>
            <a:ln w="28575" cap="rnd">
              <a:solidFill>
                <a:schemeClr val="accent4"/>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demogr'!$M$181:$AH$181</c:f>
              <c:numCache>
                <c:formatCode>General</c:formatCode>
                <c:ptCount val="22"/>
                <c:pt idx="0">
                  <c:v>113.8</c:v>
                </c:pt>
                <c:pt idx="1">
                  <c:v>121.2</c:v>
                </c:pt>
                <c:pt idx="2">
                  <c:v>119.7</c:v>
                </c:pt>
                <c:pt idx="3">
                  <c:v>117.7</c:v>
                </c:pt>
                <c:pt idx="4">
                  <c:v>121.6</c:v>
                </c:pt>
                <c:pt idx="5">
                  <c:v>125.4</c:v>
                </c:pt>
                <c:pt idx="6">
                  <c:v>130.4</c:v>
                </c:pt>
                <c:pt idx="7">
                  <c:v>135.9</c:v>
                </c:pt>
                <c:pt idx="8">
                  <c:v>133.69999999999999</c:v>
                </c:pt>
                <c:pt idx="9">
                  <c:v>131.6</c:v>
                </c:pt>
                <c:pt idx="10">
                  <c:v>133.6</c:v>
                </c:pt>
                <c:pt idx="11">
                  <c:v>136</c:v>
                </c:pt>
                <c:pt idx="12">
                  <c:v>140.5</c:v>
                </c:pt>
                <c:pt idx="13">
                  <c:v>147.5</c:v>
                </c:pt>
                <c:pt idx="14">
                  <c:v>150.6</c:v>
                </c:pt>
                <c:pt idx="15">
                  <c:v>157.80000000000001</c:v>
                </c:pt>
                <c:pt idx="16">
                  <c:v>160.19999999999999</c:v>
                </c:pt>
                <c:pt idx="17">
                  <c:v>166.2</c:v>
                </c:pt>
                <c:pt idx="18">
                  <c:v>170.1</c:v>
                </c:pt>
                <c:pt idx="19">
                  <c:v>170.7</c:v>
                </c:pt>
                <c:pt idx="20">
                  <c:v>167.6</c:v>
                </c:pt>
                <c:pt idx="21">
                  <c:v>168.7</c:v>
                </c:pt>
              </c:numCache>
            </c:numRef>
          </c:val>
          <c:smooth val="0"/>
          <c:extLst>
            <c:ext xmlns:c16="http://schemas.microsoft.com/office/drawing/2014/chart" uri="{C3380CC4-5D6E-409C-BE32-E72D297353CC}">
              <c16:uniqueId val="{00000003-0CC6-4A57-A379-B9976B53FF81}"/>
            </c:ext>
          </c:extLst>
        </c:ser>
        <c:ser>
          <c:idx val="4"/>
          <c:order val="4"/>
          <c:tx>
            <c:strRef>
              <c:f>'indicatori demogr'!$L$182</c:f>
              <c:strCache>
                <c:ptCount val="1"/>
                <c:pt idx="0">
                  <c:v>COMUNE DI PIOZZANO</c:v>
                </c:pt>
              </c:strCache>
            </c:strRef>
          </c:tx>
          <c:spPr>
            <a:ln w="28575" cap="rnd">
              <a:solidFill>
                <a:schemeClr val="accent5"/>
              </a:solidFill>
              <a:round/>
            </a:ln>
            <a:effectLst/>
          </c:spPr>
          <c:marker>
            <c:symbol val="none"/>
          </c:marker>
          <c:cat>
            <c:numRef>
              <c:f>'indicatori demogr'!$M$177:$AH$177</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'indicatori demogr'!$M$182:$AH$182</c:f>
              <c:numCache>
                <c:formatCode>General</c:formatCode>
                <c:ptCount val="22"/>
                <c:pt idx="0">
                  <c:v>107</c:v>
                </c:pt>
                <c:pt idx="1">
                  <c:v>108</c:v>
                </c:pt>
                <c:pt idx="2">
                  <c:v>105.7</c:v>
                </c:pt>
                <c:pt idx="3">
                  <c:v>106.5</c:v>
                </c:pt>
                <c:pt idx="4">
                  <c:v>115.6</c:v>
                </c:pt>
                <c:pt idx="5">
                  <c:v>126.4</c:v>
                </c:pt>
                <c:pt idx="6">
                  <c:v>130.6</c:v>
                </c:pt>
                <c:pt idx="7">
                  <c:v>137.19999999999999</c:v>
                </c:pt>
                <c:pt idx="8">
                  <c:v>153.6</c:v>
                </c:pt>
                <c:pt idx="9">
                  <c:v>182.2</c:v>
                </c:pt>
                <c:pt idx="10">
                  <c:v>196.9</c:v>
                </c:pt>
                <c:pt idx="11">
                  <c:v>196.1</c:v>
                </c:pt>
                <c:pt idx="12">
                  <c:v>186.1</c:v>
                </c:pt>
                <c:pt idx="13">
                  <c:v>192.4</c:v>
                </c:pt>
                <c:pt idx="14">
                  <c:v>188.2</c:v>
                </c:pt>
                <c:pt idx="15">
                  <c:v>181.3</c:v>
                </c:pt>
                <c:pt idx="16">
                  <c:v>192.6</c:v>
                </c:pt>
                <c:pt idx="17">
                  <c:v>187.7</c:v>
                </c:pt>
                <c:pt idx="18">
                  <c:v>187.5</c:v>
                </c:pt>
                <c:pt idx="19">
                  <c:v>184.5</c:v>
                </c:pt>
                <c:pt idx="20">
                  <c:v>191.8</c:v>
                </c:pt>
                <c:pt idx="21">
                  <c:v>199.2</c:v>
                </c:pt>
              </c:numCache>
            </c:numRef>
          </c:val>
          <c:smooth val="0"/>
          <c:extLst>
            <c:ext xmlns:c16="http://schemas.microsoft.com/office/drawing/2014/chart" uri="{C3380CC4-5D6E-409C-BE32-E72D297353CC}">
              <c16:uniqueId val="{00000004-0CC6-4A57-A379-B9976B53FF81}"/>
            </c:ext>
          </c:extLst>
        </c:ser>
        <c:dLbls>
          <c:showLegendKey val="0"/>
          <c:showVal val="0"/>
          <c:showCatName val="0"/>
          <c:showSerName val="0"/>
          <c:showPercent val="0"/>
          <c:showBubbleSize val="0"/>
        </c:dLbls>
        <c:smooth val="0"/>
        <c:axId val="1680999631"/>
        <c:axId val="1630600911"/>
      </c:lineChart>
      <c:dateAx>
        <c:axId val="1680999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0600911"/>
        <c:crosses val="autoZero"/>
        <c:auto val="0"/>
        <c:lblOffset val="100"/>
        <c:baseTimeUnit val="days"/>
      </c:dateAx>
      <c:valAx>
        <c:axId val="1630600911"/>
        <c:scaling>
          <c:orientation val="minMax"/>
          <c:min val="1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809996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it-IT" sz="1400" b="1" i="0" baseline="0">
                <a:effectLst/>
              </a:rPr>
              <a:t>COMUNE DI PIANELLO VAL TIDONE. Confronto comuni limitrofi.</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sz="1200" b="1" i="0" baseline="0">
                <a:effectLst/>
              </a:rPr>
              <a:t>Tasso di natalità (nati per 1.000 abitanti)</a:t>
            </a:r>
            <a:endParaRPr lang="it-IT" sz="12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it-IT"/>
        </a:p>
      </c:txPr>
    </c:title>
    <c:autoTitleDeleted val="0"/>
    <c:plotArea>
      <c:layout/>
      <c:lineChart>
        <c:grouping val="standard"/>
        <c:varyColors val="0"/>
        <c:ser>
          <c:idx val="0"/>
          <c:order val="0"/>
          <c:tx>
            <c:strRef>
              <c:f>'indicatori demogr'!$L$127</c:f>
              <c:strCache>
                <c:ptCount val="1"/>
                <c:pt idx="0">
                  <c:v>COMUNE DI PIANELLO VAL TIDONE</c:v>
                </c:pt>
              </c:strCache>
            </c:strRef>
          </c:tx>
          <c:spPr>
            <a:ln w="28575" cap="rnd">
              <a:solidFill>
                <a:schemeClr val="accent1"/>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demogr'!$M$127:$AG$127</c:f>
              <c:numCache>
                <c:formatCode>0.0</c:formatCode>
                <c:ptCount val="21"/>
                <c:pt idx="0">
                  <c:v>9.9</c:v>
                </c:pt>
                <c:pt idx="1">
                  <c:v>6.7</c:v>
                </c:pt>
                <c:pt idx="2">
                  <c:v>6.2</c:v>
                </c:pt>
                <c:pt idx="3">
                  <c:v>9.1999999999999993</c:v>
                </c:pt>
                <c:pt idx="4">
                  <c:v>11.5</c:v>
                </c:pt>
                <c:pt idx="5">
                  <c:v>7</c:v>
                </c:pt>
                <c:pt idx="6">
                  <c:v>6.1</c:v>
                </c:pt>
                <c:pt idx="7">
                  <c:v>4.8</c:v>
                </c:pt>
                <c:pt idx="8">
                  <c:v>10</c:v>
                </c:pt>
                <c:pt idx="9">
                  <c:v>6.5</c:v>
                </c:pt>
                <c:pt idx="10">
                  <c:v>4.8</c:v>
                </c:pt>
                <c:pt idx="11">
                  <c:v>5.7</c:v>
                </c:pt>
                <c:pt idx="12">
                  <c:v>8</c:v>
                </c:pt>
                <c:pt idx="13">
                  <c:v>5</c:v>
                </c:pt>
                <c:pt idx="14">
                  <c:v>9.5</c:v>
                </c:pt>
                <c:pt idx="15">
                  <c:v>6.3</c:v>
                </c:pt>
                <c:pt idx="16">
                  <c:v>8.6</c:v>
                </c:pt>
                <c:pt idx="17">
                  <c:v>6.4</c:v>
                </c:pt>
                <c:pt idx="18">
                  <c:v>4.5999999999999996</c:v>
                </c:pt>
                <c:pt idx="19">
                  <c:v>4.5999999999999996</c:v>
                </c:pt>
                <c:pt idx="20">
                  <c:v>5.5</c:v>
                </c:pt>
              </c:numCache>
            </c:numRef>
          </c:val>
          <c:smooth val="0"/>
          <c:extLst>
            <c:ext xmlns:c16="http://schemas.microsoft.com/office/drawing/2014/chart" uri="{C3380CC4-5D6E-409C-BE32-E72D297353CC}">
              <c16:uniqueId val="{00000000-C6C7-4C41-95E4-1E5A4C1B64B3}"/>
            </c:ext>
          </c:extLst>
        </c:ser>
        <c:ser>
          <c:idx val="1"/>
          <c:order val="1"/>
          <c:tx>
            <c:strRef>
              <c:f>'indicatori demogr'!$L$128</c:f>
              <c:strCache>
                <c:ptCount val="1"/>
                <c:pt idx="0">
                  <c:v>COMUNE DI ALTA VAL TIDONE</c:v>
                </c:pt>
              </c:strCache>
            </c:strRef>
          </c:tx>
          <c:spPr>
            <a:ln w="28575" cap="rnd">
              <a:solidFill>
                <a:schemeClr val="accent2"/>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demogr'!$M$128:$AG$128</c:f>
              <c:numCache>
                <c:formatCode>General</c:formatCode>
                <c:ptCount val="21"/>
                <c:pt idx="0">
                  <c:v>5.3</c:v>
                </c:pt>
                <c:pt idx="1">
                  <c:v>5.6</c:v>
                </c:pt>
                <c:pt idx="2">
                  <c:v>5.3</c:v>
                </c:pt>
                <c:pt idx="3">
                  <c:v>5</c:v>
                </c:pt>
                <c:pt idx="4">
                  <c:v>5.9</c:v>
                </c:pt>
                <c:pt idx="5">
                  <c:v>5.0999999999999996</c:v>
                </c:pt>
                <c:pt idx="6">
                  <c:v>4.5999999999999996</c:v>
                </c:pt>
                <c:pt idx="7">
                  <c:v>5.5</c:v>
                </c:pt>
                <c:pt idx="8">
                  <c:v>5</c:v>
                </c:pt>
                <c:pt idx="9">
                  <c:v>5.4</c:v>
                </c:pt>
                <c:pt idx="10">
                  <c:v>5.4</c:v>
                </c:pt>
                <c:pt idx="11">
                  <c:v>5.2</c:v>
                </c:pt>
                <c:pt idx="12">
                  <c:v>4.9000000000000004</c:v>
                </c:pt>
                <c:pt idx="13">
                  <c:v>3.8</c:v>
                </c:pt>
                <c:pt idx="14">
                  <c:v>4.4000000000000004</c:v>
                </c:pt>
                <c:pt idx="15">
                  <c:v>3.5</c:v>
                </c:pt>
                <c:pt idx="16">
                  <c:v>3</c:v>
                </c:pt>
                <c:pt idx="17">
                  <c:v>3</c:v>
                </c:pt>
                <c:pt idx="18">
                  <c:v>5.0999999999999996</c:v>
                </c:pt>
                <c:pt idx="19">
                  <c:v>3.8</c:v>
                </c:pt>
                <c:pt idx="20">
                  <c:v>3.4</c:v>
                </c:pt>
              </c:numCache>
            </c:numRef>
          </c:val>
          <c:smooth val="0"/>
          <c:extLst>
            <c:ext xmlns:c16="http://schemas.microsoft.com/office/drawing/2014/chart" uri="{C3380CC4-5D6E-409C-BE32-E72D297353CC}">
              <c16:uniqueId val="{00000001-C6C7-4C41-95E4-1E5A4C1B64B3}"/>
            </c:ext>
          </c:extLst>
        </c:ser>
        <c:ser>
          <c:idx val="2"/>
          <c:order val="2"/>
          <c:tx>
            <c:strRef>
              <c:f>'indicatori demogr'!$L$129</c:f>
              <c:strCache>
                <c:ptCount val="1"/>
                <c:pt idx="0">
                  <c:v>COMUNE DI BORGONOVO VAL TIDONE</c:v>
                </c:pt>
              </c:strCache>
            </c:strRef>
          </c:tx>
          <c:spPr>
            <a:ln w="28575" cap="rnd">
              <a:solidFill>
                <a:schemeClr val="accent3"/>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demogr'!$M$129:$AG$129</c:f>
              <c:numCache>
                <c:formatCode>General</c:formatCode>
                <c:ptCount val="21"/>
                <c:pt idx="0">
                  <c:v>8.8000000000000007</c:v>
                </c:pt>
                <c:pt idx="1">
                  <c:v>6.1</c:v>
                </c:pt>
                <c:pt idx="2">
                  <c:v>7.5</c:v>
                </c:pt>
                <c:pt idx="3">
                  <c:v>8</c:v>
                </c:pt>
                <c:pt idx="4">
                  <c:v>7.1</c:v>
                </c:pt>
                <c:pt idx="5">
                  <c:v>8.1</c:v>
                </c:pt>
                <c:pt idx="6">
                  <c:v>6.7</c:v>
                </c:pt>
                <c:pt idx="7">
                  <c:v>9.3000000000000007</c:v>
                </c:pt>
                <c:pt idx="8">
                  <c:v>6.9</c:v>
                </c:pt>
                <c:pt idx="9">
                  <c:v>9.8000000000000007</c:v>
                </c:pt>
                <c:pt idx="10">
                  <c:v>9.5</c:v>
                </c:pt>
                <c:pt idx="11">
                  <c:v>5.8</c:v>
                </c:pt>
                <c:pt idx="12">
                  <c:v>7</c:v>
                </c:pt>
                <c:pt idx="13">
                  <c:v>8.1</c:v>
                </c:pt>
                <c:pt idx="14">
                  <c:v>8.1</c:v>
                </c:pt>
                <c:pt idx="15">
                  <c:v>9.6</c:v>
                </c:pt>
                <c:pt idx="16">
                  <c:v>8.1999999999999993</c:v>
                </c:pt>
                <c:pt idx="17">
                  <c:v>9.4</c:v>
                </c:pt>
                <c:pt idx="18">
                  <c:v>7.6</c:v>
                </c:pt>
                <c:pt idx="19">
                  <c:v>6.2</c:v>
                </c:pt>
                <c:pt idx="20">
                  <c:v>8.4</c:v>
                </c:pt>
              </c:numCache>
            </c:numRef>
          </c:val>
          <c:smooth val="0"/>
          <c:extLst>
            <c:ext xmlns:c16="http://schemas.microsoft.com/office/drawing/2014/chart" uri="{C3380CC4-5D6E-409C-BE32-E72D297353CC}">
              <c16:uniqueId val="{00000002-C6C7-4C41-95E4-1E5A4C1B64B3}"/>
            </c:ext>
          </c:extLst>
        </c:ser>
        <c:ser>
          <c:idx val="3"/>
          <c:order val="3"/>
          <c:tx>
            <c:strRef>
              <c:f>'indicatori demogr'!$L$130</c:f>
              <c:strCache>
                <c:ptCount val="1"/>
                <c:pt idx="0">
                  <c:v>COMUNE DI AGAZZANO</c:v>
                </c:pt>
              </c:strCache>
            </c:strRef>
          </c:tx>
          <c:spPr>
            <a:ln w="28575" cap="rnd">
              <a:solidFill>
                <a:schemeClr val="accent4"/>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demogr'!$M$130:$AG$130</c:f>
              <c:numCache>
                <c:formatCode>General</c:formatCode>
                <c:ptCount val="21"/>
                <c:pt idx="0">
                  <c:v>8.4</c:v>
                </c:pt>
                <c:pt idx="1">
                  <c:v>6.4</c:v>
                </c:pt>
                <c:pt idx="2">
                  <c:v>7.9</c:v>
                </c:pt>
                <c:pt idx="3">
                  <c:v>9.9</c:v>
                </c:pt>
                <c:pt idx="4">
                  <c:v>7.5</c:v>
                </c:pt>
                <c:pt idx="5">
                  <c:v>10.9</c:v>
                </c:pt>
                <c:pt idx="6">
                  <c:v>6.8</c:v>
                </c:pt>
                <c:pt idx="7">
                  <c:v>7.7</c:v>
                </c:pt>
                <c:pt idx="8">
                  <c:v>7.6</c:v>
                </c:pt>
                <c:pt idx="9">
                  <c:v>5.8</c:v>
                </c:pt>
                <c:pt idx="10">
                  <c:v>8.3000000000000007</c:v>
                </c:pt>
                <c:pt idx="11">
                  <c:v>5.3</c:v>
                </c:pt>
                <c:pt idx="12">
                  <c:v>9.1999999999999993</c:v>
                </c:pt>
                <c:pt idx="13">
                  <c:v>9.1</c:v>
                </c:pt>
                <c:pt idx="14">
                  <c:v>7.7</c:v>
                </c:pt>
                <c:pt idx="15">
                  <c:v>4.8</c:v>
                </c:pt>
                <c:pt idx="16">
                  <c:v>3.9</c:v>
                </c:pt>
                <c:pt idx="17">
                  <c:v>6</c:v>
                </c:pt>
                <c:pt idx="18">
                  <c:v>8.1</c:v>
                </c:pt>
                <c:pt idx="19">
                  <c:v>6.1</c:v>
                </c:pt>
                <c:pt idx="20">
                  <c:v>5.6</c:v>
                </c:pt>
              </c:numCache>
            </c:numRef>
          </c:val>
          <c:smooth val="0"/>
          <c:extLst>
            <c:ext xmlns:c16="http://schemas.microsoft.com/office/drawing/2014/chart" uri="{C3380CC4-5D6E-409C-BE32-E72D297353CC}">
              <c16:uniqueId val="{00000003-C6C7-4C41-95E4-1E5A4C1B64B3}"/>
            </c:ext>
          </c:extLst>
        </c:ser>
        <c:ser>
          <c:idx val="4"/>
          <c:order val="4"/>
          <c:tx>
            <c:strRef>
              <c:f>'indicatori demogr'!$L$131</c:f>
              <c:strCache>
                <c:ptCount val="1"/>
                <c:pt idx="0">
                  <c:v>COMUNE DI PIOZZANO</c:v>
                </c:pt>
              </c:strCache>
            </c:strRef>
          </c:tx>
          <c:spPr>
            <a:ln w="28575" cap="rnd">
              <a:solidFill>
                <a:schemeClr val="accent5"/>
              </a:solidFill>
              <a:round/>
            </a:ln>
            <a:effectLst/>
          </c:spPr>
          <c:marker>
            <c:symbol val="none"/>
          </c:marker>
          <c:cat>
            <c:numRef>
              <c:f>'indicatori demogr'!$M$126:$AG$126</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demogr'!$M$131:$AG$131</c:f>
              <c:numCache>
                <c:formatCode>General</c:formatCode>
                <c:ptCount val="21"/>
                <c:pt idx="0">
                  <c:v>8.6</c:v>
                </c:pt>
                <c:pt idx="1">
                  <c:v>5.6</c:v>
                </c:pt>
                <c:pt idx="2">
                  <c:v>7</c:v>
                </c:pt>
                <c:pt idx="3">
                  <c:v>12.5</c:v>
                </c:pt>
                <c:pt idx="4">
                  <c:v>5.6</c:v>
                </c:pt>
                <c:pt idx="5">
                  <c:v>2.9</c:v>
                </c:pt>
                <c:pt idx="6">
                  <c:v>7.4</c:v>
                </c:pt>
                <c:pt idx="7">
                  <c:v>4.5999999999999996</c:v>
                </c:pt>
                <c:pt idx="8">
                  <c:v>7.8</c:v>
                </c:pt>
                <c:pt idx="9">
                  <c:v>6.2</c:v>
                </c:pt>
                <c:pt idx="10">
                  <c:v>1.5</c:v>
                </c:pt>
                <c:pt idx="11">
                  <c:v>3.1</c:v>
                </c:pt>
                <c:pt idx="12">
                  <c:v>1.5</c:v>
                </c:pt>
                <c:pt idx="13">
                  <c:v>4.7</c:v>
                </c:pt>
                <c:pt idx="14">
                  <c:v>4.7</c:v>
                </c:pt>
                <c:pt idx="15">
                  <c:v>0</c:v>
                </c:pt>
                <c:pt idx="16">
                  <c:v>0</c:v>
                </c:pt>
                <c:pt idx="17">
                  <c:v>1.7</c:v>
                </c:pt>
                <c:pt idx="18">
                  <c:v>3.4</c:v>
                </c:pt>
                <c:pt idx="19">
                  <c:v>5.0999999999999996</c:v>
                </c:pt>
                <c:pt idx="20">
                  <c:v>0</c:v>
                </c:pt>
              </c:numCache>
            </c:numRef>
          </c:val>
          <c:smooth val="0"/>
          <c:extLst>
            <c:ext xmlns:c16="http://schemas.microsoft.com/office/drawing/2014/chart" uri="{C3380CC4-5D6E-409C-BE32-E72D297353CC}">
              <c16:uniqueId val="{00000004-C6C7-4C41-95E4-1E5A4C1B64B3}"/>
            </c:ext>
          </c:extLst>
        </c:ser>
        <c:dLbls>
          <c:showLegendKey val="0"/>
          <c:showVal val="0"/>
          <c:showCatName val="0"/>
          <c:showSerName val="0"/>
          <c:showPercent val="0"/>
          <c:showBubbleSize val="0"/>
        </c:dLbls>
        <c:smooth val="0"/>
        <c:axId val="1502291119"/>
        <c:axId val="1693568159"/>
      </c:lineChart>
      <c:dateAx>
        <c:axId val="15022911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93568159"/>
        <c:crosses val="autoZero"/>
        <c:auto val="0"/>
        <c:lblOffset val="100"/>
        <c:baseTimeUnit val="days"/>
      </c:dateAx>
      <c:valAx>
        <c:axId val="1693568159"/>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0229111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COMUNE DI PIANELLO VAL TIDONE. Popolazione residente </a:t>
            </a:r>
          </a:p>
          <a:p>
            <a:pPr>
              <a:defRPr/>
            </a:pPr>
            <a:r>
              <a:rPr lang="en-US" sz="1400" b="0" i="0" baseline="0">
                <a:effectLst/>
              </a:rPr>
              <a:t>2001-2022.</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2001-2022'!$U$4:$U$5</c:f>
              <c:strCache>
                <c:ptCount val="2"/>
                <c:pt idx="0">
                  <c:v>Popolazione</c:v>
                </c:pt>
                <c:pt idx="1">
                  <c:v>residente</c:v>
                </c:pt>
              </c:strCache>
            </c:strRef>
          </c:tx>
          <c:spPr>
            <a:ln w="28575" cap="rnd">
              <a:solidFill>
                <a:schemeClr val="accent1"/>
              </a:solidFill>
              <a:round/>
            </a:ln>
            <a:effectLst/>
          </c:spPr>
          <c:marker>
            <c:symbol val="none"/>
          </c:marker>
          <c:dLbls>
            <c:dLbl>
              <c:idx val="5"/>
              <c:layout>
                <c:manualLayout>
                  <c:x val="-3.6210725361413586E-2"/>
                  <c:y val="3.60268754706497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34F-4798-A2A3-39BFBB2756AD}"/>
                </c:ext>
              </c:extLst>
            </c:dLbl>
            <c:dLbl>
              <c:idx val="6"/>
              <c:layout>
                <c:manualLayout>
                  <c:x val="-4.8504419336556893E-2"/>
                  <c:y val="-3.11938280442217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34F-4798-A2A3-39BFBB2756AD}"/>
                </c:ext>
              </c:extLst>
            </c:dLbl>
            <c:dLbl>
              <c:idx val="8"/>
              <c:layout>
                <c:manualLayout>
                  <c:x val="-3.2169554609655419E-2"/>
                  <c:y val="-3.486692262640723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34F-4798-A2A3-39BFBB2756AD}"/>
                </c:ext>
              </c:extLst>
            </c:dLbl>
            <c:dLbl>
              <c:idx val="9"/>
              <c:layout>
                <c:manualLayout>
                  <c:x val="-3.3998625661786089E-2"/>
                  <c:y val="3.97818378552263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34F-4798-A2A3-39BFBB2756AD}"/>
                </c:ext>
              </c:extLst>
            </c:dLbl>
            <c:dLbl>
              <c:idx val="13"/>
              <c:layout>
                <c:manualLayout>
                  <c:x val="-6.8923000245183816E-2"/>
                  <c:y val="-1.28283551332942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34F-4798-A2A3-39BFBB2756AD}"/>
                </c:ext>
              </c:extLst>
            </c:dLbl>
            <c:dLbl>
              <c:idx val="14"/>
              <c:layout>
                <c:manualLayout>
                  <c:x val="-3.6253270791380784E-2"/>
                  <c:y val="3.12487798529314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34F-4798-A2A3-39BFBB2756AD}"/>
                </c:ext>
              </c:extLst>
            </c:dLbl>
            <c:dLbl>
              <c:idx val="17"/>
              <c:layout>
                <c:manualLayout>
                  <c:x val="-6.2797425972595688E-2"/>
                  <c:y val="2.39025906885606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34F-4798-A2A3-39BFBB2756AD}"/>
                </c:ext>
              </c:extLst>
            </c:dLbl>
            <c:dLbl>
              <c:idx val="19"/>
              <c:layout>
                <c:manualLayout>
                  <c:x val="-7.0964858336046432E-2"/>
                  <c:y val="1.288330694200415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34F-4798-A2A3-39BFBB2756A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'serie 2001-2022'!$T$6:$T$27</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2001-2022'!$U$6:$U$27</c:f>
              <c:numCache>
                <c:formatCode>#,##0</c:formatCode>
                <c:ptCount val="22"/>
                <c:pt idx="0">
                  <c:v>2203</c:v>
                </c:pt>
                <c:pt idx="1">
                  <c:v>2232</c:v>
                </c:pt>
                <c:pt idx="2">
                  <c:v>2248</c:v>
                </c:pt>
                <c:pt idx="3">
                  <c:v>2273</c:v>
                </c:pt>
                <c:pt idx="4">
                  <c:v>2279</c:v>
                </c:pt>
                <c:pt idx="5">
                  <c:v>2257</c:v>
                </c:pt>
                <c:pt idx="6">
                  <c:v>2284</c:v>
                </c:pt>
                <c:pt idx="7">
                  <c:v>2284</c:v>
                </c:pt>
                <c:pt idx="8">
                  <c:v>2291</c:v>
                </c:pt>
                <c:pt idx="9">
                  <c:v>2296</c:v>
                </c:pt>
                <c:pt idx="10">
                  <c:v>2295</c:v>
                </c:pt>
                <c:pt idx="11">
                  <c:v>2281</c:v>
                </c:pt>
                <c:pt idx="12">
                  <c:v>2291</c:v>
                </c:pt>
                <c:pt idx="13">
                  <c:v>2236</c:v>
                </c:pt>
                <c:pt idx="14">
                  <c:v>2202</c:v>
                </c:pt>
                <c:pt idx="15">
                  <c:v>2216</c:v>
                </c:pt>
                <c:pt idx="16">
                  <c:v>2233</c:v>
                </c:pt>
                <c:pt idx="17">
                  <c:v>2207</c:v>
                </c:pt>
                <c:pt idx="18">
                  <c:v>2198</c:v>
                </c:pt>
                <c:pt idx="19">
                  <c:v>2173</c:v>
                </c:pt>
                <c:pt idx="20">
                  <c:v>2183</c:v>
                </c:pt>
                <c:pt idx="21">
                  <c:v>2165</c:v>
                </c:pt>
              </c:numCache>
            </c:numRef>
          </c:val>
          <c:smooth val="0"/>
          <c:extLst>
            <c:ext xmlns:c16="http://schemas.microsoft.com/office/drawing/2014/chart" uri="{C3380CC4-5D6E-409C-BE32-E72D297353CC}">
              <c16:uniqueId val="{00000000-334F-4798-A2A3-39BFBB2756AD}"/>
            </c:ext>
          </c:extLst>
        </c:ser>
        <c:dLbls>
          <c:showLegendKey val="0"/>
          <c:showVal val="0"/>
          <c:showCatName val="0"/>
          <c:showSerName val="0"/>
          <c:showPercent val="0"/>
          <c:showBubbleSize val="0"/>
        </c:dLbls>
        <c:smooth val="0"/>
        <c:axId val="375412192"/>
        <c:axId val="525442848"/>
      </c:lineChart>
      <c:catAx>
        <c:axId val="375412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525442848"/>
        <c:crosses val="autoZero"/>
        <c:auto val="1"/>
        <c:lblAlgn val="ctr"/>
        <c:lblOffset val="100"/>
        <c:noMultiLvlLbl val="0"/>
      </c:catAx>
      <c:valAx>
        <c:axId val="525442848"/>
        <c:scaling>
          <c:orientation val="minMax"/>
          <c:min val="215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75412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PIANELLO VAL TIDONE. Confronto comuni limitrofi. </a:t>
            </a:r>
            <a:endParaRPr lang="it-IT" sz="1400">
              <a:effectLst/>
            </a:endParaRPr>
          </a:p>
          <a:p>
            <a:pPr>
              <a:defRPr/>
            </a:pPr>
            <a:r>
              <a:rPr lang="en-US" sz="1200" b="1" i="0" baseline="0">
                <a:effectLst/>
              </a:rPr>
              <a:t>Tasso di mortalità (morti per 1.000 abitanti)</a:t>
            </a:r>
            <a:endParaRPr lang="it-IT"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'indicatori demogr'!$L$138</c:f>
              <c:strCache>
                <c:ptCount val="1"/>
                <c:pt idx="0">
                  <c:v>COMUNE DI PIANELLO VAL TIDONE</c:v>
                </c:pt>
              </c:strCache>
            </c:strRef>
          </c:tx>
          <c:spPr>
            <a:ln w="28575" cap="rnd">
              <a:solidFill>
                <a:schemeClr val="accent1"/>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demogr'!$M$138:$AG$138</c:f>
              <c:numCache>
                <c:formatCode>0.0</c:formatCode>
                <c:ptCount val="21"/>
                <c:pt idx="0">
                  <c:v>17.600000000000001</c:v>
                </c:pt>
                <c:pt idx="1">
                  <c:v>18.3</c:v>
                </c:pt>
                <c:pt idx="2">
                  <c:v>15.9</c:v>
                </c:pt>
                <c:pt idx="3">
                  <c:v>20.2</c:v>
                </c:pt>
                <c:pt idx="4">
                  <c:v>15.4</c:v>
                </c:pt>
                <c:pt idx="5">
                  <c:v>15.9</c:v>
                </c:pt>
                <c:pt idx="6">
                  <c:v>21</c:v>
                </c:pt>
                <c:pt idx="7">
                  <c:v>16.600000000000001</c:v>
                </c:pt>
                <c:pt idx="8">
                  <c:v>19.2</c:v>
                </c:pt>
                <c:pt idx="9">
                  <c:v>13.9</c:v>
                </c:pt>
                <c:pt idx="10">
                  <c:v>14.9</c:v>
                </c:pt>
                <c:pt idx="11">
                  <c:v>10.9</c:v>
                </c:pt>
                <c:pt idx="12">
                  <c:v>23</c:v>
                </c:pt>
                <c:pt idx="13">
                  <c:v>15.3</c:v>
                </c:pt>
                <c:pt idx="14">
                  <c:v>12.2</c:v>
                </c:pt>
                <c:pt idx="15">
                  <c:v>21.1</c:v>
                </c:pt>
                <c:pt idx="16">
                  <c:v>17.600000000000001</c:v>
                </c:pt>
                <c:pt idx="17">
                  <c:v>15.4</c:v>
                </c:pt>
                <c:pt idx="18">
                  <c:v>19.7</c:v>
                </c:pt>
                <c:pt idx="19">
                  <c:v>18.8</c:v>
                </c:pt>
                <c:pt idx="20">
                  <c:v>20.7</c:v>
                </c:pt>
              </c:numCache>
            </c:numRef>
          </c:val>
          <c:smooth val="0"/>
          <c:extLst>
            <c:ext xmlns:c16="http://schemas.microsoft.com/office/drawing/2014/chart" uri="{C3380CC4-5D6E-409C-BE32-E72D297353CC}">
              <c16:uniqueId val="{00000000-BE5C-412E-947D-D1A53BEC0E96}"/>
            </c:ext>
          </c:extLst>
        </c:ser>
        <c:ser>
          <c:idx val="1"/>
          <c:order val="1"/>
          <c:tx>
            <c:strRef>
              <c:f>'indicatori demogr'!$L$139</c:f>
              <c:strCache>
                <c:ptCount val="1"/>
                <c:pt idx="0">
                  <c:v>COMUNE DI ALTA VAL TIDONE</c:v>
                </c:pt>
              </c:strCache>
            </c:strRef>
          </c:tx>
          <c:spPr>
            <a:ln w="28575" cap="rnd">
              <a:solidFill>
                <a:schemeClr val="accent2"/>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demogr'!$M$139:$AG$139</c:f>
              <c:numCache>
                <c:formatCode>General</c:formatCode>
                <c:ptCount val="21"/>
                <c:pt idx="0">
                  <c:v>18.399999999999999</c:v>
                </c:pt>
                <c:pt idx="1">
                  <c:v>22.6</c:v>
                </c:pt>
                <c:pt idx="2">
                  <c:v>17.899999999999999</c:v>
                </c:pt>
                <c:pt idx="3">
                  <c:v>19.600000000000001</c:v>
                </c:pt>
                <c:pt idx="4">
                  <c:v>15.6</c:v>
                </c:pt>
                <c:pt idx="5">
                  <c:v>18.8</c:v>
                </c:pt>
                <c:pt idx="6">
                  <c:v>15.4</c:v>
                </c:pt>
                <c:pt idx="7">
                  <c:v>18.5</c:v>
                </c:pt>
                <c:pt idx="8">
                  <c:v>20.5</c:v>
                </c:pt>
                <c:pt idx="9">
                  <c:v>18.5</c:v>
                </c:pt>
                <c:pt idx="10">
                  <c:v>21.7</c:v>
                </c:pt>
                <c:pt idx="11">
                  <c:v>21.9</c:v>
                </c:pt>
                <c:pt idx="12">
                  <c:v>19.8</c:v>
                </c:pt>
                <c:pt idx="13">
                  <c:v>22.6</c:v>
                </c:pt>
                <c:pt idx="14">
                  <c:v>17.100000000000001</c:v>
                </c:pt>
                <c:pt idx="15">
                  <c:v>19</c:v>
                </c:pt>
                <c:pt idx="16">
                  <c:v>18.5</c:v>
                </c:pt>
                <c:pt idx="17">
                  <c:v>16.8</c:v>
                </c:pt>
                <c:pt idx="18">
                  <c:v>23.7</c:v>
                </c:pt>
                <c:pt idx="19">
                  <c:v>16.399999999999999</c:v>
                </c:pt>
                <c:pt idx="20">
                  <c:v>18.2</c:v>
                </c:pt>
              </c:numCache>
            </c:numRef>
          </c:val>
          <c:smooth val="0"/>
          <c:extLst>
            <c:ext xmlns:c16="http://schemas.microsoft.com/office/drawing/2014/chart" uri="{C3380CC4-5D6E-409C-BE32-E72D297353CC}">
              <c16:uniqueId val="{00000001-BE5C-412E-947D-D1A53BEC0E96}"/>
            </c:ext>
          </c:extLst>
        </c:ser>
        <c:ser>
          <c:idx val="2"/>
          <c:order val="2"/>
          <c:tx>
            <c:strRef>
              <c:f>'indicatori demogr'!$L$140</c:f>
              <c:strCache>
                <c:ptCount val="1"/>
                <c:pt idx="0">
                  <c:v>COMUNE DI BORGONOVO VAL TIDONE</c:v>
                </c:pt>
              </c:strCache>
            </c:strRef>
          </c:tx>
          <c:spPr>
            <a:ln w="28575" cap="rnd">
              <a:solidFill>
                <a:schemeClr val="accent3"/>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demogr'!$M$140:$AG$140</c:f>
              <c:numCache>
                <c:formatCode>General</c:formatCode>
                <c:ptCount val="21"/>
                <c:pt idx="0">
                  <c:v>13.1</c:v>
                </c:pt>
                <c:pt idx="1">
                  <c:v>18.100000000000001</c:v>
                </c:pt>
                <c:pt idx="2">
                  <c:v>15.9</c:v>
                </c:pt>
                <c:pt idx="3">
                  <c:v>14.2</c:v>
                </c:pt>
                <c:pt idx="4">
                  <c:v>14.1</c:v>
                </c:pt>
                <c:pt idx="5">
                  <c:v>14.7</c:v>
                </c:pt>
                <c:pt idx="6">
                  <c:v>16.3</c:v>
                </c:pt>
                <c:pt idx="7">
                  <c:v>11.7</c:v>
                </c:pt>
                <c:pt idx="8">
                  <c:v>12.4</c:v>
                </c:pt>
                <c:pt idx="9">
                  <c:v>14.8</c:v>
                </c:pt>
                <c:pt idx="10">
                  <c:v>13</c:v>
                </c:pt>
                <c:pt idx="11">
                  <c:v>11.3</c:v>
                </c:pt>
                <c:pt idx="12">
                  <c:v>10.4</c:v>
                </c:pt>
                <c:pt idx="13">
                  <c:v>10.5</c:v>
                </c:pt>
                <c:pt idx="14">
                  <c:v>12.3</c:v>
                </c:pt>
                <c:pt idx="15">
                  <c:v>12</c:v>
                </c:pt>
                <c:pt idx="16">
                  <c:v>15.7</c:v>
                </c:pt>
                <c:pt idx="17">
                  <c:v>12.4</c:v>
                </c:pt>
                <c:pt idx="18">
                  <c:v>15.3</c:v>
                </c:pt>
                <c:pt idx="19">
                  <c:v>12.7</c:v>
                </c:pt>
                <c:pt idx="20">
                  <c:v>12.8</c:v>
                </c:pt>
              </c:numCache>
            </c:numRef>
          </c:val>
          <c:smooth val="0"/>
          <c:extLst>
            <c:ext xmlns:c16="http://schemas.microsoft.com/office/drawing/2014/chart" uri="{C3380CC4-5D6E-409C-BE32-E72D297353CC}">
              <c16:uniqueId val="{00000002-BE5C-412E-947D-D1A53BEC0E96}"/>
            </c:ext>
          </c:extLst>
        </c:ser>
        <c:ser>
          <c:idx val="3"/>
          <c:order val="3"/>
          <c:tx>
            <c:strRef>
              <c:f>'indicatori demogr'!$L$141</c:f>
              <c:strCache>
                <c:ptCount val="1"/>
                <c:pt idx="0">
                  <c:v>COMUNE DI AGAZZANO</c:v>
                </c:pt>
              </c:strCache>
            </c:strRef>
          </c:tx>
          <c:spPr>
            <a:ln w="28575" cap="rnd">
              <a:solidFill>
                <a:schemeClr val="accent4"/>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demogr'!$M$141:$AG$141</c:f>
              <c:numCache>
                <c:formatCode>General</c:formatCode>
                <c:ptCount val="21"/>
                <c:pt idx="0">
                  <c:v>17.3</c:v>
                </c:pt>
                <c:pt idx="1">
                  <c:v>16.3</c:v>
                </c:pt>
                <c:pt idx="2">
                  <c:v>16.3</c:v>
                </c:pt>
                <c:pt idx="3">
                  <c:v>16.399999999999999</c:v>
                </c:pt>
                <c:pt idx="4">
                  <c:v>18.5</c:v>
                </c:pt>
                <c:pt idx="5">
                  <c:v>17.899999999999999</c:v>
                </c:pt>
                <c:pt idx="6">
                  <c:v>16.100000000000001</c:v>
                </c:pt>
                <c:pt idx="7">
                  <c:v>18.899999999999999</c:v>
                </c:pt>
                <c:pt idx="8">
                  <c:v>11.9</c:v>
                </c:pt>
                <c:pt idx="9">
                  <c:v>13.9</c:v>
                </c:pt>
                <c:pt idx="10">
                  <c:v>16</c:v>
                </c:pt>
                <c:pt idx="11">
                  <c:v>15.5</c:v>
                </c:pt>
                <c:pt idx="12">
                  <c:v>17.399999999999999</c:v>
                </c:pt>
                <c:pt idx="13">
                  <c:v>12.9</c:v>
                </c:pt>
                <c:pt idx="14">
                  <c:v>15.3</c:v>
                </c:pt>
                <c:pt idx="15">
                  <c:v>19.8</c:v>
                </c:pt>
                <c:pt idx="16">
                  <c:v>24.5</c:v>
                </c:pt>
                <c:pt idx="17">
                  <c:v>17.899999999999999</c:v>
                </c:pt>
                <c:pt idx="18">
                  <c:v>20.6</c:v>
                </c:pt>
                <c:pt idx="19">
                  <c:v>20.8</c:v>
                </c:pt>
                <c:pt idx="20">
                  <c:v>17.7</c:v>
                </c:pt>
              </c:numCache>
            </c:numRef>
          </c:val>
          <c:smooth val="0"/>
          <c:extLst>
            <c:ext xmlns:c16="http://schemas.microsoft.com/office/drawing/2014/chart" uri="{C3380CC4-5D6E-409C-BE32-E72D297353CC}">
              <c16:uniqueId val="{00000003-BE5C-412E-947D-D1A53BEC0E96}"/>
            </c:ext>
          </c:extLst>
        </c:ser>
        <c:ser>
          <c:idx val="4"/>
          <c:order val="4"/>
          <c:tx>
            <c:strRef>
              <c:f>'indicatori demogr'!$L$142</c:f>
              <c:strCache>
                <c:ptCount val="1"/>
                <c:pt idx="0">
                  <c:v>COMUNE DI PIOZZANO</c:v>
                </c:pt>
              </c:strCache>
            </c:strRef>
          </c:tx>
          <c:spPr>
            <a:ln w="28575" cap="rnd">
              <a:solidFill>
                <a:schemeClr val="accent5"/>
              </a:solidFill>
              <a:round/>
            </a:ln>
            <a:effectLst/>
          </c:spPr>
          <c:marker>
            <c:symbol val="none"/>
          </c:marker>
          <c:cat>
            <c:numRef>
              <c:f>'indicatori demogr'!$M$137:$AG$137</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'indicatori demogr'!$M$142:$AG$142</c:f>
              <c:numCache>
                <c:formatCode>General</c:formatCode>
                <c:ptCount val="21"/>
                <c:pt idx="0">
                  <c:v>18.7</c:v>
                </c:pt>
                <c:pt idx="1">
                  <c:v>15.4</c:v>
                </c:pt>
                <c:pt idx="2">
                  <c:v>11.1</c:v>
                </c:pt>
                <c:pt idx="3">
                  <c:v>9.6999999999999993</c:v>
                </c:pt>
                <c:pt idx="4">
                  <c:v>26.8</c:v>
                </c:pt>
                <c:pt idx="5">
                  <c:v>14.4</c:v>
                </c:pt>
                <c:pt idx="6">
                  <c:v>17.7</c:v>
                </c:pt>
                <c:pt idx="7">
                  <c:v>18.399999999999999</c:v>
                </c:pt>
                <c:pt idx="8">
                  <c:v>7.8</c:v>
                </c:pt>
                <c:pt idx="9">
                  <c:v>4.5999999999999996</c:v>
                </c:pt>
                <c:pt idx="10">
                  <c:v>20.100000000000001</c:v>
                </c:pt>
                <c:pt idx="11">
                  <c:v>12.3</c:v>
                </c:pt>
                <c:pt idx="12">
                  <c:v>21.6</c:v>
                </c:pt>
                <c:pt idx="13">
                  <c:v>18.7</c:v>
                </c:pt>
                <c:pt idx="14">
                  <c:v>20.5</c:v>
                </c:pt>
                <c:pt idx="15">
                  <c:v>14.4</c:v>
                </c:pt>
                <c:pt idx="16">
                  <c:v>17.8</c:v>
                </c:pt>
                <c:pt idx="17" formatCode="0.0">
                  <c:v>6.6061106523534265</c:v>
                </c:pt>
                <c:pt idx="18">
                  <c:v>26.8</c:v>
                </c:pt>
                <c:pt idx="19">
                  <c:v>25.6</c:v>
                </c:pt>
                <c:pt idx="20">
                  <c:v>15.5</c:v>
                </c:pt>
              </c:numCache>
            </c:numRef>
          </c:val>
          <c:smooth val="0"/>
          <c:extLst>
            <c:ext xmlns:c16="http://schemas.microsoft.com/office/drawing/2014/chart" uri="{C3380CC4-5D6E-409C-BE32-E72D297353CC}">
              <c16:uniqueId val="{00000004-BE5C-412E-947D-D1A53BEC0E96}"/>
            </c:ext>
          </c:extLst>
        </c:ser>
        <c:dLbls>
          <c:showLegendKey val="0"/>
          <c:showVal val="0"/>
          <c:showCatName val="0"/>
          <c:showSerName val="0"/>
          <c:showPercent val="0"/>
          <c:showBubbleSize val="0"/>
        </c:dLbls>
        <c:smooth val="0"/>
        <c:axId val="1626729951"/>
        <c:axId val="1624058751"/>
      </c:lineChart>
      <c:dateAx>
        <c:axId val="1626729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24058751"/>
        <c:crosses val="autoZero"/>
        <c:auto val="0"/>
        <c:lblOffset val="100"/>
        <c:baseTimeUnit val="days"/>
      </c:dateAx>
      <c:valAx>
        <c:axId val="1624058751"/>
        <c:scaling>
          <c:orientation val="minMax"/>
          <c:max val="3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26729951"/>
        <c:crossesAt val="2002"/>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PIANELLO VAL TIDONE. Previsioni della popolazione residente in età lavorativa (15-64 anni). 2023-2038. </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report_pop_sex_eta!$AC$2893</c:f>
              <c:strCache>
                <c:ptCount val="1"/>
                <c:pt idx="0">
                  <c:v>15-29</c:v>
                </c:pt>
              </c:strCache>
            </c:strRef>
          </c:tx>
          <c:spPr>
            <a:ln w="28575" cap="rnd">
              <a:solidFill>
                <a:schemeClr val="accent1"/>
              </a:solidFill>
              <a:round/>
            </a:ln>
            <a:effectLst/>
          </c:spPr>
          <c:marker>
            <c:symbol val="none"/>
          </c:marker>
          <c:cat>
            <c:numRef>
              <c:f>report_pop_sex_eta!$AD$2892:$AS$2892</c:f>
              <c:numCache>
                <c:formatCode>General</c:formatCode>
                <c:ptCount val="16"/>
                <c:pt idx="0">
                  <c:v>2023</c:v>
                </c:pt>
                <c:pt idx="1">
                  <c:v>2024</c:v>
                </c:pt>
                <c:pt idx="2">
                  <c:v>2025</c:v>
                </c:pt>
                <c:pt idx="3">
                  <c:v>2026</c:v>
                </c:pt>
                <c:pt idx="4">
                  <c:v>2027</c:v>
                </c:pt>
                <c:pt idx="5">
                  <c:v>2028</c:v>
                </c:pt>
                <c:pt idx="6">
                  <c:v>2029</c:v>
                </c:pt>
                <c:pt idx="7">
                  <c:v>2030</c:v>
                </c:pt>
                <c:pt idx="8">
                  <c:v>2031</c:v>
                </c:pt>
                <c:pt idx="9">
                  <c:v>2032</c:v>
                </c:pt>
                <c:pt idx="10">
                  <c:v>2033</c:v>
                </c:pt>
                <c:pt idx="11">
                  <c:v>2034</c:v>
                </c:pt>
                <c:pt idx="12">
                  <c:v>2035</c:v>
                </c:pt>
                <c:pt idx="13">
                  <c:v>2036</c:v>
                </c:pt>
                <c:pt idx="14">
                  <c:v>2037</c:v>
                </c:pt>
                <c:pt idx="15">
                  <c:v>2038</c:v>
                </c:pt>
              </c:numCache>
            </c:numRef>
          </c:cat>
          <c:val>
            <c:numRef>
              <c:f>report_pop_sex_eta!$AD$2893:$AS$2893</c:f>
              <c:numCache>
                <c:formatCode>General</c:formatCode>
                <c:ptCount val="16"/>
                <c:pt idx="0">
                  <c:v>291</c:v>
                </c:pt>
                <c:pt idx="1">
                  <c:v>289</c:v>
                </c:pt>
                <c:pt idx="2">
                  <c:v>287</c:v>
                </c:pt>
                <c:pt idx="3">
                  <c:v>285</c:v>
                </c:pt>
                <c:pt idx="4">
                  <c:v>284</c:v>
                </c:pt>
                <c:pt idx="5">
                  <c:v>289</c:v>
                </c:pt>
                <c:pt idx="6">
                  <c:v>285</c:v>
                </c:pt>
                <c:pt idx="7">
                  <c:v>279</c:v>
                </c:pt>
                <c:pt idx="8">
                  <c:v>266</c:v>
                </c:pt>
                <c:pt idx="9">
                  <c:v>266</c:v>
                </c:pt>
                <c:pt idx="10">
                  <c:v>254</c:v>
                </c:pt>
                <c:pt idx="11">
                  <c:v>258</c:v>
                </c:pt>
                <c:pt idx="12">
                  <c:v>254</c:v>
                </c:pt>
                <c:pt idx="13">
                  <c:v>239</c:v>
                </c:pt>
                <c:pt idx="14">
                  <c:v>226</c:v>
                </c:pt>
                <c:pt idx="15">
                  <c:v>224</c:v>
                </c:pt>
              </c:numCache>
            </c:numRef>
          </c:val>
          <c:smooth val="0"/>
          <c:extLst>
            <c:ext xmlns:c16="http://schemas.microsoft.com/office/drawing/2014/chart" uri="{C3380CC4-5D6E-409C-BE32-E72D297353CC}">
              <c16:uniqueId val="{00000000-BD4A-4C87-95B6-EE0020D7D17B}"/>
            </c:ext>
          </c:extLst>
        </c:ser>
        <c:ser>
          <c:idx val="1"/>
          <c:order val="1"/>
          <c:tx>
            <c:strRef>
              <c:f>report_pop_sex_eta!$AC$2894</c:f>
              <c:strCache>
                <c:ptCount val="1"/>
                <c:pt idx="0">
                  <c:v>30-49</c:v>
                </c:pt>
              </c:strCache>
            </c:strRef>
          </c:tx>
          <c:spPr>
            <a:ln w="28575" cap="rnd">
              <a:solidFill>
                <a:schemeClr val="accent2"/>
              </a:solidFill>
              <a:round/>
            </a:ln>
            <a:effectLst/>
          </c:spPr>
          <c:marker>
            <c:symbol val="none"/>
          </c:marker>
          <c:cat>
            <c:numRef>
              <c:f>report_pop_sex_eta!$AD$2892:$AS$2892</c:f>
              <c:numCache>
                <c:formatCode>General</c:formatCode>
                <c:ptCount val="16"/>
                <c:pt idx="0">
                  <c:v>2023</c:v>
                </c:pt>
                <c:pt idx="1">
                  <c:v>2024</c:v>
                </c:pt>
                <c:pt idx="2">
                  <c:v>2025</c:v>
                </c:pt>
                <c:pt idx="3">
                  <c:v>2026</c:v>
                </c:pt>
                <c:pt idx="4">
                  <c:v>2027</c:v>
                </c:pt>
                <c:pt idx="5">
                  <c:v>2028</c:v>
                </c:pt>
                <c:pt idx="6">
                  <c:v>2029</c:v>
                </c:pt>
                <c:pt idx="7">
                  <c:v>2030</c:v>
                </c:pt>
                <c:pt idx="8">
                  <c:v>2031</c:v>
                </c:pt>
                <c:pt idx="9">
                  <c:v>2032</c:v>
                </c:pt>
                <c:pt idx="10">
                  <c:v>2033</c:v>
                </c:pt>
                <c:pt idx="11">
                  <c:v>2034</c:v>
                </c:pt>
                <c:pt idx="12">
                  <c:v>2035</c:v>
                </c:pt>
                <c:pt idx="13">
                  <c:v>2036</c:v>
                </c:pt>
                <c:pt idx="14">
                  <c:v>2037</c:v>
                </c:pt>
                <c:pt idx="15">
                  <c:v>2038</c:v>
                </c:pt>
              </c:numCache>
            </c:numRef>
          </c:cat>
          <c:val>
            <c:numRef>
              <c:f>report_pop_sex_eta!$AD$2894:$AS$2894</c:f>
              <c:numCache>
                <c:formatCode>General</c:formatCode>
                <c:ptCount val="16"/>
                <c:pt idx="0">
                  <c:v>529</c:v>
                </c:pt>
                <c:pt idx="1">
                  <c:v>511</c:v>
                </c:pt>
                <c:pt idx="2">
                  <c:v>481</c:v>
                </c:pt>
                <c:pt idx="3">
                  <c:v>469</c:v>
                </c:pt>
                <c:pt idx="4">
                  <c:v>448</c:v>
                </c:pt>
                <c:pt idx="5">
                  <c:v>414</c:v>
                </c:pt>
                <c:pt idx="6">
                  <c:v>401</c:v>
                </c:pt>
                <c:pt idx="7">
                  <c:v>391</c:v>
                </c:pt>
                <c:pt idx="8">
                  <c:v>396</c:v>
                </c:pt>
                <c:pt idx="9">
                  <c:v>398</c:v>
                </c:pt>
                <c:pt idx="10">
                  <c:v>401</c:v>
                </c:pt>
                <c:pt idx="11">
                  <c:v>399</c:v>
                </c:pt>
                <c:pt idx="12">
                  <c:v>399</c:v>
                </c:pt>
                <c:pt idx="13">
                  <c:v>405</c:v>
                </c:pt>
                <c:pt idx="14">
                  <c:v>410</c:v>
                </c:pt>
                <c:pt idx="15">
                  <c:v>406</c:v>
                </c:pt>
              </c:numCache>
            </c:numRef>
          </c:val>
          <c:smooth val="0"/>
          <c:extLst>
            <c:ext xmlns:c16="http://schemas.microsoft.com/office/drawing/2014/chart" uri="{C3380CC4-5D6E-409C-BE32-E72D297353CC}">
              <c16:uniqueId val="{00000001-BD4A-4C87-95B6-EE0020D7D17B}"/>
            </c:ext>
          </c:extLst>
        </c:ser>
        <c:ser>
          <c:idx val="2"/>
          <c:order val="2"/>
          <c:tx>
            <c:strRef>
              <c:f>report_pop_sex_eta!$AC$2895</c:f>
              <c:strCache>
                <c:ptCount val="1"/>
                <c:pt idx="0">
                  <c:v>50-64</c:v>
                </c:pt>
              </c:strCache>
            </c:strRef>
          </c:tx>
          <c:spPr>
            <a:ln w="28575" cap="rnd">
              <a:solidFill>
                <a:schemeClr val="accent3"/>
              </a:solidFill>
              <a:round/>
            </a:ln>
            <a:effectLst/>
          </c:spPr>
          <c:marker>
            <c:symbol val="none"/>
          </c:marker>
          <c:cat>
            <c:numRef>
              <c:f>report_pop_sex_eta!$AD$2892:$AS$2892</c:f>
              <c:numCache>
                <c:formatCode>General</c:formatCode>
                <c:ptCount val="16"/>
                <c:pt idx="0">
                  <c:v>2023</c:v>
                </c:pt>
                <c:pt idx="1">
                  <c:v>2024</c:v>
                </c:pt>
                <c:pt idx="2">
                  <c:v>2025</c:v>
                </c:pt>
                <c:pt idx="3">
                  <c:v>2026</c:v>
                </c:pt>
                <c:pt idx="4">
                  <c:v>2027</c:v>
                </c:pt>
                <c:pt idx="5">
                  <c:v>2028</c:v>
                </c:pt>
                <c:pt idx="6">
                  <c:v>2029</c:v>
                </c:pt>
                <c:pt idx="7">
                  <c:v>2030</c:v>
                </c:pt>
                <c:pt idx="8">
                  <c:v>2031</c:v>
                </c:pt>
                <c:pt idx="9">
                  <c:v>2032</c:v>
                </c:pt>
                <c:pt idx="10">
                  <c:v>2033</c:v>
                </c:pt>
                <c:pt idx="11">
                  <c:v>2034</c:v>
                </c:pt>
                <c:pt idx="12">
                  <c:v>2035</c:v>
                </c:pt>
                <c:pt idx="13">
                  <c:v>2036</c:v>
                </c:pt>
                <c:pt idx="14">
                  <c:v>2037</c:v>
                </c:pt>
                <c:pt idx="15">
                  <c:v>2038</c:v>
                </c:pt>
              </c:numCache>
            </c:numRef>
          </c:cat>
          <c:val>
            <c:numRef>
              <c:f>report_pop_sex_eta!$AD$2895:$AS$2895</c:f>
              <c:numCache>
                <c:formatCode>General</c:formatCode>
                <c:ptCount val="16"/>
                <c:pt idx="0">
                  <c:v>508</c:v>
                </c:pt>
                <c:pt idx="1">
                  <c:v>503</c:v>
                </c:pt>
                <c:pt idx="2">
                  <c:v>514</c:v>
                </c:pt>
                <c:pt idx="3">
                  <c:v>526</c:v>
                </c:pt>
                <c:pt idx="4">
                  <c:v>535</c:v>
                </c:pt>
                <c:pt idx="5">
                  <c:v>548</c:v>
                </c:pt>
                <c:pt idx="6">
                  <c:v>541</c:v>
                </c:pt>
                <c:pt idx="7">
                  <c:v>551</c:v>
                </c:pt>
                <c:pt idx="8">
                  <c:v>535</c:v>
                </c:pt>
                <c:pt idx="9">
                  <c:v>512</c:v>
                </c:pt>
                <c:pt idx="10">
                  <c:v>494</c:v>
                </c:pt>
                <c:pt idx="11">
                  <c:v>468</c:v>
                </c:pt>
                <c:pt idx="12">
                  <c:v>448</c:v>
                </c:pt>
                <c:pt idx="13">
                  <c:v>439</c:v>
                </c:pt>
                <c:pt idx="14">
                  <c:v>422</c:v>
                </c:pt>
                <c:pt idx="15">
                  <c:v>414</c:v>
                </c:pt>
              </c:numCache>
            </c:numRef>
          </c:val>
          <c:smooth val="0"/>
          <c:extLst>
            <c:ext xmlns:c16="http://schemas.microsoft.com/office/drawing/2014/chart" uri="{C3380CC4-5D6E-409C-BE32-E72D297353CC}">
              <c16:uniqueId val="{00000002-BD4A-4C87-95B6-EE0020D7D17B}"/>
            </c:ext>
          </c:extLst>
        </c:ser>
        <c:dLbls>
          <c:showLegendKey val="0"/>
          <c:showVal val="0"/>
          <c:showCatName val="0"/>
          <c:showSerName val="0"/>
          <c:showPercent val="0"/>
          <c:showBubbleSize val="0"/>
        </c:dLbls>
        <c:smooth val="0"/>
        <c:axId val="1027789808"/>
        <c:axId val="1184899296"/>
      </c:lineChart>
      <c:catAx>
        <c:axId val="1027789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84899296"/>
        <c:crosses val="autoZero"/>
        <c:auto val="1"/>
        <c:lblAlgn val="ctr"/>
        <c:lblOffset val="100"/>
        <c:noMultiLvlLbl val="0"/>
      </c:catAx>
      <c:valAx>
        <c:axId val="1184899296"/>
        <c:scaling>
          <c:orientation val="minMax"/>
          <c:min val="2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02778980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u="none" strike="noStrike" kern="1200" spc="0" baseline="0">
                <a:solidFill>
                  <a:sysClr val="windowText" lastClr="000000">
                    <a:lumMod val="65000"/>
                    <a:lumOff val="35000"/>
                  </a:sysClr>
                </a:solidFill>
              </a:rPr>
              <a:t>COMUNE DI PIANELLO VAL TIDONE. Popolazione totale. Confronto Provincia, Regione, Italia. </a:t>
            </a:r>
            <a:r>
              <a:rPr lang="it-IT" sz="1200" b="1" i="0" u="none" strike="noStrike" kern="1200" spc="0" baseline="0">
                <a:solidFill>
                  <a:sysClr val="windowText" lastClr="000000">
                    <a:lumMod val="65000"/>
                    <a:lumOff val="35000"/>
                  </a:sysClr>
                </a:solidFill>
              </a:rPr>
              <a:t>Numeri indice (2001=100)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2001-2022'!$BV$3</c:f>
              <c:strCache>
                <c:ptCount val="1"/>
                <c:pt idx="0">
                  <c:v>Comune di Pianello Val Tidone</c:v>
                </c:pt>
              </c:strCache>
            </c:strRef>
          </c:tx>
          <c:spPr>
            <a:ln w="19050" cap="rnd">
              <a:solidFill>
                <a:schemeClr val="accent1"/>
              </a:solidFill>
              <a:round/>
            </a:ln>
            <a:effectLst/>
          </c:spPr>
          <c:marker>
            <c:symbol val="none"/>
          </c:marker>
          <c:cat>
            <c:strRef>
              <c:f>'serie 2001-2022'!$BU$4:$BU$25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2001-2022'!$BV$4:$BV$25</c:f>
              <c:numCache>
                <c:formatCode>#,##0.0</c:formatCode>
                <c:ptCount val="22"/>
                <c:pt idx="0">
                  <c:v>100</c:v>
                </c:pt>
                <c:pt idx="1">
                  <c:v>101.31638674534726</c:v>
                </c:pt>
                <c:pt idx="2">
                  <c:v>102.04266908760781</c:v>
                </c:pt>
                <c:pt idx="3">
                  <c:v>103.17748524738992</c:v>
                </c:pt>
                <c:pt idx="4">
                  <c:v>103.44984112573763</c:v>
                </c:pt>
                <c:pt idx="5">
                  <c:v>102.45120290512936</c:v>
                </c:pt>
                <c:pt idx="6">
                  <c:v>103.67680435769405</c:v>
                </c:pt>
                <c:pt idx="7">
                  <c:v>103.67680435769405</c:v>
                </c:pt>
                <c:pt idx="8">
                  <c:v>103.99455288243304</c:v>
                </c:pt>
                <c:pt idx="9">
                  <c:v>104.22151611438947</c:v>
                </c:pt>
                <c:pt idx="10">
                  <c:v>104.17612346799818</c:v>
                </c:pt>
                <c:pt idx="11">
                  <c:v>103.5406264185202</c:v>
                </c:pt>
                <c:pt idx="12">
                  <c:v>103.99455288243304</c:v>
                </c:pt>
                <c:pt idx="13">
                  <c:v>101.49795733091239</c:v>
                </c:pt>
                <c:pt idx="14">
                  <c:v>99.954607353608722</c:v>
                </c:pt>
                <c:pt idx="15">
                  <c:v>100.5901044030867</c:v>
                </c:pt>
                <c:pt idx="16">
                  <c:v>101.36177939173854</c:v>
                </c:pt>
                <c:pt idx="17">
                  <c:v>100.18157058556514</c:v>
                </c:pt>
                <c:pt idx="18">
                  <c:v>99.773036768043582</c:v>
                </c:pt>
                <c:pt idx="19">
                  <c:v>98.638220608261463</c:v>
                </c:pt>
                <c:pt idx="20">
                  <c:v>99.092147072174313</c:v>
                </c:pt>
                <c:pt idx="21">
                  <c:v>98.275079437131183</c:v>
                </c:pt>
              </c:numCache>
            </c:numRef>
          </c:val>
          <c:smooth val="0"/>
          <c:extLst>
            <c:ext xmlns:c16="http://schemas.microsoft.com/office/drawing/2014/chart" uri="{C3380CC4-5D6E-409C-BE32-E72D297353CC}">
              <c16:uniqueId val="{00000000-6AE5-42F7-A7FD-6FD001EE6DF9}"/>
            </c:ext>
          </c:extLst>
        </c:ser>
        <c:ser>
          <c:idx val="1"/>
          <c:order val="1"/>
          <c:tx>
            <c:strRef>
              <c:f>'serie 2001-2022'!$BW$3</c:f>
              <c:strCache>
                <c:ptCount val="1"/>
                <c:pt idx="0">
                  <c:v>Provincia di Piacenza</c:v>
                </c:pt>
              </c:strCache>
            </c:strRef>
          </c:tx>
          <c:spPr>
            <a:ln w="19050" cap="rnd">
              <a:solidFill>
                <a:schemeClr val="accent2"/>
              </a:solidFill>
              <a:round/>
            </a:ln>
            <a:effectLst/>
          </c:spPr>
          <c:marker>
            <c:symbol val="none"/>
          </c:marker>
          <c:cat>
            <c:strRef>
              <c:f>'serie 2001-2022'!$BU$4:$BU$25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2001-2022'!$BW$4:$BW$25</c:f>
              <c:numCache>
                <c:formatCode>#,##0.0</c:formatCode>
                <c:ptCount val="22"/>
                <c:pt idx="0">
                  <c:v>100</c:v>
                </c:pt>
                <c:pt idx="1">
                  <c:v>101.29578745902106</c:v>
                </c:pt>
                <c:pt idx="2">
                  <c:v>102.68746091603343</c:v>
                </c:pt>
                <c:pt idx="3">
                  <c:v>103.7270470523583</c:v>
                </c:pt>
                <c:pt idx="4">
                  <c:v>104.55022645013359</c:v>
                </c:pt>
                <c:pt idx="5">
                  <c:v>105.44579409145175</c:v>
                </c:pt>
                <c:pt idx="6">
                  <c:v>106.73134865740653</c:v>
                </c:pt>
                <c:pt idx="7">
                  <c:v>108.36330560345644</c:v>
                </c:pt>
                <c:pt idx="8">
                  <c:v>109.15199636163803</c:v>
                </c:pt>
                <c:pt idx="9">
                  <c:v>109.8614769475659</c:v>
                </c:pt>
                <c:pt idx="10">
                  <c:v>107.80163347293021</c:v>
                </c:pt>
                <c:pt idx="11">
                  <c:v>108.52020996380588</c:v>
                </c:pt>
                <c:pt idx="12">
                  <c:v>109.33391446059389</c:v>
                </c:pt>
                <c:pt idx="13">
                  <c:v>109.15578632203294</c:v>
                </c:pt>
                <c:pt idx="14">
                  <c:v>108.77072634590968</c:v>
                </c:pt>
                <c:pt idx="15">
                  <c:v>108.68014629247125</c:v>
                </c:pt>
                <c:pt idx="16">
                  <c:v>108.68886320137955</c:v>
                </c:pt>
                <c:pt idx="17">
                  <c:v>108.49330124500199</c:v>
                </c:pt>
                <c:pt idx="18">
                  <c:v>108.55697257963655</c:v>
                </c:pt>
                <c:pt idx="19">
                  <c:v>107.53709423736522</c:v>
                </c:pt>
                <c:pt idx="20">
                  <c:v>107.42074245324136</c:v>
                </c:pt>
                <c:pt idx="21">
                  <c:v>107.7182543442421</c:v>
                </c:pt>
              </c:numCache>
            </c:numRef>
          </c:val>
          <c:smooth val="0"/>
          <c:extLst>
            <c:ext xmlns:c16="http://schemas.microsoft.com/office/drawing/2014/chart" uri="{C3380CC4-5D6E-409C-BE32-E72D297353CC}">
              <c16:uniqueId val="{00000001-6AE5-42F7-A7FD-6FD001EE6DF9}"/>
            </c:ext>
          </c:extLst>
        </c:ser>
        <c:ser>
          <c:idx val="2"/>
          <c:order val="2"/>
          <c:tx>
            <c:strRef>
              <c:f>'serie 2001-2022'!$BX$3</c:f>
              <c:strCache>
                <c:ptCount val="1"/>
                <c:pt idx="0">
                  <c:v>Regione Emilia-Romagna</c:v>
                </c:pt>
              </c:strCache>
            </c:strRef>
          </c:tx>
          <c:spPr>
            <a:ln w="19050" cap="rnd">
              <a:solidFill>
                <a:schemeClr val="accent3"/>
              </a:solidFill>
              <a:round/>
            </a:ln>
            <a:effectLst/>
          </c:spPr>
          <c:marker>
            <c:symbol val="none"/>
          </c:marker>
          <c:cat>
            <c:strRef>
              <c:f>'serie 2001-2022'!$BU$4:$BU$25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2001-2022'!$BX$4:$BX$25</c:f>
              <c:numCache>
                <c:formatCode>#,##0.0</c:formatCode>
                <c:ptCount val="22"/>
                <c:pt idx="0">
                  <c:v>100</c:v>
                </c:pt>
                <c:pt idx="1">
                  <c:v>101.14678634296777</c:v>
                </c:pt>
                <c:pt idx="2">
                  <c:v>102.40814089304475</c:v>
                </c:pt>
                <c:pt idx="3">
                  <c:v>104.18727346740867</c:v>
                </c:pt>
                <c:pt idx="4">
                  <c:v>105.09548689103798</c:v>
                </c:pt>
                <c:pt idx="5">
                  <c:v>105.99162861529828</c:v>
                </c:pt>
                <c:pt idx="6">
                  <c:v>107.31017942912156</c:v>
                </c:pt>
                <c:pt idx="7">
                  <c:v>108.87064107499863</c:v>
                </c:pt>
                <c:pt idx="8">
                  <c:v>110.31598237782863</c:v>
                </c:pt>
                <c:pt idx="9">
                  <c:v>111.24078497668229</c:v>
                </c:pt>
                <c:pt idx="10">
                  <c:v>108.95248267924465</c:v>
                </c:pt>
                <c:pt idx="11">
                  <c:v>109.862176831071</c:v>
                </c:pt>
                <c:pt idx="12">
                  <c:v>111.59053799623845</c:v>
                </c:pt>
                <c:pt idx="13">
                  <c:v>111.69479130014462</c:v>
                </c:pt>
                <c:pt idx="14">
                  <c:v>111.63551197808724</c:v>
                </c:pt>
                <c:pt idx="15">
                  <c:v>111.65295445430648</c:v>
                </c:pt>
                <c:pt idx="16">
                  <c:v>111.74802222397344</c:v>
                </c:pt>
                <c:pt idx="17">
                  <c:v>111.91928475306725</c:v>
                </c:pt>
                <c:pt idx="18">
                  <c:v>112.03638776607305</c:v>
                </c:pt>
                <c:pt idx="19">
                  <c:v>111.40439289391009</c:v>
                </c:pt>
                <c:pt idx="20">
                  <c:v>111.06380031150506</c:v>
                </c:pt>
                <c:pt idx="21">
                  <c:v>111.37028595120222</c:v>
                </c:pt>
              </c:numCache>
            </c:numRef>
          </c:val>
          <c:smooth val="0"/>
          <c:extLst>
            <c:ext xmlns:c16="http://schemas.microsoft.com/office/drawing/2014/chart" uri="{C3380CC4-5D6E-409C-BE32-E72D297353CC}">
              <c16:uniqueId val="{00000002-6AE5-42F7-A7FD-6FD001EE6DF9}"/>
            </c:ext>
          </c:extLst>
        </c:ser>
        <c:ser>
          <c:idx val="3"/>
          <c:order val="3"/>
          <c:tx>
            <c:strRef>
              <c:f>'serie 2001-2022'!$BY$3</c:f>
              <c:strCache>
                <c:ptCount val="1"/>
                <c:pt idx="0">
                  <c:v>Italia</c:v>
                </c:pt>
              </c:strCache>
            </c:strRef>
          </c:tx>
          <c:spPr>
            <a:ln w="19050" cap="rnd">
              <a:solidFill>
                <a:schemeClr val="accent4"/>
              </a:solidFill>
              <a:round/>
            </a:ln>
            <a:effectLst/>
          </c:spPr>
          <c:marker>
            <c:symbol val="none"/>
          </c:marker>
          <c:cat>
            <c:strRef>
              <c:f>'serie 2001-2022'!$BU$4:$BU$25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2001-2022'!$BY$4:$BY$25</c:f>
              <c:numCache>
                <c:formatCode>#,##0.0</c:formatCode>
                <c:ptCount val="22"/>
                <c:pt idx="0">
                  <c:v>100</c:v>
                </c:pt>
                <c:pt idx="1">
                  <c:v>100.57432270371017</c:v>
                </c:pt>
                <c:pt idx="2">
                  <c:v>101.56947582069624</c:v>
                </c:pt>
                <c:pt idx="3">
                  <c:v>102.57683203183957</c:v>
                </c:pt>
                <c:pt idx="4">
                  <c:v>103.08449478540994</c:v>
                </c:pt>
                <c:pt idx="5">
                  <c:v>103.75049071176973</c:v>
                </c:pt>
                <c:pt idx="6">
                  <c:v>104.60673033190206</c:v>
                </c:pt>
                <c:pt idx="7">
                  <c:v>105.35379129870083</c:v>
                </c:pt>
                <c:pt idx="8">
                  <c:v>105.87184817589271</c:v>
                </c:pt>
                <c:pt idx="9">
                  <c:v>106.37385767721656</c:v>
                </c:pt>
                <c:pt idx="10">
                  <c:v>104.21180451706435</c:v>
                </c:pt>
                <c:pt idx="11">
                  <c:v>104.72242198099573</c:v>
                </c:pt>
                <c:pt idx="12">
                  <c:v>106.647968473451</c:v>
                </c:pt>
                <c:pt idx="13">
                  <c:v>106.6706797388387</c:v>
                </c:pt>
                <c:pt idx="14">
                  <c:v>106.44247749165163</c:v>
                </c:pt>
                <c:pt idx="15">
                  <c:v>106.30894353278295</c:v>
                </c:pt>
                <c:pt idx="16">
                  <c:v>106.12388461877096</c:v>
                </c:pt>
                <c:pt idx="17">
                  <c:v>104.95305431954266</c:v>
                </c:pt>
                <c:pt idx="18">
                  <c:v>104.6456784676465</c:v>
                </c:pt>
                <c:pt idx="19">
                  <c:v>103.93459162586657</c:v>
                </c:pt>
                <c:pt idx="20">
                  <c:v>103.57300806814895</c:v>
                </c:pt>
                <c:pt idx="21">
                  <c:v>103.51522628572098</c:v>
                </c:pt>
              </c:numCache>
            </c:numRef>
          </c:val>
          <c:smooth val="0"/>
          <c:extLst>
            <c:ext xmlns:c16="http://schemas.microsoft.com/office/drawing/2014/chart" uri="{C3380CC4-5D6E-409C-BE32-E72D297353CC}">
              <c16:uniqueId val="{00000003-6AE5-42F7-A7FD-6FD001EE6DF9}"/>
            </c:ext>
          </c:extLst>
        </c:ser>
        <c:dLbls>
          <c:showLegendKey val="0"/>
          <c:showVal val="0"/>
          <c:showCatName val="0"/>
          <c:showSerName val="0"/>
          <c:showPercent val="0"/>
          <c:showBubbleSize val="0"/>
        </c:dLbls>
        <c:smooth val="0"/>
        <c:axId val="1647434432"/>
        <c:axId val="1635336912"/>
      </c:lineChart>
      <c:dateAx>
        <c:axId val="16474344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35336912"/>
        <c:crosses val="autoZero"/>
        <c:auto val="0"/>
        <c:lblOffset val="100"/>
        <c:baseTimeUnit val="days"/>
      </c:dateAx>
      <c:valAx>
        <c:axId val="1635336912"/>
        <c:scaling>
          <c:orientation val="minMax"/>
          <c:min val="98"/>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74344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u="none" strike="noStrike" kern="1200" spc="0" baseline="0">
                <a:solidFill>
                  <a:sysClr val="windowText" lastClr="000000">
                    <a:lumMod val="65000"/>
                    <a:lumOff val="35000"/>
                  </a:sysClr>
                </a:solidFill>
              </a:rPr>
              <a:t>COMUNE DI PIANELLO VAL TIDONE. Popolazione totale. Confronto comuni limitrofi. </a:t>
            </a:r>
            <a:r>
              <a:rPr lang="it-IT" sz="1200" b="1" i="0" u="none" strike="noStrike" kern="1200" spc="0" baseline="0">
                <a:solidFill>
                  <a:sysClr val="windowText" lastClr="000000">
                    <a:lumMod val="65000"/>
                    <a:lumOff val="35000"/>
                  </a:sysClr>
                </a:solidFill>
              </a:rPr>
              <a:t>Numeri indice (2001=100)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manualLayout>
          <c:layoutTarget val="inner"/>
          <c:xMode val="edge"/>
          <c:yMode val="edge"/>
          <c:x val="7.29291501101062E-2"/>
          <c:y val="0.33658729022508549"/>
          <c:w val="0.90436703152044073"/>
          <c:h val="0.51777141493676926"/>
        </c:manualLayout>
      </c:layout>
      <c:lineChart>
        <c:grouping val="standard"/>
        <c:varyColors val="0"/>
        <c:ser>
          <c:idx val="0"/>
          <c:order val="0"/>
          <c:tx>
            <c:strRef>
              <c:f>'serie 2001-2022'!$EC$3</c:f>
              <c:strCache>
                <c:ptCount val="1"/>
                <c:pt idx="0">
                  <c:v>Comune di Pianello Val Tidone</c:v>
                </c:pt>
              </c:strCache>
            </c:strRef>
          </c:tx>
          <c:spPr>
            <a:ln w="19050" cap="rnd">
              <a:solidFill>
                <a:schemeClr val="accent1"/>
              </a:solidFill>
              <a:round/>
            </a:ln>
            <a:effectLst/>
          </c:spPr>
          <c:marker>
            <c:symbol val="none"/>
          </c:marker>
          <c:cat>
            <c:strRef>
              <c:f>'serie 2001-2022'!$EB$4:$EB$25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2001-2022'!$EC$4:$EC$25</c:f>
              <c:numCache>
                <c:formatCode>#,##0.0</c:formatCode>
                <c:ptCount val="22"/>
                <c:pt idx="0">
                  <c:v>100</c:v>
                </c:pt>
                <c:pt idx="1">
                  <c:v>101.31638674534726</c:v>
                </c:pt>
                <c:pt idx="2">
                  <c:v>102.04266908760781</c:v>
                </c:pt>
                <c:pt idx="3">
                  <c:v>103.17748524738992</c:v>
                </c:pt>
                <c:pt idx="4">
                  <c:v>103.44984112573763</c:v>
                </c:pt>
                <c:pt idx="5">
                  <c:v>102.45120290512936</c:v>
                </c:pt>
                <c:pt idx="6">
                  <c:v>103.67680435769405</c:v>
                </c:pt>
                <c:pt idx="7">
                  <c:v>103.67680435769405</c:v>
                </c:pt>
                <c:pt idx="8">
                  <c:v>103.99455288243304</c:v>
                </c:pt>
                <c:pt idx="9">
                  <c:v>104.22151611438947</c:v>
                </c:pt>
                <c:pt idx="10">
                  <c:v>104.17612346799818</c:v>
                </c:pt>
                <c:pt idx="11">
                  <c:v>103.5406264185202</c:v>
                </c:pt>
                <c:pt idx="12">
                  <c:v>103.99455288243304</c:v>
                </c:pt>
                <c:pt idx="13">
                  <c:v>101.49795733091239</c:v>
                </c:pt>
                <c:pt idx="14">
                  <c:v>99.954607353608722</c:v>
                </c:pt>
                <c:pt idx="15">
                  <c:v>100.5901044030867</c:v>
                </c:pt>
                <c:pt idx="16">
                  <c:v>101.36177939173854</c:v>
                </c:pt>
                <c:pt idx="17">
                  <c:v>100.18157058556514</c:v>
                </c:pt>
                <c:pt idx="18">
                  <c:v>99.773036768043582</c:v>
                </c:pt>
                <c:pt idx="19">
                  <c:v>98.638220608261463</c:v>
                </c:pt>
                <c:pt idx="20">
                  <c:v>99.092147072174313</c:v>
                </c:pt>
                <c:pt idx="21">
                  <c:v>98.275079437131183</c:v>
                </c:pt>
              </c:numCache>
            </c:numRef>
          </c:val>
          <c:smooth val="0"/>
          <c:extLst>
            <c:ext xmlns:c16="http://schemas.microsoft.com/office/drawing/2014/chart" uri="{C3380CC4-5D6E-409C-BE32-E72D297353CC}">
              <c16:uniqueId val="{00000000-59E4-4F77-AB32-8310372A70DC}"/>
            </c:ext>
          </c:extLst>
        </c:ser>
        <c:ser>
          <c:idx val="1"/>
          <c:order val="1"/>
          <c:tx>
            <c:strRef>
              <c:f>'serie 2001-2022'!$ED$3</c:f>
              <c:strCache>
                <c:ptCount val="1"/>
                <c:pt idx="0">
                  <c:v>Comune di Alta Val Tidone</c:v>
                </c:pt>
              </c:strCache>
            </c:strRef>
          </c:tx>
          <c:spPr>
            <a:ln w="19050" cap="rnd">
              <a:solidFill>
                <a:schemeClr val="accent2"/>
              </a:solidFill>
              <a:round/>
            </a:ln>
            <a:effectLst/>
          </c:spPr>
          <c:marker>
            <c:symbol val="none"/>
          </c:marker>
          <c:cat>
            <c:strRef>
              <c:f>'serie 2001-2022'!$EB$4:$EB$25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2001-2022'!$ED$4:$ED$25</c:f>
              <c:numCache>
                <c:formatCode>#,##0.0</c:formatCode>
                <c:ptCount val="22"/>
                <c:pt idx="0">
                  <c:v>100</c:v>
                </c:pt>
                <c:pt idx="1">
                  <c:v>99.471193988310603</c:v>
                </c:pt>
                <c:pt idx="2">
                  <c:v>99.721681046479262</c:v>
                </c:pt>
                <c:pt idx="3">
                  <c:v>99.777344837183406</c:v>
                </c:pt>
                <c:pt idx="4">
                  <c:v>98.970219871973285</c:v>
                </c:pt>
                <c:pt idx="5">
                  <c:v>97.829112162538266</c:v>
                </c:pt>
                <c:pt idx="6">
                  <c:v>97.94043974394657</c:v>
                </c:pt>
                <c:pt idx="7">
                  <c:v>96.715836348455326</c:v>
                </c:pt>
                <c:pt idx="8">
                  <c:v>96.131366546061784</c:v>
                </c:pt>
                <c:pt idx="9">
                  <c:v>94.350125243529078</c:v>
                </c:pt>
                <c:pt idx="10">
                  <c:v>92.652379627052596</c:v>
                </c:pt>
                <c:pt idx="11">
                  <c:v>92.179237406067358</c:v>
                </c:pt>
                <c:pt idx="12">
                  <c:v>90.67631505705539</c:v>
                </c:pt>
                <c:pt idx="13">
                  <c:v>89.70219871973282</c:v>
                </c:pt>
                <c:pt idx="14">
                  <c:v>87.920957417200114</c:v>
                </c:pt>
                <c:pt idx="15">
                  <c:v>87.61480656832731</c:v>
                </c:pt>
                <c:pt idx="16">
                  <c:v>84.942944614528244</c:v>
                </c:pt>
                <c:pt idx="17">
                  <c:v>83.63484553298079</c:v>
                </c:pt>
                <c:pt idx="18">
                  <c:v>82.493737823545786</c:v>
                </c:pt>
                <c:pt idx="19">
                  <c:v>81.742276649039795</c:v>
                </c:pt>
                <c:pt idx="20">
                  <c:v>80.879487893125514</c:v>
                </c:pt>
                <c:pt idx="21">
                  <c:v>80.962983579181738</c:v>
                </c:pt>
              </c:numCache>
            </c:numRef>
          </c:val>
          <c:smooth val="0"/>
          <c:extLst>
            <c:ext xmlns:c16="http://schemas.microsoft.com/office/drawing/2014/chart" uri="{C3380CC4-5D6E-409C-BE32-E72D297353CC}">
              <c16:uniqueId val="{00000001-59E4-4F77-AB32-8310372A70DC}"/>
            </c:ext>
          </c:extLst>
        </c:ser>
        <c:ser>
          <c:idx val="2"/>
          <c:order val="2"/>
          <c:tx>
            <c:strRef>
              <c:f>'serie 2001-2022'!$EE$3</c:f>
              <c:strCache>
                <c:ptCount val="1"/>
                <c:pt idx="0">
                  <c:v>Comune di Borgonovo Val Tidone</c:v>
                </c:pt>
              </c:strCache>
            </c:strRef>
          </c:tx>
          <c:spPr>
            <a:ln w="19050" cap="rnd">
              <a:solidFill>
                <a:schemeClr val="accent3"/>
              </a:solidFill>
              <a:round/>
            </a:ln>
            <a:effectLst/>
          </c:spPr>
          <c:marker>
            <c:symbol val="none"/>
          </c:marker>
          <c:cat>
            <c:strRef>
              <c:f>'serie 2001-2022'!$EB$4:$EB$25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2001-2022'!$EE$4:$EE$25</c:f>
              <c:numCache>
                <c:formatCode>#,##0.0</c:formatCode>
                <c:ptCount val="22"/>
                <c:pt idx="0">
                  <c:v>100</c:v>
                </c:pt>
                <c:pt idx="1">
                  <c:v>101.36647768571014</c:v>
                </c:pt>
                <c:pt idx="2">
                  <c:v>102.39860444832098</c:v>
                </c:pt>
                <c:pt idx="3">
                  <c:v>102.66027038813782</c:v>
                </c:pt>
                <c:pt idx="4">
                  <c:v>103.54702718418375</c:v>
                </c:pt>
                <c:pt idx="5">
                  <c:v>104.7245239133595</c:v>
                </c:pt>
                <c:pt idx="6">
                  <c:v>107.23942433493241</c:v>
                </c:pt>
                <c:pt idx="7">
                  <c:v>108.78034598052042</c:v>
                </c:pt>
                <c:pt idx="8">
                  <c:v>110.52478557929932</c:v>
                </c:pt>
                <c:pt idx="9">
                  <c:v>112.1238552115133</c:v>
                </c:pt>
                <c:pt idx="10">
                  <c:v>111.3243203954063</c:v>
                </c:pt>
                <c:pt idx="11">
                  <c:v>113.01061200755925</c:v>
                </c:pt>
                <c:pt idx="12">
                  <c:v>114.26079372001745</c:v>
                </c:pt>
                <c:pt idx="13">
                  <c:v>114.56607064980375</c:v>
                </c:pt>
                <c:pt idx="14">
                  <c:v>114.72597761302515</c:v>
                </c:pt>
                <c:pt idx="15">
                  <c:v>114.74051460968164</c:v>
                </c:pt>
                <c:pt idx="16">
                  <c:v>115.59819741241459</c:v>
                </c:pt>
                <c:pt idx="17">
                  <c:v>115.20569850268934</c:v>
                </c:pt>
                <c:pt idx="18">
                  <c:v>116.00523331879634</c:v>
                </c:pt>
                <c:pt idx="19">
                  <c:v>116.13606628870475</c:v>
                </c:pt>
                <c:pt idx="20">
                  <c:v>116.67393516499492</c:v>
                </c:pt>
                <c:pt idx="21">
                  <c:v>117.9386538741096</c:v>
                </c:pt>
              </c:numCache>
            </c:numRef>
          </c:val>
          <c:smooth val="0"/>
          <c:extLst>
            <c:ext xmlns:c16="http://schemas.microsoft.com/office/drawing/2014/chart" uri="{C3380CC4-5D6E-409C-BE32-E72D297353CC}">
              <c16:uniqueId val="{00000002-59E4-4F77-AB32-8310372A70DC}"/>
            </c:ext>
          </c:extLst>
        </c:ser>
        <c:ser>
          <c:idx val="3"/>
          <c:order val="3"/>
          <c:tx>
            <c:strRef>
              <c:f>'serie 2001-2022'!$EF$3</c:f>
              <c:strCache>
                <c:ptCount val="1"/>
                <c:pt idx="0">
                  <c:v>Comune di Agazzano</c:v>
                </c:pt>
              </c:strCache>
            </c:strRef>
          </c:tx>
          <c:spPr>
            <a:ln w="19050" cap="rnd">
              <a:solidFill>
                <a:schemeClr val="accent4"/>
              </a:solidFill>
              <a:round/>
            </a:ln>
            <a:effectLst/>
          </c:spPr>
          <c:marker>
            <c:symbol val="none"/>
          </c:marker>
          <c:cat>
            <c:strRef>
              <c:f>'serie 2001-2022'!$EB$4:$EB$25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2001-2022'!$EF$4:$EF$25</c:f>
              <c:numCache>
                <c:formatCode>#,##0.0</c:formatCode>
                <c:ptCount val="22"/>
                <c:pt idx="0">
                  <c:v>100</c:v>
                </c:pt>
                <c:pt idx="1">
                  <c:v>99.752475247524757</c:v>
                </c:pt>
                <c:pt idx="2">
                  <c:v>100.99009900990099</c:v>
                </c:pt>
                <c:pt idx="3">
                  <c:v>100.04950495049505</c:v>
                </c:pt>
                <c:pt idx="4">
                  <c:v>99.306930693069305</c:v>
                </c:pt>
                <c:pt idx="5">
                  <c:v>98.613861386138609</c:v>
                </c:pt>
                <c:pt idx="6">
                  <c:v>100.6930693069307</c:v>
                </c:pt>
                <c:pt idx="7">
                  <c:v>101.73267326732673</c:v>
                </c:pt>
                <c:pt idx="8">
                  <c:v>103.06930693069307</c:v>
                </c:pt>
                <c:pt idx="9">
                  <c:v>104.3069306930693</c:v>
                </c:pt>
                <c:pt idx="10">
                  <c:v>102.17821782178218</c:v>
                </c:pt>
                <c:pt idx="11">
                  <c:v>101.68316831683168</c:v>
                </c:pt>
                <c:pt idx="12">
                  <c:v>102.27722772277228</c:v>
                </c:pt>
                <c:pt idx="13">
                  <c:v>102.72277227722772</c:v>
                </c:pt>
                <c:pt idx="14">
                  <c:v>103.76237623762376</c:v>
                </c:pt>
                <c:pt idx="15">
                  <c:v>103.01980198019803</c:v>
                </c:pt>
                <c:pt idx="16">
                  <c:v>101.73267326732673</c:v>
                </c:pt>
                <c:pt idx="17">
                  <c:v>99.950495049504951</c:v>
                </c:pt>
                <c:pt idx="18">
                  <c:v>98.960396039603964</c:v>
                </c:pt>
                <c:pt idx="19">
                  <c:v>97.623762376237622</c:v>
                </c:pt>
                <c:pt idx="20">
                  <c:v>97.772277227722768</c:v>
                </c:pt>
                <c:pt idx="21">
                  <c:v>98.069306930693074</c:v>
                </c:pt>
              </c:numCache>
            </c:numRef>
          </c:val>
          <c:smooth val="0"/>
          <c:extLst>
            <c:ext xmlns:c16="http://schemas.microsoft.com/office/drawing/2014/chart" uri="{C3380CC4-5D6E-409C-BE32-E72D297353CC}">
              <c16:uniqueId val="{00000003-59E4-4F77-AB32-8310372A70DC}"/>
            </c:ext>
          </c:extLst>
        </c:ser>
        <c:ser>
          <c:idx val="4"/>
          <c:order val="4"/>
          <c:tx>
            <c:strRef>
              <c:f>'serie 2001-2022'!$EG$3</c:f>
              <c:strCache>
                <c:ptCount val="1"/>
                <c:pt idx="0">
                  <c:v>Comune di Piozzano</c:v>
                </c:pt>
              </c:strCache>
            </c:strRef>
          </c:tx>
          <c:spPr>
            <a:ln w="19050" cap="rnd">
              <a:solidFill>
                <a:schemeClr val="accent5"/>
              </a:solidFill>
              <a:round/>
            </a:ln>
            <a:effectLst/>
          </c:spPr>
          <c:marker>
            <c:symbol val="none"/>
          </c:marker>
          <c:cat>
            <c:strRef>
              <c:f>'serie 2001-2022'!$EB$4:$EB$25</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strCache>
            </c:strRef>
          </c:cat>
          <c:val>
            <c:numRef>
              <c:f>'serie 2001-2022'!$EG$4:$EG$25</c:f>
              <c:numCache>
                <c:formatCode>#,##0.0</c:formatCode>
                <c:ptCount val="22"/>
                <c:pt idx="0">
                  <c:v>100</c:v>
                </c:pt>
                <c:pt idx="1">
                  <c:v>100.86455331412104</c:v>
                </c:pt>
                <c:pt idx="2">
                  <c:v>104.32276657060518</c:v>
                </c:pt>
                <c:pt idx="3">
                  <c:v>102.88184438040346</c:v>
                </c:pt>
                <c:pt idx="4">
                  <c:v>104.03458213256484</c:v>
                </c:pt>
                <c:pt idx="5">
                  <c:v>100.14409221902017</c:v>
                </c:pt>
                <c:pt idx="6">
                  <c:v>100</c:v>
                </c:pt>
                <c:pt idx="7">
                  <c:v>95.533141210374637</c:v>
                </c:pt>
                <c:pt idx="8">
                  <c:v>92.363112391930841</c:v>
                </c:pt>
                <c:pt idx="9">
                  <c:v>93.0835734870317</c:v>
                </c:pt>
                <c:pt idx="10">
                  <c:v>93.515850144092212</c:v>
                </c:pt>
                <c:pt idx="11">
                  <c:v>92.939481268011534</c:v>
                </c:pt>
                <c:pt idx="12">
                  <c:v>94.524495677233432</c:v>
                </c:pt>
                <c:pt idx="13">
                  <c:v>92.363112391930841</c:v>
                </c:pt>
                <c:pt idx="14">
                  <c:v>92.363112391930841</c:v>
                </c:pt>
                <c:pt idx="15">
                  <c:v>90.20172910662825</c:v>
                </c:pt>
                <c:pt idx="16">
                  <c:v>89.913544668587889</c:v>
                </c:pt>
                <c:pt idx="17">
                  <c:v>88.040345821325644</c:v>
                </c:pt>
                <c:pt idx="18">
                  <c:v>86.455331412103746</c:v>
                </c:pt>
                <c:pt idx="19">
                  <c:v>85.590778097982707</c:v>
                </c:pt>
                <c:pt idx="20">
                  <c:v>83.573487031700296</c:v>
                </c:pt>
                <c:pt idx="21">
                  <c:v>83.429394812680115</c:v>
                </c:pt>
              </c:numCache>
            </c:numRef>
          </c:val>
          <c:smooth val="0"/>
          <c:extLst>
            <c:ext xmlns:c16="http://schemas.microsoft.com/office/drawing/2014/chart" uri="{C3380CC4-5D6E-409C-BE32-E72D297353CC}">
              <c16:uniqueId val="{00000004-59E4-4F77-AB32-8310372A70DC}"/>
            </c:ext>
          </c:extLst>
        </c:ser>
        <c:dLbls>
          <c:showLegendKey val="0"/>
          <c:showVal val="0"/>
          <c:showCatName val="0"/>
          <c:showSerName val="0"/>
          <c:showPercent val="0"/>
          <c:showBubbleSize val="0"/>
        </c:dLbls>
        <c:smooth val="0"/>
        <c:axId val="1647436832"/>
        <c:axId val="1438145616"/>
      </c:lineChart>
      <c:dateAx>
        <c:axId val="16474368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38145616"/>
        <c:crosses val="autoZero"/>
        <c:auto val="0"/>
        <c:lblOffset val="100"/>
        <c:baseTimeUnit val="days"/>
      </c:dateAx>
      <c:valAx>
        <c:axId val="1438145616"/>
        <c:scaling>
          <c:orientation val="minMax"/>
          <c:min val="8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7436832"/>
        <c:crosses val="autoZero"/>
        <c:crossBetween val="between"/>
      </c:valAx>
      <c:spPr>
        <a:noFill/>
        <a:ln>
          <a:noFill/>
        </a:ln>
        <a:effectLst/>
      </c:spPr>
    </c:plotArea>
    <c:legend>
      <c:legendPos val="t"/>
      <c:layout>
        <c:manualLayout>
          <c:xMode val="edge"/>
          <c:yMode val="edge"/>
          <c:x val="7.197484215401867E-2"/>
          <c:y val="0.1841422094965402"/>
          <c:w val="0.89965017082970455"/>
          <c:h val="0.1435784139433250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COMUNE DI PIANELLO VAL TIDONE. Movimento naturale </a:t>
            </a:r>
          </a:p>
          <a:p>
            <a:pPr>
              <a:defRPr/>
            </a:pPr>
            <a:r>
              <a:rPr lang="en-US" sz="1400" b="1" i="0" baseline="0">
                <a:effectLst/>
              </a:rPr>
              <a:t>2002-2022</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'serie 2001-2022'!$M$33</c:f>
              <c:strCache>
                <c:ptCount val="1"/>
                <c:pt idx="0">
                  <c:v>Nati vivi</c:v>
                </c:pt>
              </c:strCache>
            </c:strRef>
          </c:tx>
          <c:spPr>
            <a:solidFill>
              <a:schemeClr val="accent1"/>
            </a:solidFill>
            <a:ln>
              <a:noFill/>
            </a:ln>
            <a:effectLst/>
          </c:spPr>
          <c:invertIfNegative val="0"/>
          <c:cat>
            <c:strRef>
              <c:f>'serie 2001-2022'!$L$34:$L$54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2001-2022'!$M$34:$M$54</c:f>
              <c:numCache>
                <c:formatCode>General</c:formatCode>
                <c:ptCount val="21"/>
                <c:pt idx="0">
                  <c:v>22</c:v>
                </c:pt>
                <c:pt idx="1">
                  <c:v>15</c:v>
                </c:pt>
                <c:pt idx="2">
                  <c:v>14</c:v>
                </c:pt>
                <c:pt idx="3">
                  <c:v>21</c:v>
                </c:pt>
                <c:pt idx="4">
                  <c:v>26</c:v>
                </c:pt>
                <c:pt idx="5">
                  <c:v>16</c:v>
                </c:pt>
                <c:pt idx="6">
                  <c:v>14</c:v>
                </c:pt>
                <c:pt idx="7">
                  <c:v>11</c:v>
                </c:pt>
                <c:pt idx="8">
                  <c:v>23</c:v>
                </c:pt>
                <c:pt idx="9">
                  <c:v>15</c:v>
                </c:pt>
                <c:pt idx="10">
                  <c:v>11</c:v>
                </c:pt>
                <c:pt idx="11">
                  <c:v>13</c:v>
                </c:pt>
                <c:pt idx="12">
                  <c:v>18</c:v>
                </c:pt>
                <c:pt idx="13">
                  <c:v>11</c:v>
                </c:pt>
                <c:pt idx="14">
                  <c:v>21</c:v>
                </c:pt>
                <c:pt idx="15">
                  <c:v>14</c:v>
                </c:pt>
                <c:pt idx="16">
                  <c:v>19</c:v>
                </c:pt>
                <c:pt idx="17">
                  <c:v>14</c:v>
                </c:pt>
                <c:pt idx="18">
                  <c:v>10</c:v>
                </c:pt>
                <c:pt idx="19">
                  <c:v>10</c:v>
                </c:pt>
                <c:pt idx="20">
                  <c:v>12</c:v>
                </c:pt>
              </c:numCache>
            </c:numRef>
          </c:val>
          <c:extLst>
            <c:ext xmlns:c16="http://schemas.microsoft.com/office/drawing/2014/chart" uri="{C3380CC4-5D6E-409C-BE32-E72D297353CC}">
              <c16:uniqueId val="{00000000-9F55-42C7-8F1A-11D5495CBC67}"/>
            </c:ext>
          </c:extLst>
        </c:ser>
        <c:ser>
          <c:idx val="1"/>
          <c:order val="1"/>
          <c:tx>
            <c:strRef>
              <c:f>'serie 2001-2022'!$N$33</c:f>
              <c:strCache>
                <c:ptCount val="1"/>
                <c:pt idx="0">
                  <c:v>Morti</c:v>
                </c:pt>
              </c:strCache>
            </c:strRef>
          </c:tx>
          <c:spPr>
            <a:solidFill>
              <a:schemeClr val="accent2"/>
            </a:solidFill>
            <a:ln>
              <a:noFill/>
            </a:ln>
            <a:effectLst/>
          </c:spPr>
          <c:invertIfNegative val="0"/>
          <c:cat>
            <c:strRef>
              <c:f>'serie 2001-2022'!$L$34:$L$54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2001-2022'!$N$34:$N$54</c:f>
              <c:numCache>
                <c:formatCode>#,##0</c:formatCode>
                <c:ptCount val="21"/>
                <c:pt idx="0">
                  <c:v>39</c:v>
                </c:pt>
                <c:pt idx="1">
                  <c:v>41</c:v>
                </c:pt>
                <c:pt idx="2">
                  <c:v>36</c:v>
                </c:pt>
                <c:pt idx="3">
                  <c:v>46</c:v>
                </c:pt>
                <c:pt idx="4">
                  <c:v>35</c:v>
                </c:pt>
                <c:pt idx="5">
                  <c:v>36</c:v>
                </c:pt>
                <c:pt idx="6">
                  <c:v>48</c:v>
                </c:pt>
                <c:pt idx="7">
                  <c:v>38</c:v>
                </c:pt>
                <c:pt idx="8">
                  <c:v>44</c:v>
                </c:pt>
                <c:pt idx="9">
                  <c:v>32</c:v>
                </c:pt>
                <c:pt idx="10">
                  <c:v>34</c:v>
                </c:pt>
                <c:pt idx="11">
                  <c:v>25</c:v>
                </c:pt>
                <c:pt idx="12">
                  <c:v>52</c:v>
                </c:pt>
                <c:pt idx="13">
                  <c:v>34</c:v>
                </c:pt>
                <c:pt idx="14">
                  <c:v>27</c:v>
                </c:pt>
                <c:pt idx="15">
                  <c:v>47</c:v>
                </c:pt>
                <c:pt idx="16">
                  <c:v>39</c:v>
                </c:pt>
                <c:pt idx="17">
                  <c:v>34</c:v>
                </c:pt>
                <c:pt idx="18">
                  <c:v>43</c:v>
                </c:pt>
                <c:pt idx="19">
                  <c:v>41</c:v>
                </c:pt>
                <c:pt idx="20">
                  <c:v>45</c:v>
                </c:pt>
              </c:numCache>
            </c:numRef>
          </c:val>
          <c:extLst>
            <c:ext xmlns:c16="http://schemas.microsoft.com/office/drawing/2014/chart" uri="{C3380CC4-5D6E-409C-BE32-E72D297353CC}">
              <c16:uniqueId val="{00000001-9F55-42C7-8F1A-11D5495CBC67}"/>
            </c:ext>
          </c:extLst>
        </c:ser>
        <c:dLbls>
          <c:showLegendKey val="0"/>
          <c:showVal val="0"/>
          <c:showCatName val="0"/>
          <c:showSerName val="0"/>
          <c:showPercent val="0"/>
          <c:showBubbleSize val="0"/>
        </c:dLbls>
        <c:gapWidth val="219"/>
        <c:overlap val="-27"/>
        <c:axId val="1308934640"/>
        <c:axId val="1308692224"/>
      </c:barChart>
      <c:lineChart>
        <c:grouping val="standard"/>
        <c:varyColors val="0"/>
        <c:ser>
          <c:idx val="2"/>
          <c:order val="2"/>
          <c:tx>
            <c:strRef>
              <c:f>'serie 2001-2022'!$O$33</c:f>
              <c:strCache>
                <c:ptCount val="1"/>
                <c:pt idx="0">
                  <c:v>Saldo</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'serie 2001-2022'!$L$34:$L$54</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2001-2022'!$O$34:$O$54</c:f>
              <c:numCache>
                <c:formatCode>General</c:formatCode>
                <c:ptCount val="21"/>
                <c:pt idx="0">
                  <c:v>-17</c:v>
                </c:pt>
                <c:pt idx="1">
                  <c:v>-26</c:v>
                </c:pt>
                <c:pt idx="2">
                  <c:v>-22</c:v>
                </c:pt>
                <c:pt idx="3">
                  <c:v>-25</c:v>
                </c:pt>
                <c:pt idx="4">
                  <c:v>-9</c:v>
                </c:pt>
                <c:pt idx="5">
                  <c:v>-20</c:v>
                </c:pt>
                <c:pt idx="6">
                  <c:v>-34</c:v>
                </c:pt>
                <c:pt idx="7">
                  <c:v>-27</c:v>
                </c:pt>
                <c:pt idx="8">
                  <c:v>-21</c:v>
                </c:pt>
                <c:pt idx="9">
                  <c:v>-17</c:v>
                </c:pt>
                <c:pt idx="10">
                  <c:v>-23</c:v>
                </c:pt>
                <c:pt idx="11">
                  <c:v>-12</c:v>
                </c:pt>
                <c:pt idx="12">
                  <c:v>-34</c:v>
                </c:pt>
                <c:pt idx="13">
                  <c:v>-23</c:v>
                </c:pt>
                <c:pt idx="14">
                  <c:v>-6</c:v>
                </c:pt>
                <c:pt idx="15">
                  <c:v>-33</c:v>
                </c:pt>
                <c:pt idx="16">
                  <c:v>-20</c:v>
                </c:pt>
                <c:pt idx="17">
                  <c:v>-20</c:v>
                </c:pt>
                <c:pt idx="18" formatCode="#,##0">
                  <c:v>-33</c:v>
                </c:pt>
                <c:pt idx="19">
                  <c:v>-31</c:v>
                </c:pt>
                <c:pt idx="20">
                  <c:v>-33</c:v>
                </c:pt>
              </c:numCache>
            </c:numRef>
          </c:val>
          <c:smooth val="0"/>
          <c:extLst>
            <c:ext xmlns:c16="http://schemas.microsoft.com/office/drawing/2014/chart" uri="{C3380CC4-5D6E-409C-BE32-E72D297353CC}">
              <c16:uniqueId val="{00000002-9F55-42C7-8F1A-11D5495CBC67}"/>
            </c:ext>
          </c:extLst>
        </c:ser>
        <c:dLbls>
          <c:showLegendKey val="0"/>
          <c:showVal val="0"/>
          <c:showCatName val="0"/>
          <c:showSerName val="0"/>
          <c:showPercent val="0"/>
          <c:showBubbleSize val="0"/>
        </c:dLbls>
        <c:marker val="1"/>
        <c:smooth val="0"/>
        <c:axId val="1308934640"/>
        <c:axId val="1308692224"/>
      </c:lineChart>
      <c:catAx>
        <c:axId val="1308934640"/>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08692224"/>
        <c:crosses val="autoZero"/>
        <c:auto val="1"/>
        <c:lblAlgn val="ctr"/>
        <c:lblOffset val="100"/>
        <c:noMultiLvlLbl val="0"/>
      </c:catAx>
      <c:valAx>
        <c:axId val="1308692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0893464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PIANELLO VAL TIDONE. Saldo naturale (nati-morti) per 1.000 abitanti.2002-2022. Confronto provincia, regione, Italia.</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2001-2022'!$BV$35</c:f>
              <c:strCache>
                <c:ptCount val="1"/>
                <c:pt idx="0">
                  <c:v>Comune di Pianello Val Tidone</c:v>
                </c:pt>
              </c:strCache>
            </c:strRef>
          </c:tx>
          <c:spPr>
            <a:ln w="19050" cap="rnd">
              <a:solidFill>
                <a:schemeClr val="accent1"/>
              </a:solidFill>
              <a:round/>
            </a:ln>
            <a:effectLst/>
          </c:spPr>
          <c:marker>
            <c:symbol val="none"/>
          </c:marker>
          <c:cat>
            <c:strRef>
              <c:f>'serie 2001-2022'!$BU$36:$BU$56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2001-2022'!$BV$36:$BV$56</c:f>
              <c:numCache>
                <c:formatCode>0.00</c:formatCode>
                <c:ptCount val="21"/>
                <c:pt idx="0">
                  <c:v>-7.6164874551971327</c:v>
                </c:pt>
                <c:pt idx="1">
                  <c:v>-11.565836298932384</c:v>
                </c:pt>
                <c:pt idx="2">
                  <c:v>-9.6788385393752758</c:v>
                </c:pt>
                <c:pt idx="3">
                  <c:v>-10.969723562966212</c:v>
                </c:pt>
                <c:pt idx="4">
                  <c:v>-3.9875941515285778</c:v>
                </c:pt>
                <c:pt idx="5">
                  <c:v>-8.7565674255691768</c:v>
                </c:pt>
                <c:pt idx="6">
                  <c:v>-14.8861646234676</c:v>
                </c:pt>
                <c:pt idx="7">
                  <c:v>-11.78524661719773</c:v>
                </c:pt>
                <c:pt idx="8">
                  <c:v>-9.1463414634146343</c:v>
                </c:pt>
                <c:pt idx="9">
                  <c:v>-7.4074074074074074</c:v>
                </c:pt>
                <c:pt idx="10">
                  <c:v>-10.083296799649275</c:v>
                </c:pt>
                <c:pt idx="11">
                  <c:v>-5.2378873854212129</c:v>
                </c:pt>
                <c:pt idx="12">
                  <c:v>-15.205724508050091</c:v>
                </c:pt>
                <c:pt idx="13">
                  <c:v>-10.445049954586739</c:v>
                </c:pt>
                <c:pt idx="14">
                  <c:v>-2.7075812274368229</c:v>
                </c:pt>
                <c:pt idx="15">
                  <c:v>-14.778325123152708</c:v>
                </c:pt>
                <c:pt idx="16">
                  <c:v>-9.0620752152242865</c:v>
                </c:pt>
                <c:pt idx="17">
                  <c:v>-9.0991810737033667</c:v>
                </c:pt>
                <c:pt idx="18">
                  <c:v>-15.186378278877129</c:v>
                </c:pt>
                <c:pt idx="19">
                  <c:v>-14.200641319285387</c:v>
                </c:pt>
                <c:pt idx="20">
                  <c:v>-15.242494226327945</c:v>
                </c:pt>
              </c:numCache>
            </c:numRef>
          </c:val>
          <c:smooth val="0"/>
          <c:extLst>
            <c:ext xmlns:c16="http://schemas.microsoft.com/office/drawing/2014/chart" uri="{C3380CC4-5D6E-409C-BE32-E72D297353CC}">
              <c16:uniqueId val="{00000000-DBD9-40B0-959F-26BC397BE894}"/>
            </c:ext>
          </c:extLst>
        </c:ser>
        <c:ser>
          <c:idx val="1"/>
          <c:order val="1"/>
          <c:tx>
            <c:strRef>
              <c:f>'serie 2001-2022'!$BW$35</c:f>
              <c:strCache>
                <c:ptCount val="1"/>
                <c:pt idx="0">
                  <c:v>Provincia di Piacenza</c:v>
                </c:pt>
              </c:strCache>
            </c:strRef>
          </c:tx>
          <c:spPr>
            <a:ln w="19050" cap="rnd">
              <a:solidFill>
                <a:schemeClr val="accent2"/>
              </a:solidFill>
              <a:round/>
            </a:ln>
            <a:effectLst/>
          </c:spPr>
          <c:marker>
            <c:symbol val="none"/>
          </c:marker>
          <c:cat>
            <c:strRef>
              <c:f>'serie 2001-2022'!$BU$36:$BU$56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2001-2022'!$BW$36:$BW$56</c:f>
              <c:numCache>
                <c:formatCode>#,##0.00</c:formatCode>
                <c:ptCount val="21"/>
                <c:pt idx="0">
                  <c:v>-4.8601809379139018</c:v>
                </c:pt>
                <c:pt idx="1">
                  <c:v>-5.8461833723324945</c:v>
                </c:pt>
                <c:pt idx="2">
                  <c:v>-4.2347335844699634</c:v>
                </c:pt>
                <c:pt idx="3">
                  <c:v>-4.3717669405968946</c:v>
                </c:pt>
                <c:pt idx="4">
                  <c:v>-3.9680257634136527</c:v>
                </c:pt>
                <c:pt idx="5">
                  <c:v>-3.788847224589512</c:v>
                </c:pt>
                <c:pt idx="6">
                  <c:v>-3.6443505571449557</c:v>
                </c:pt>
                <c:pt idx="7">
                  <c:v>-3.2221886577570373</c:v>
                </c:pt>
                <c:pt idx="8">
                  <c:v>-3.6670978870202675</c:v>
                </c:pt>
                <c:pt idx="9">
                  <c:v>-3.4031781746589789</c:v>
                </c:pt>
                <c:pt idx="10">
                  <c:v>-4.260728654447921</c:v>
                </c:pt>
                <c:pt idx="11">
                  <c:v>-3.8962434528204435</c:v>
                </c:pt>
                <c:pt idx="12">
                  <c:v>-3.8852412911917171</c:v>
                </c:pt>
                <c:pt idx="13">
                  <c:v>-5.0383801921274438</c:v>
                </c:pt>
                <c:pt idx="14">
                  <c:v>-4.655493482309125</c:v>
                </c:pt>
                <c:pt idx="15">
                  <c:v>-5.6454228139242142</c:v>
                </c:pt>
                <c:pt idx="16">
                  <c:v>-5.323738494052713</c:v>
                </c:pt>
                <c:pt idx="17">
                  <c:v>-4.9610205527994333</c:v>
                </c:pt>
                <c:pt idx="18">
                  <c:v>-10.844358607467347</c:v>
                </c:pt>
                <c:pt idx="19">
                  <c:v>-6.4282816165963981</c:v>
                </c:pt>
                <c:pt idx="20">
                  <c:v>-6.1994229821968894</c:v>
                </c:pt>
              </c:numCache>
            </c:numRef>
          </c:val>
          <c:smooth val="0"/>
          <c:extLst>
            <c:ext xmlns:c16="http://schemas.microsoft.com/office/drawing/2014/chart" uri="{C3380CC4-5D6E-409C-BE32-E72D297353CC}">
              <c16:uniqueId val="{00000001-DBD9-40B0-959F-26BC397BE894}"/>
            </c:ext>
          </c:extLst>
        </c:ser>
        <c:ser>
          <c:idx val="2"/>
          <c:order val="2"/>
          <c:tx>
            <c:strRef>
              <c:f>'serie 2001-2022'!$BX$35</c:f>
              <c:strCache>
                <c:ptCount val="1"/>
                <c:pt idx="0">
                  <c:v>Regione Emilia-Romagna</c:v>
                </c:pt>
              </c:strCache>
            </c:strRef>
          </c:tx>
          <c:spPr>
            <a:ln w="19050" cap="rnd">
              <a:solidFill>
                <a:schemeClr val="accent3"/>
              </a:solidFill>
              <a:round/>
            </a:ln>
            <a:effectLst/>
          </c:spPr>
          <c:marker>
            <c:symbol val="none"/>
          </c:marker>
          <c:cat>
            <c:strRef>
              <c:f>'serie 2001-2022'!$BU$36:$BU$56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2001-2022'!$BX$36:$BX$56</c:f>
              <c:numCache>
                <c:formatCode>#,##0.00</c:formatCode>
                <c:ptCount val="21"/>
                <c:pt idx="0">
                  <c:v>-2.4785247455473898</c:v>
                </c:pt>
                <c:pt idx="1">
                  <c:v>-3.0486616889830827</c:v>
                </c:pt>
                <c:pt idx="2">
                  <c:v>-1.6613796557232086</c:v>
                </c:pt>
                <c:pt idx="3">
                  <c:v>-1.8170498932910049</c:v>
                </c:pt>
                <c:pt idx="4">
                  <c:v>-1.4379873008175668</c:v>
                </c:pt>
                <c:pt idx="5">
                  <c:v>-1.3920195556295638</c:v>
                </c:pt>
                <c:pt idx="6">
                  <c:v>-1.3255020367779557</c:v>
                </c:pt>
                <c:pt idx="7">
                  <c:v>-1.3067705227696345</c:v>
                </c:pt>
                <c:pt idx="8">
                  <c:v>-1.2645468004145819</c:v>
                </c:pt>
                <c:pt idx="9">
                  <c:v>-1.65966405911675</c:v>
                </c:pt>
                <c:pt idx="10">
                  <c:v>-2.2570027049766224</c:v>
                </c:pt>
                <c:pt idx="11">
                  <c:v>-2.1829121118111607</c:v>
                </c:pt>
                <c:pt idx="12">
                  <c:v>-2.4851095650204424</c:v>
                </c:pt>
                <c:pt idx="13">
                  <c:v>-3.5448476736150298</c:v>
                </c:pt>
                <c:pt idx="14">
                  <c:v>-3.3264843585104527</c:v>
                </c:pt>
                <c:pt idx="15">
                  <c:v>-4.0544586131025069</c:v>
                </c:pt>
                <c:pt idx="16">
                  <c:v>-3.9042905037904871</c:v>
                </c:pt>
                <c:pt idx="17">
                  <c:v>-4.3350098866092051</c:v>
                </c:pt>
                <c:pt idx="18">
                  <c:v>-6.6119433549068169</c:v>
                </c:pt>
                <c:pt idx="19">
                  <c:v>-5.7450615384128678</c:v>
                </c:pt>
                <c:pt idx="20">
                  <c:v>-5.7202374808961105</c:v>
                </c:pt>
              </c:numCache>
            </c:numRef>
          </c:val>
          <c:smooth val="0"/>
          <c:extLst>
            <c:ext xmlns:c16="http://schemas.microsoft.com/office/drawing/2014/chart" uri="{C3380CC4-5D6E-409C-BE32-E72D297353CC}">
              <c16:uniqueId val="{00000002-DBD9-40B0-959F-26BC397BE894}"/>
            </c:ext>
          </c:extLst>
        </c:ser>
        <c:ser>
          <c:idx val="3"/>
          <c:order val="3"/>
          <c:tx>
            <c:strRef>
              <c:f>'serie 2001-2022'!$BY$35</c:f>
              <c:strCache>
                <c:ptCount val="1"/>
                <c:pt idx="0">
                  <c:v>Italia</c:v>
                </c:pt>
              </c:strCache>
            </c:strRef>
          </c:tx>
          <c:spPr>
            <a:ln w="19050" cap="rnd">
              <a:solidFill>
                <a:schemeClr val="accent4"/>
              </a:solidFill>
              <a:round/>
            </a:ln>
            <a:effectLst/>
          </c:spPr>
          <c:marker>
            <c:symbol val="none"/>
          </c:marker>
          <c:cat>
            <c:strRef>
              <c:f>'serie 2001-2022'!$BU$36:$BU$56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2001-2022'!$BY$36:$BY$56</c:f>
              <c:numCache>
                <c:formatCode>#,##0.00</c:formatCode>
                <c:ptCount val="21"/>
                <c:pt idx="0">
                  <c:v>-0.33486813836517704</c:v>
                </c:pt>
                <c:pt idx="1">
                  <c:v>-0.73253214016075285</c:v>
                </c:pt>
                <c:pt idx="2">
                  <c:v>0.2726710982918501</c:v>
                </c:pt>
                <c:pt idx="3">
                  <c:v>-0.22607001181633671</c:v>
                </c:pt>
                <c:pt idx="4">
                  <c:v>3.5818601411465978E-2</c:v>
                </c:pt>
                <c:pt idx="5">
                  <c:v>-0.11519761473174202</c:v>
                </c:pt>
                <c:pt idx="6">
                  <c:v>-0.14101074879289002</c:v>
                </c:pt>
                <c:pt idx="7">
                  <c:v>-0.37795618214074006</c:v>
                </c:pt>
                <c:pt idx="8">
                  <c:v>-0.42133430822148527</c:v>
                </c:pt>
                <c:pt idx="9">
                  <c:v>-0.78824185665110402</c:v>
                </c:pt>
                <c:pt idx="10">
                  <c:v>-1.3185339816165902</c:v>
                </c:pt>
                <c:pt idx="11">
                  <c:v>-1.4220501146807178</c:v>
                </c:pt>
                <c:pt idx="12">
                  <c:v>-1.5752452660563725</c:v>
                </c:pt>
                <c:pt idx="13">
                  <c:v>-2.6669336605877034</c:v>
                </c:pt>
                <c:pt idx="14">
                  <c:v>-2.3407212262795936</c:v>
                </c:pt>
                <c:pt idx="15">
                  <c:v>-3.1563733420752635</c:v>
                </c:pt>
                <c:pt idx="16">
                  <c:v>-3.2329782032511236</c:v>
                </c:pt>
                <c:pt idx="17">
                  <c:v>-3.5936896812500723</c:v>
                </c:pt>
                <c:pt idx="18">
                  <c:v>-5.6624990527331649</c:v>
                </c:pt>
                <c:pt idx="19">
                  <c:v>-5.1007338912822711</c:v>
                </c:pt>
                <c:pt idx="20">
                  <c:v>-5.4535468555533679</c:v>
                </c:pt>
              </c:numCache>
            </c:numRef>
          </c:val>
          <c:smooth val="0"/>
          <c:extLst>
            <c:ext xmlns:c16="http://schemas.microsoft.com/office/drawing/2014/chart" uri="{C3380CC4-5D6E-409C-BE32-E72D297353CC}">
              <c16:uniqueId val="{00000003-DBD9-40B0-959F-26BC397BE894}"/>
            </c:ext>
          </c:extLst>
        </c:ser>
        <c:dLbls>
          <c:showLegendKey val="0"/>
          <c:showVal val="0"/>
          <c:showCatName val="0"/>
          <c:showSerName val="0"/>
          <c:showPercent val="0"/>
          <c:showBubbleSize val="0"/>
        </c:dLbls>
        <c:smooth val="0"/>
        <c:axId val="1352335248"/>
        <c:axId val="1216957248"/>
      </c:lineChart>
      <c:dateAx>
        <c:axId val="13523352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16957248"/>
        <c:crosses val="autoZero"/>
        <c:auto val="0"/>
        <c:lblOffset val="100"/>
        <c:baseTimeUnit val="days"/>
        <c:minorUnit val="1"/>
      </c:dateAx>
      <c:valAx>
        <c:axId val="1216957248"/>
        <c:scaling>
          <c:orientation val="minMax"/>
          <c:min val="-16"/>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52335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1" i="0" baseline="0">
                <a:effectLst/>
              </a:rPr>
              <a:t>COMUNE DI PIANELLO VAL TIDONE. Saldo naturale (nati-morti) per 1.000 abitanti. 2002-2022. Confronto comuni limitrofi.</a:t>
            </a:r>
            <a:endParaRPr lang="it-IT"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'serie 2001-2022'!$EL$40</c:f>
              <c:strCache>
                <c:ptCount val="1"/>
                <c:pt idx="0">
                  <c:v>Comune di Pianello Val Tidone</c:v>
                </c:pt>
              </c:strCache>
            </c:strRef>
          </c:tx>
          <c:spPr>
            <a:ln w="19050" cap="rnd">
              <a:solidFill>
                <a:schemeClr val="accent1"/>
              </a:solidFill>
              <a:round/>
            </a:ln>
            <a:effectLst/>
          </c:spPr>
          <c:marker>
            <c:symbol val="none"/>
          </c:marker>
          <c:cat>
            <c:strRef>
              <c:f>'serie 2001-2022'!$EK$41:$EK$61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2001-2022'!$EL$41:$EL$61</c:f>
              <c:numCache>
                <c:formatCode>0.00</c:formatCode>
                <c:ptCount val="21"/>
                <c:pt idx="0">
                  <c:v>-7.6164874551971327</c:v>
                </c:pt>
                <c:pt idx="1">
                  <c:v>-11.565836298932384</c:v>
                </c:pt>
                <c:pt idx="2">
                  <c:v>-9.6788385393752758</c:v>
                </c:pt>
                <c:pt idx="3">
                  <c:v>-10.969723562966212</c:v>
                </c:pt>
                <c:pt idx="4">
                  <c:v>-3.9875941515285778</c:v>
                </c:pt>
                <c:pt idx="5">
                  <c:v>-8.7565674255691768</c:v>
                </c:pt>
                <c:pt idx="6">
                  <c:v>-14.8861646234676</c:v>
                </c:pt>
                <c:pt idx="7">
                  <c:v>-11.78524661719773</c:v>
                </c:pt>
                <c:pt idx="8">
                  <c:v>-9.1463414634146343</c:v>
                </c:pt>
                <c:pt idx="9">
                  <c:v>-7.4074074074074074</c:v>
                </c:pt>
                <c:pt idx="10">
                  <c:v>-10.083296799649275</c:v>
                </c:pt>
                <c:pt idx="11">
                  <c:v>-5.2378873854212129</c:v>
                </c:pt>
                <c:pt idx="12">
                  <c:v>-15.205724508050091</c:v>
                </c:pt>
                <c:pt idx="13">
                  <c:v>-10.445049954586739</c:v>
                </c:pt>
                <c:pt idx="14">
                  <c:v>-2.7075812274368229</c:v>
                </c:pt>
                <c:pt idx="15">
                  <c:v>-14.778325123152708</c:v>
                </c:pt>
                <c:pt idx="16">
                  <c:v>-9.0620752152242865</c:v>
                </c:pt>
                <c:pt idx="17">
                  <c:v>-9.0991810737033667</c:v>
                </c:pt>
                <c:pt idx="18">
                  <c:v>-15.186378278877129</c:v>
                </c:pt>
                <c:pt idx="19">
                  <c:v>-14.200641319285387</c:v>
                </c:pt>
                <c:pt idx="20">
                  <c:v>-15.242494226327945</c:v>
                </c:pt>
              </c:numCache>
            </c:numRef>
          </c:val>
          <c:smooth val="0"/>
          <c:extLst>
            <c:ext xmlns:c16="http://schemas.microsoft.com/office/drawing/2014/chart" uri="{C3380CC4-5D6E-409C-BE32-E72D297353CC}">
              <c16:uniqueId val="{00000000-94AF-49A9-B5AE-4C534251272E}"/>
            </c:ext>
          </c:extLst>
        </c:ser>
        <c:ser>
          <c:idx val="1"/>
          <c:order val="1"/>
          <c:tx>
            <c:strRef>
              <c:f>'serie 2001-2022'!$EM$40</c:f>
              <c:strCache>
                <c:ptCount val="1"/>
                <c:pt idx="0">
                  <c:v>Comune di Alta Val Tidone</c:v>
                </c:pt>
              </c:strCache>
            </c:strRef>
          </c:tx>
          <c:spPr>
            <a:ln w="19050" cap="rnd">
              <a:solidFill>
                <a:schemeClr val="accent2"/>
              </a:solidFill>
              <a:round/>
            </a:ln>
            <a:effectLst/>
          </c:spPr>
          <c:marker>
            <c:symbol val="none"/>
          </c:marker>
          <c:cat>
            <c:strRef>
              <c:f>'serie 2001-2022'!$EK$41:$EK$61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2001-2022'!$EM$41:$EM$61</c:f>
              <c:numCache>
                <c:formatCode>0.00</c:formatCode>
                <c:ptCount val="21"/>
                <c:pt idx="0">
                  <c:v>-13.150531617235591</c:v>
                </c:pt>
                <c:pt idx="1">
                  <c:v>-17.024839519955346</c:v>
                </c:pt>
                <c:pt idx="2">
                  <c:v>-12.552301255230125</c:v>
                </c:pt>
                <c:pt idx="3">
                  <c:v>-14.623172103487065</c:v>
                </c:pt>
                <c:pt idx="4">
                  <c:v>-9.6728307254623047</c:v>
                </c:pt>
                <c:pt idx="5">
                  <c:v>-13.640238704177323</c:v>
                </c:pt>
                <c:pt idx="6">
                  <c:v>-10.935251798561151</c:v>
                </c:pt>
                <c:pt idx="7">
                  <c:v>-13.028372900984365</c:v>
                </c:pt>
                <c:pt idx="8">
                  <c:v>-15.634218289085545</c:v>
                </c:pt>
                <c:pt idx="9">
                  <c:v>-13.21718233703815</c:v>
                </c:pt>
                <c:pt idx="10">
                  <c:v>-16.304347826086957</c:v>
                </c:pt>
                <c:pt idx="11">
                  <c:v>-16.881522406384285</c:v>
                </c:pt>
                <c:pt idx="12">
                  <c:v>-14.892956872479056</c:v>
                </c:pt>
                <c:pt idx="13">
                  <c:v>-18.99335232668566</c:v>
                </c:pt>
                <c:pt idx="14">
                  <c:v>-12.706480304955527</c:v>
                </c:pt>
                <c:pt idx="15">
                  <c:v>-15.727391874180864</c:v>
                </c:pt>
                <c:pt idx="16">
                  <c:v>-15.640599001663892</c:v>
                </c:pt>
                <c:pt idx="17">
                  <c:v>-13.832658569500675</c:v>
                </c:pt>
                <c:pt idx="18">
                  <c:v>-18.726591760299627</c:v>
                </c:pt>
                <c:pt idx="19">
                  <c:v>-12.732278045423262</c:v>
                </c:pt>
                <c:pt idx="20">
                  <c:v>-14.781711928497765</c:v>
                </c:pt>
              </c:numCache>
            </c:numRef>
          </c:val>
          <c:smooth val="0"/>
          <c:extLst>
            <c:ext xmlns:c16="http://schemas.microsoft.com/office/drawing/2014/chart" uri="{C3380CC4-5D6E-409C-BE32-E72D297353CC}">
              <c16:uniqueId val="{00000001-94AF-49A9-B5AE-4C534251272E}"/>
            </c:ext>
          </c:extLst>
        </c:ser>
        <c:ser>
          <c:idx val="2"/>
          <c:order val="2"/>
          <c:tx>
            <c:strRef>
              <c:f>'serie 2001-2022'!$EN$40</c:f>
              <c:strCache>
                <c:ptCount val="1"/>
                <c:pt idx="0">
                  <c:v>Comune di Borgonovo Val Tidone</c:v>
                </c:pt>
              </c:strCache>
            </c:strRef>
          </c:tx>
          <c:spPr>
            <a:ln w="19050" cap="rnd">
              <a:solidFill>
                <a:schemeClr val="accent3"/>
              </a:solidFill>
              <a:round/>
            </a:ln>
            <a:effectLst/>
          </c:spPr>
          <c:marker>
            <c:symbol val="none"/>
          </c:marker>
          <c:cat>
            <c:strRef>
              <c:f>'serie 2001-2022'!$EK$41:$EK$61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2001-2022'!$EN$41:$EN$61</c:f>
              <c:numCache>
                <c:formatCode>0.00</c:formatCode>
                <c:ptCount val="21"/>
                <c:pt idx="0">
                  <c:v>-4.3023089057794355</c:v>
                </c:pt>
                <c:pt idx="1">
                  <c:v>-11.925042589437821</c:v>
                </c:pt>
                <c:pt idx="2">
                  <c:v>-8.3545737751345239</c:v>
                </c:pt>
                <c:pt idx="3">
                  <c:v>-6.1771725396602557</c:v>
                </c:pt>
                <c:pt idx="4">
                  <c:v>-6.94058856191005</c:v>
                </c:pt>
                <c:pt idx="5">
                  <c:v>-6.5067100447336319</c:v>
                </c:pt>
                <c:pt idx="6">
                  <c:v>-9.4881731925698247</c:v>
                </c:pt>
                <c:pt idx="7">
                  <c:v>-2.3674865184795477</c:v>
                </c:pt>
                <c:pt idx="8">
                  <c:v>-5.4453520031116298</c:v>
                </c:pt>
                <c:pt idx="9">
                  <c:v>-5.092713502219901</c:v>
                </c:pt>
                <c:pt idx="10">
                  <c:v>-3.4731155132492928</c:v>
                </c:pt>
                <c:pt idx="11">
                  <c:v>-5.4707379134860057</c:v>
                </c:pt>
                <c:pt idx="12">
                  <c:v>-3.4259611724400458</c:v>
                </c:pt>
                <c:pt idx="13">
                  <c:v>-2.4075012671059302</c:v>
                </c:pt>
                <c:pt idx="14">
                  <c:v>-4.1809198023565193</c:v>
                </c:pt>
                <c:pt idx="15">
                  <c:v>-2.3893360160965793</c:v>
                </c:pt>
                <c:pt idx="16">
                  <c:v>-7.5709779179810726</c:v>
                </c:pt>
                <c:pt idx="17">
                  <c:v>-3.0075187969924815</c:v>
                </c:pt>
                <c:pt idx="18">
                  <c:v>-7.6354988108649398</c:v>
                </c:pt>
                <c:pt idx="19">
                  <c:v>-6.47894343384002</c:v>
                </c:pt>
                <c:pt idx="20">
                  <c:v>-4.3140638481449525</c:v>
                </c:pt>
              </c:numCache>
            </c:numRef>
          </c:val>
          <c:smooth val="0"/>
          <c:extLst>
            <c:ext xmlns:c16="http://schemas.microsoft.com/office/drawing/2014/chart" uri="{C3380CC4-5D6E-409C-BE32-E72D297353CC}">
              <c16:uniqueId val="{00000002-94AF-49A9-B5AE-4C534251272E}"/>
            </c:ext>
          </c:extLst>
        </c:ser>
        <c:ser>
          <c:idx val="3"/>
          <c:order val="3"/>
          <c:tx>
            <c:strRef>
              <c:f>'serie 2001-2022'!$EO$40</c:f>
              <c:strCache>
                <c:ptCount val="1"/>
                <c:pt idx="0">
                  <c:v>Comune di Agazzano</c:v>
                </c:pt>
              </c:strCache>
            </c:strRef>
          </c:tx>
          <c:spPr>
            <a:ln w="19050" cap="rnd">
              <a:solidFill>
                <a:schemeClr val="accent4"/>
              </a:solidFill>
              <a:round/>
            </a:ln>
            <a:effectLst/>
          </c:spPr>
          <c:marker>
            <c:symbol val="none"/>
          </c:marker>
          <c:cat>
            <c:strRef>
              <c:f>'serie 2001-2022'!$EK$41:$EK$61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2001-2022'!$EO$41:$EO$61</c:f>
              <c:numCache>
                <c:formatCode>0.00</c:formatCode>
                <c:ptCount val="21"/>
                <c:pt idx="0">
                  <c:v>-8.933002481389579</c:v>
                </c:pt>
                <c:pt idx="1">
                  <c:v>-9.8039215686274517</c:v>
                </c:pt>
                <c:pt idx="2">
                  <c:v>-8.4116773874319648</c:v>
                </c:pt>
                <c:pt idx="3">
                  <c:v>-6.4805583250249255</c:v>
                </c:pt>
                <c:pt idx="4">
                  <c:v>-11.04417670682731</c:v>
                </c:pt>
                <c:pt idx="5">
                  <c:v>-6.8829891838741402</c:v>
                </c:pt>
                <c:pt idx="6">
                  <c:v>-9.2457420924574212</c:v>
                </c:pt>
                <c:pt idx="7">
                  <c:v>-11.047070124879923</c:v>
                </c:pt>
                <c:pt idx="8">
                  <c:v>-4.2714760322733749</c:v>
                </c:pt>
                <c:pt idx="9">
                  <c:v>-8.2364341085271331</c:v>
                </c:pt>
                <c:pt idx="10">
                  <c:v>-7.789678675754625</c:v>
                </c:pt>
                <c:pt idx="11">
                  <c:v>-10.164569215876089</c:v>
                </c:pt>
                <c:pt idx="12">
                  <c:v>-8.19277108433735</c:v>
                </c:pt>
                <c:pt idx="13">
                  <c:v>-3.8167938931297707</c:v>
                </c:pt>
                <c:pt idx="14">
                  <c:v>-7.6886112445939458</c:v>
                </c:pt>
                <c:pt idx="15">
                  <c:v>-15.08515815085158</c:v>
                </c:pt>
                <c:pt idx="16">
                  <c:v>-20.802377414561665</c:v>
                </c:pt>
                <c:pt idx="17">
                  <c:v>-12.00600300150075</c:v>
                </c:pt>
                <c:pt idx="18">
                  <c:v>-12.677484787018255</c:v>
                </c:pt>
                <c:pt idx="19">
                  <c:v>-14.683544303797468</c:v>
                </c:pt>
                <c:pt idx="20">
                  <c:v>-12.115093387178193</c:v>
                </c:pt>
              </c:numCache>
            </c:numRef>
          </c:val>
          <c:smooth val="0"/>
          <c:extLst>
            <c:ext xmlns:c16="http://schemas.microsoft.com/office/drawing/2014/chart" uri="{C3380CC4-5D6E-409C-BE32-E72D297353CC}">
              <c16:uniqueId val="{00000003-94AF-49A9-B5AE-4C534251272E}"/>
            </c:ext>
          </c:extLst>
        </c:ser>
        <c:ser>
          <c:idx val="4"/>
          <c:order val="4"/>
          <c:tx>
            <c:strRef>
              <c:f>'serie 2001-2022'!$EP$40</c:f>
              <c:strCache>
                <c:ptCount val="1"/>
                <c:pt idx="0">
                  <c:v>Comune di Piozzano</c:v>
                </c:pt>
              </c:strCache>
            </c:strRef>
          </c:tx>
          <c:spPr>
            <a:ln w="19050" cap="rnd">
              <a:solidFill>
                <a:schemeClr val="accent5"/>
              </a:solidFill>
              <a:round/>
            </a:ln>
            <a:effectLst/>
          </c:spPr>
          <c:marker>
            <c:symbol val="none"/>
          </c:marker>
          <c:cat>
            <c:strRef>
              <c:f>'serie 2001-2022'!$EK$41:$EK$61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'serie 2001-2022'!$EP$41:$EP$61</c:f>
              <c:numCache>
                <c:formatCode>0.00</c:formatCode>
                <c:ptCount val="21"/>
                <c:pt idx="0">
                  <c:v>-10</c:v>
                </c:pt>
                <c:pt idx="1">
                  <c:v>-9.6685082872928181</c:v>
                </c:pt>
                <c:pt idx="2">
                  <c:v>-4.2016806722689077</c:v>
                </c:pt>
                <c:pt idx="3">
                  <c:v>2.770083102493075</c:v>
                </c:pt>
                <c:pt idx="4">
                  <c:v>-21.582733812949641</c:v>
                </c:pt>
                <c:pt idx="5">
                  <c:v>-11.527377521613833</c:v>
                </c:pt>
                <c:pt idx="6">
                  <c:v>-10.558069381598793</c:v>
                </c:pt>
                <c:pt idx="7">
                  <c:v>-14.040561622464899</c:v>
                </c:pt>
                <c:pt idx="8">
                  <c:v>0</c:v>
                </c:pt>
                <c:pt idx="9">
                  <c:v>1.5408320493066257</c:v>
                </c:pt>
                <c:pt idx="10">
                  <c:v>-18.604651162790699</c:v>
                </c:pt>
                <c:pt idx="11">
                  <c:v>-9.1463414634146343</c:v>
                </c:pt>
                <c:pt idx="12">
                  <c:v>-20.280811232449299</c:v>
                </c:pt>
                <c:pt idx="13">
                  <c:v>-14.040561622464899</c:v>
                </c:pt>
                <c:pt idx="14">
                  <c:v>-15.974440894568689</c:v>
                </c:pt>
                <c:pt idx="15">
                  <c:v>-14.423076923076923</c:v>
                </c:pt>
                <c:pt idx="16">
                  <c:v>-18.00327332242226</c:v>
                </c:pt>
                <c:pt idx="17">
                  <c:v>-5</c:v>
                </c:pt>
                <c:pt idx="18">
                  <c:v>-23.569023569023571</c:v>
                </c:pt>
                <c:pt idx="19">
                  <c:v>-20.689655172413794</c:v>
                </c:pt>
                <c:pt idx="20">
                  <c:v>-15.544041450777202</c:v>
                </c:pt>
              </c:numCache>
            </c:numRef>
          </c:val>
          <c:smooth val="0"/>
          <c:extLst>
            <c:ext xmlns:c16="http://schemas.microsoft.com/office/drawing/2014/chart" uri="{C3380CC4-5D6E-409C-BE32-E72D297353CC}">
              <c16:uniqueId val="{00000004-94AF-49A9-B5AE-4C534251272E}"/>
            </c:ext>
          </c:extLst>
        </c:ser>
        <c:dLbls>
          <c:showLegendKey val="0"/>
          <c:showVal val="0"/>
          <c:showCatName val="0"/>
          <c:showSerName val="0"/>
          <c:showPercent val="0"/>
          <c:showBubbleSize val="0"/>
        </c:dLbls>
        <c:smooth val="0"/>
        <c:axId val="1647383632"/>
        <c:axId val="1529425776"/>
      </c:lineChart>
      <c:dateAx>
        <c:axId val="16473836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29425776"/>
        <c:crosses val="autoZero"/>
        <c:auto val="0"/>
        <c:lblOffset val="100"/>
        <c:baseTimeUnit val="days"/>
        <c:minorUnit val="1"/>
      </c:dateAx>
      <c:valAx>
        <c:axId val="15294257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7383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F5F79-367B-4D5F-9670-80B422D3C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3955</Words>
  <Characters>22547</Characters>
  <Application>Microsoft Office Word</Application>
  <DocSecurity>2</DocSecurity>
  <Lines>187</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Colnaghi, Antonio</dc:creator>
  <cp:keywords/>
  <dc:description/>
  <cp:lastModifiedBy>Colnaghi, Antonio</cp:lastModifiedBy>
  <cp:revision>2</cp:revision>
  <cp:lastPrinted>2024-02-27T12:07:00Z</cp:lastPrinted>
  <dcterms:created xsi:type="dcterms:W3CDTF">2024-09-04T08:06:00Z</dcterms:created>
  <dcterms:modified xsi:type="dcterms:W3CDTF">2024-09-04T08:06:00Z</dcterms:modified>
</cp:coreProperties>
</file>